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1B48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B3B7F0F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14:paraId="24863D7D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4CF1B27C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14:paraId="6F592339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93C4A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AC303" w14:textId="77777777" w:rsidR="00092BA2" w:rsidRPr="00C97E0B" w:rsidRDefault="00092BA2" w:rsidP="00092BA2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0C984C05" w14:textId="77777777" w:rsidR="00092BA2" w:rsidRPr="00C97E0B" w:rsidRDefault="00092BA2" w:rsidP="00092BA2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14:paraId="49A90E18" w14:textId="77777777" w:rsidR="00092BA2" w:rsidRPr="00C97E0B" w:rsidRDefault="00092BA2" w:rsidP="00092BA2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14:paraId="758E83FC" w14:textId="520C2850" w:rsidR="00092BA2" w:rsidRPr="00C97E0B" w:rsidRDefault="00092BA2" w:rsidP="00092BA2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</w:t>
      </w:r>
      <w:proofErr w:type="gramStart"/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»</w:t>
      </w:r>
      <w:proofErr w:type="gramEnd"/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 202</w:t>
      </w:r>
      <w:r w:rsidR="005E6A61"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776A4F82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791CE5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5661F8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94CB3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002E31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14:paraId="1590681B" w14:textId="4DF52D50" w:rsidR="00092BA2" w:rsidRPr="00C97E0B" w:rsidRDefault="00247920" w:rsidP="0024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E0B">
        <w:rPr>
          <w:rFonts w:ascii="Times New Roman" w:hAnsi="Times New Roman" w:cs="Times New Roman"/>
          <w:b/>
          <w:sz w:val="24"/>
          <w:szCs w:val="24"/>
        </w:rPr>
        <w:t>«СОЦИАЛЬНЫЕ ФАКТОРЫ ВНЕДРЕНИЯ ЦИФРОВЫХ ТЕХНОЛОГИЙ»</w:t>
      </w:r>
    </w:p>
    <w:p w14:paraId="5FF68FC0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167D6" w14:textId="744D4E25" w:rsidR="00092BA2" w:rsidRPr="00C97E0B" w:rsidRDefault="006B0A69" w:rsidP="006B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E0B">
        <w:rPr>
          <w:rFonts w:ascii="Times New Roman" w:hAnsi="Times New Roman" w:cs="Times New Roman"/>
          <w:b/>
          <w:sz w:val="24"/>
          <w:szCs w:val="24"/>
          <w:lang w:val="en-US"/>
        </w:rPr>
        <w:t>«SOCIAL FACTORS OF DIGITAL TECHNOLOGIES' IMPLEMENTATION»</w:t>
      </w:r>
    </w:p>
    <w:p w14:paraId="31894EF1" w14:textId="77777777" w:rsidR="00092BA2" w:rsidRPr="00C97E0B" w:rsidRDefault="00092BA2" w:rsidP="00092BA2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7BA630FD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31B25804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Магистратура</w:t>
      </w:r>
    </w:p>
    <w:p w14:paraId="21E75FE8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570193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58E44A61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39.04.01 СОЦИОЛОГИЯ</w:t>
      </w:r>
    </w:p>
    <w:p w14:paraId="49064D3F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E33D8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2EA7A3A9" w14:textId="70A96B46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5580" w:rsidRPr="00C97E0B">
        <w:rPr>
          <w:rFonts w:ascii="Times New Roman" w:hAnsi="Times New Roman" w:cs="Times New Roman"/>
          <w:iCs/>
          <w:sz w:val="24"/>
          <w:szCs w:val="24"/>
        </w:rPr>
        <w:t>Системный анализ государственного управления социальной динамикой</w:t>
      </w:r>
      <w:r w:rsidRPr="00C9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703E5B17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3397340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1552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9D809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</w:p>
    <w:p w14:paraId="7A71A4D0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Очная</w:t>
      </w:r>
    </w:p>
    <w:p w14:paraId="74CCADB4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0D331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2E1EE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24D4B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4E9BE3F4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14:paraId="4D84D9D6" w14:textId="612928C9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202</w:t>
      </w:r>
      <w:r w:rsidR="005E6A6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7CA5CA8B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83499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6C664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5F16D" w14:textId="607A922F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202</w:t>
      </w:r>
      <w:r w:rsidR="005E6A6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91BA941" w14:textId="77777777" w:rsidR="00092BA2" w:rsidRPr="00C97E0B" w:rsidRDefault="00092BA2" w:rsidP="00092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2BA2" w:rsidRPr="00C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390777" w14:textId="77777777" w:rsidR="00092BA2" w:rsidRPr="00C97E0B" w:rsidRDefault="00092BA2" w:rsidP="00092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разработана </w:t>
      </w:r>
      <w:r w:rsidRPr="00C97E0B">
        <w:rPr>
          <w:rFonts w:ascii="Times New Roman" w:hAnsi="Times New Roman" w:cs="Times New Roman"/>
          <w:sz w:val="24"/>
          <w:szCs w:val="24"/>
        </w:rPr>
        <w:t>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39.04.01 Социология (уровень магистратуры) в редакции приказа </w:t>
      </w:r>
      <w:r w:rsidRPr="00C97E0B">
        <w:rPr>
          <w:rFonts w:ascii="Times New Roman" w:hAnsi="Times New Roman" w:cs="Times New Roman"/>
          <w:bCs/>
          <w:sz w:val="24"/>
          <w:szCs w:val="24"/>
        </w:rPr>
        <w:t>МГУ от 11 сентября 2019 года № 1109.</w:t>
      </w:r>
    </w:p>
    <w:p w14:paraId="37E04CCD" w14:textId="77777777" w:rsidR="00092BA2" w:rsidRPr="00C97E0B" w:rsidRDefault="00092BA2" w:rsidP="00092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F35E1" w14:textId="2404F741" w:rsidR="00092BA2" w:rsidRPr="00C97E0B" w:rsidRDefault="00092BA2" w:rsidP="00092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(годы) приема на обучение: </w:t>
      </w:r>
      <w:r w:rsidR="00524DA0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F2D7AD" w14:textId="77777777" w:rsidR="00092BA2" w:rsidRPr="00C97E0B" w:rsidRDefault="00092BA2" w:rsidP="00092BA2">
      <w:pPr>
        <w:jc w:val="center"/>
        <w:rPr>
          <w:rFonts w:ascii="Times New Roman" w:hAnsi="Times New Roman" w:cs="Times New Roman"/>
          <w:sz w:val="24"/>
          <w:szCs w:val="24"/>
        </w:rPr>
        <w:sectPr w:rsidR="00092BA2" w:rsidRPr="00C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4530B59" w14:textId="73A982DF" w:rsidR="00041D08" w:rsidRPr="00C97E0B" w:rsidRDefault="00092BA2" w:rsidP="00092BA2">
      <w:pPr>
        <w:pStyle w:val="a9"/>
        <w:numPr>
          <w:ilvl w:val="0"/>
          <w:numId w:val="20"/>
        </w:numPr>
        <w:jc w:val="both"/>
        <w:rPr>
          <w:iCs/>
          <w:color w:val="C00000"/>
        </w:rPr>
      </w:pPr>
      <w:r w:rsidRPr="00C97E0B">
        <w:rPr>
          <w:b/>
        </w:rPr>
        <w:t>Место дисциплины (модуля) в структуре ОПОП ВО</w:t>
      </w:r>
      <w:r w:rsidRPr="00C97E0B">
        <w:t xml:space="preserve">: </w:t>
      </w:r>
      <w:r w:rsidRPr="00C97E0B">
        <w:rPr>
          <w:iCs/>
        </w:rPr>
        <w:t xml:space="preserve">относится к вариативной части, </w:t>
      </w:r>
      <w:r w:rsidR="00EA5464" w:rsidRPr="00C97E0B">
        <w:rPr>
          <w:iCs/>
        </w:rPr>
        <w:t>дисциплина по выбору</w:t>
      </w:r>
      <w:r w:rsidRPr="00C97E0B">
        <w:rPr>
          <w:iCs/>
        </w:rPr>
        <w:t xml:space="preserve">, </w:t>
      </w:r>
      <w:r w:rsidR="00EA5464" w:rsidRPr="00C97E0B">
        <w:rPr>
          <w:iCs/>
        </w:rPr>
        <w:t>3</w:t>
      </w:r>
      <w:r w:rsidRPr="00C97E0B">
        <w:rPr>
          <w:iCs/>
        </w:rPr>
        <w:t xml:space="preserve"> семестр</w:t>
      </w:r>
      <w:r w:rsidR="00EA5464" w:rsidRPr="00C97E0B">
        <w:rPr>
          <w:iCs/>
        </w:rPr>
        <w:t>.</w:t>
      </w:r>
    </w:p>
    <w:p w14:paraId="490E9CE6" w14:textId="77777777" w:rsidR="00E72FD5" w:rsidRPr="00C97E0B" w:rsidRDefault="00E72FD5" w:rsidP="00E72FD5">
      <w:pPr>
        <w:pStyle w:val="a9"/>
        <w:ind w:left="360"/>
        <w:jc w:val="both"/>
        <w:rPr>
          <w:iCs/>
          <w:color w:val="C00000"/>
        </w:rPr>
      </w:pPr>
    </w:p>
    <w:p w14:paraId="00B04648" w14:textId="46C34D44" w:rsidR="00092BA2" w:rsidRPr="00C97E0B" w:rsidRDefault="00092BA2" w:rsidP="00092BA2">
      <w:pPr>
        <w:pStyle w:val="a9"/>
        <w:numPr>
          <w:ilvl w:val="0"/>
          <w:numId w:val="20"/>
        </w:numPr>
        <w:jc w:val="both"/>
        <w:rPr>
          <w:iCs/>
          <w:color w:val="C00000"/>
        </w:rPr>
      </w:pPr>
      <w:r w:rsidRPr="00C97E0B">
        <w:rPr>
          <w:b/>
        </w:rPr>
        <w:t>Входные требования для освоения дисциплины (модуля),</w:t>
      </w:r>
      <w:r w:rsidRPr="00C97E0B">
        <w:t xml:space="preserve"> предварительные условия (если есть): освоение дисциплин: «</w:t>
      </w:r>
      <w:r w:rsidR="00041D08" w:rsidRPr="00C97E0B">
        <w:t>Философия</w:t>
      </w:r>
      <w:r w:rsidRPr="00C97E0B">
        <w:t>», «Современные социологические теории и школы».</w:t>
      </w:r>
      <w:r w:rsidRPr="00C97E0B">
        <w:rPr>
          <w:color w:val="C00000"/>
        </w:rPr>
        <w:t xml:space="preserve"> </w:t>
      </w:r>
    </w:p>
    <w:p w14:paraId="0584FA9F" w14:textId="77777777" w:rsidR="00092BA2" w:rsidRPr="00C97E0B" w:rsidRDefault="00092BA2" w:rsidP="00092BA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98F5DA8" w14:textId="77777777" w:rsidR="00092BA2" w:rsidRPr="00C97E0B" w:rsidRDefault="00092BA2" w:rsidP="0009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(модулю):</w:t>
      </w:r>
    </w:p>
    <w:p w14:paraId="2DBA1C80" w14:textId="77777777" w:rsidR="00092BA2" w:rsidRPr="00C97E0B" w:rsidRDefault="00092BA2" w:rsidP="000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839"/>
        <w:gridCol w:w="4891"/>
      </w:tblGrid>
      <w:tr w:rsidR="000F7F80" w:rsidRPr="00C97E0B" w14:paraId="787ABC37" w14:textId="77777777" w:rsidTr="00730C89">
        <w:tc>
          <w:tcPr>
            <w:tcW w:w="2830" w:type="dxa"/>
          </w:tcPr>
          <w:p w14:paraId="57E41B76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6839" w:type="dxa"/>
          </w:tcPr>
          <w:p w14:paraId="64FE6A36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  <w:p w14:paraId="0F3D8C7C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14:paraId="474335FB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092BA2" w:rsidRPr="00C97E0B" w14:paraId="4A12E54C" w14:textId="77777777" w:rsidTr="00730C89">
        <w:tc>
          <w:tcPr>
            <w:tcW w:w="2830" w:type="dxa"/>
          </w:tcPr>
          <w:p w14:paraId="36976D57" w14:textId="5C20A124" w:rsidR="00FD6331" w:rsidRPr="00C97E0B" w:rsidRDefault="00092BA2" w:rsidP="00730C8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ПК-6 </w:t>
            </w:r>
          </w:p>
          <w:p w14:paraId="3A81D0F4" w14:textId="425AB234" w:rsidR="00092BA2" w:rsidRPr="00C97E0B" w:rsidRDefault="00092BA2" w:rsidP="00730C8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Способен разрабатывать и реализовывать проекты в области изучения и прогнозирования социальных процессов, институтов, явлений, социальных общностей, общественного поведения и сознания</w:t>
            </w:r>
            <w:r w:rsidR="00730C89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14:paraId="213A05B9" w14:textId="5F49C5F9" w:rsidR="00092BA2" w:rsidRPr="00C97E0B" w:rsidRDefault="00092BA2" w:rsidP="00730C8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ПК-6.1.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Разработка проектов в области изучения и прогнозирования социальных процессов, институтов, явлений, социальных общностей, общественного поведения и сознания</w:t>
            </w:r>
            <w:r w:rsidR="00730C89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91" w:type="dxa"/>
          </w:tcPr>
          <w:p w14:paraId="418D5181" w14:textId="51BFAF42" w:rsidR="001D0DE4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>УМЕТЬ:</w:t>
            </w:r>
          </w:p>
          <w:p w14:paraId="10E4B1EB" w14:textId="2C735327" w:rsidR="001D0DE4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Формулировать исследовательские задачи для решения управленческой проблемы (проблемы заказчика)</w:t>
            </w:r>
            <w:r w:rsidR="00730C89" w:rsidRPr="00C97E0B">
              <w:rPr>
                <w:bCs/>
                <w:lang w:eastAsia="en-US"/>
              </w:rPr>
              <w:t>.</w:t>
            </w:r>
          </w:p>
          <w:p w14:paraId="1A116051" w14:textId="41B35C6E" w:rsidR="001D0DE4" w:rsidRPr="00C97E0B" w:rsidRDefault="00FD6331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 xml:space="preserve">ВЛАДЕТЬ: </w:t>
            </w:r>
          </w:p>
          <w:p w14:paraId="37ECA133" w14:textId="6AE050D5" w:rsidR="000F7F80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навыками критического использования знаний социальных наук, новейших тенденций</w:t>
            </w:r>
            <w:r w:rsidR="00730C89" w:rsidRPr="00C97E0B">
              <w:rPr>
                <w:bCs/>
                <w:lang w:eastAsia="en-US"/>
              </w:rPr>
              <w:t xml:space="preserve"> </w:t>
            </w:r>
            <w:r w:rsidRPr="00C97E0B">
              <w:rPr>
                <w:bCs/>
                <w:lang w:eastAsia="en-US"/>
              </w:rPr>
              <w:t>и направлений современной социологической теории, методологии и методов социальных наук</w:t>
            </w:r>
          </w:p>
          <w:p w14:paraId="1A8060EB" w14:textId="1A090F01" w:rsidR="00092BA2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color w:val="242424"/>
              </w:rPr>
            </w:pPr>
            <w:r w:rsidRPr="00C97E0B">
              <w:rPr>
                <w:bCs/>
                <w:lang w:eastAsia="en-US"/>
              </w:rPr>
              <w:t>применительно к задачам разработки проектов в области изучения и прогнозирования социальных процессов, институтов, явлений, социальных общностей, общественного поведения и сознания.</w:t>
            </w:r>
          </w:p>
        </w:tc>
      </w:tr>
      <w:tr w:rsidR="000F7F80" w:rsidRPr="00C97E0B" w14:paraId="1193B9A4" w14:textId="77777777" w:rsidTr="00730C89">
        <w:tc>
          <w:tcPr>
            <w:tcW w:w="2830" w:type="dxa"/>
          </w:tcPr>
          <w:p w14:paraId="3D6CD559" w14:textId="77777777" w:rsidR="00FD6331" w:rsidRPr="00C97E0B" w:rsidRDefault="000F7F80" w:rsidP="00730C8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ПК-7 </w:t>
            </w:r>
          </w:p>
          <w:p w14:paraId="0BA574E6" w14:textId="6F91558A" w:rsidR="000F7F80" w:rsidRPr="00C97E0B" w:rsidRDefault="000F7F80" w:rsidP="00730C8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консалтинг и экспертизу социальных составляющих проектов и программ</w:t>
            </w:r>
            <w:r w:rsidR="00730C89" w:rsidRPr="00C97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39" w:type="dxa"/>
          </w:tcPr>
          <w:p w14:paraId="7EAF0678" w14:textId="2F38F8F3" w:rsidR="000F7F80" w:rsidRPr="00C97E0B" w:rsidRDefault="000F7F80" w:rsidP="00730C8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ПК- 7.2.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предложений и рекомендаций по разработке и внедрению социальных составляющих проектов и программ</w:t>
            </w:r>
          </w:p>
          <w:p w14:paraId="6582473D" w14:textId="358B76D6" w:rsidR="000F7F80" w:rsidRPr="00C97E0B" w:rsidRDefault="00730C89" w:rsidP="00730C8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91" w:type="dxa"/>
          </w:tcPr>
          <w:p w14:paraId="048A175E" w14:textId="0B596B77" w:rsidR="001D0DE4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>ЗНАТЬ:</w:t>
            </w:r>
          </w:p>
          <w:p w14:paraId="5CD4AA07" w14:textId="6D76656D" w:rsidR="000F7F80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Результаты актуальных экспертных исследований в социальной, культурной, политической, экономической сфере.</w:t>
            </w:r>
          </w:p>
          <w:p w14:paraId="51F3D087" w14:textId="77777777" w:rsidR="000F7F80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color w:val="242424"/>
                <w:shd w:val="clear" w:color="auto" w:fill="FFFF00"/>
              </w:rPr>
            </w:pPr>
          </w:p>
        </w:tc>
      </w:tr>
      <w:tr w:rsidR="000F7F80" w:rsidRPr="00C97E0B" w14:paraId="520CE525" w14:textId="77777777" w:rsidTr="00730C89">
        <w:tc>
          <w:tcPr>
            <w:tcW w:w="2830" w:type="dxa"/>
          </w:tcPr>
          <w:p w14:paraId="330683B3" w14:textId="77777777" w:rsidR="00FD6331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7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ПК- 12 </w:t>
            </w:r>
          </w:p>
          <w:p w14:paraId="223880B4" w14:textId="6AD2C618" w:rsidR="000F7F80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оперативное управление структурным (социологическим, информационно-аналитическим, HR, консалтинговым, маркетинговым, PR и пр.) подразделением организации в соответствии с ее стратегией и оценивать последствия управленческого воздействия.</w:t>
            </w:r>
          </w:p>
        </w:tc>
        <w:tc>
          <w:tcPr>
            <w:tcW w:w="6839" w:type="dxa"/>
          </w:tcPr>
          <w:p w14:paraId="4AF4638B" w14:textId="7BFCF19E" w:rsidR="000F7F80" w:rsidRPr="00C97E0B" w:rsidRDefault="000F7F80" w:rsidP="0073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ПК-12.2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Оценивает последствия реализации тактических и стратегических управленческих решений для внутренней и внешней среды организации</w:t>
            </w:r>
            <w:r w:rsidR="00730C89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AE37F4" w14:textId="77777777" w:rsidR="000F7F80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891" w:type="dxa"/>
          </w:tcPr>
          <w:p w14:paraId="61AC2150" w14:textId="77777777" w:rsidR="00FD6331" w:rsidRPr="00C97E0B" w:rsidRDefault="000F7F80" w:rsidP="0073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="00FD6331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708A0E" w14:textId="1265AD0A" w:rsidR="000F7F80" w:rsidRPr="00C97E0B" w:rsidRDefault="000F7F80" w:rsidP="0073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и предвидеть возможности и риски принимаемых тактических и стратегических управленческих решений для подразделения и/или организации в целом.</w:t>
            </w:r>
          </w:p>
          <w:p w14:paraId="72A57F2D" w14:textId="77777777" w:rsidR="000F7F80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00"/>
              </w:rPr>
            </w:pPr>
          </w:p>
        </w:tc>
      </w:tr>
      <w:tr w:rsidR="002F4940" w:rsidRPr="00C97E0B" w14:paraId="4819C25A" w14:textId="77777777" w:rsidTr="00730C89">
        <w:tc>
          <w:tcPr>
            <w:tcW w:w="2830" w:type="dxa"/>
          </w:tcPr>
          <w:p w14:paraId="75B4C2B4" w14:textId="62610AF8" w:rsidR="002F4940" w:rsidRPr="00C97E0B" w:rsidRDefault="002F4940" w:rsidP="002F4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7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СПК-1 </w:t>
            </w:r>
          </w:p>
          <w:p w14:paraId="5CA13941" w14:textId="46515A98" w:rsidR="002F4940" w:rsidRPr="00C97E0B" w:rsidRDefault="002F4940" w:rsidP="002F4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7E0B">
              <w:rPr>
                <w:rFonts w:ascii="Cambria" w:hAnsi="Cambria"/>
                <w:sz w:val="24"/>
                <w:szCs w:val="24"/>
              </w:rPr>
              <w:t xml:space="preserve">Способен осуществлять </w:t>
            </w:r>
            <w:proofErr w:type="spellStart"/>
            <w:r w:rsidRPr="00C97E0B">
              <w:rPr>
                <w:rFonts w:ascii="Cambria" w:hAnsi="Cambria"/>
                <w:sz w:val="24"/>
                <w:szCs w:val="24"/>
              </w:rPr>
              <w:t>социоэкономический</w:t>
            </w:r>
            <w:proofErr w:type="spellEnd"/>
            <w:r w:rsidRPr="00C97E0B">
              <w:rPr>
                <w:rFonts w:ascii="Cambria" w:hAnsi="Cambria"/>
                <w:sz w:val="24"/>
                <w:szCs w:val="24"/>
              </w:rPr>
              <w:t xml:space="preserve"> анализ социальных практик для выявления тенденций и проблем социальной динамики</w:t>
            </w:r>
          </w:p>
        </w:tc>
        <w:tc>
          <w:tcPr>
            <w:tcW w:w="6839" w:type="dxa"/>
          </w:tcPr>
          <w:p w14:paraId="301E621C" w14:textId="3D7CDB2A" w:rsidR="002F4940" w:rsidRPr="00C97E0B" w:rsidRDefault="002F4940" w:rsidP="002F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СПК-1.1</w:t>
            </w:r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</w:t>
            </w:r>
            <w:proofErr w:type="spellStart"/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социоэкономический</w:t>
            </w:r>
            <w:proofErr w:type="spellEnd"/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социальных практик для выявления тенденций и проблем социальной динамики</w:t>
            </w:r>
          </w:p>
        </w:tc>
        <w:tc>
          <w:tcPr>
            <w:tcW w:w="4891" w:type="dxa"/>
          </w:tcPr>
          <w:p w14:paraId="4A2FF42B" w14:textId="5D469764" w:rsidR="002F4940" w:rsidRPr="00C97E0B" w:rsidRDefault="009837E5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2F4940"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F4940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A68A71" w14:textId="522FF6A8" w:rsidR="002F4940" w:rsidRPr="00C97E0B" w:rsidRDefault="009837E5" w:rsidP="009837E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тенденции и проблемы социальной динамики на основе анализа социальных практик в условиях распространения цифровых технологий.</w:t>
            </w:r>
          </w:p>
        </w:tc>
      </w:tr>
      <w:tr w:rsidR="002F4940" w:rsidRPr="00C97E0B" w14:paraId="682231B3" w14:textId="77777777" w:rsidTr="00730C89">
        <w:tc>
          <w:tcPr>
            <w:tcW w:w="2830" w:type="dxa"/>
          </w:tcPr>
          <w:p w14:paraId="77D0EEDE" w14:textId="5F7C188A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СПК-2</w:t>
            </w:r>
          </w:p>
          <w:p w14:paraId="4DF2232D" w14:textId="36C65747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выявлять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6839" w:type="dxa"/>
          </w:tcPr>
          <w:p w14:paraId="62C0D843" w14:textId="3356775B" w:rsidR="002F4940" w:rsidRPr="00C97E0B" w:rsidRDefault="002F4940" w:rsidP="002F494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СПК-2.1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5D3C5076" w14:textId="77777777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891" w:type="dxa"/>
          </w:tcPr>
          <w:p w14:paraId="0795C9EB" w14:textId="77777777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E793E9" w14:textId="2386DB3F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00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критического понимания социальных эффектов внедрения цифровых технологий.</w:t>
            </w:r>
          </w:p>
        </w:tc>
      </w:tr>
    </w:tbl>
    <w:p w14:paraId="45CB397C" w14:textId="77777777" w:rsidR="00CE0B8D" w:rsidRPr="00C97E0B" w:rsidRDefault="00CE0B8D" w:rsidP="0009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27982C" w14:textId="4FC7F9E9" w:rsidR="00092BA2" w:rsidRPr="00C97E0B" w:rsidRDefault="00092BA2" w:rsidP="00092B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Форма обучения: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очная.</w:t>
      </w:r>
      <w:r w:rsidRPr="00C97E0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059DFC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8AA9C1" w14:textId="6EBD5A7D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Объем дисциплины (модуля)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E0293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</w:t>
      </w:r>
      <w:r w:rsidR="00E0293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академических часов, </w:t>
      </w:r>
      <w:r w:rsidR="00E0293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на контактную работу обучающихся с преподавателем, 116 академических часов на самостоятельную работу обучающихся. </w:t>
      </w:r>
    </w:p>
    <w:p w14:paraId="2C78C5A7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1FFA" w14:textId="41A742A6" w:rsidR="00092BA2" w:rsidRPr="00C97E0B" w:rsidRDefault="00092BA2" w:rsidP="00730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  <w:r w:rsidRPr="00C97E0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14:paraId="48B4B32B" w14:textId="77777777" w:rsidR="00945254" w:rsidRPr="00C97E0B" w:rsidRDefault="00945254" w:rsidP="006C002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37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1"/>
        <w:gridCol w:w="1005"/>
        <w:gridCol w:w="1667"/>
        <w:gridCol w:w="1550"/>
        <w:gridCol w:w="1381"/>
        <w:gridCol w:w="1382"/>
        <w:gridCol w:w="2411"/>
      </w:tblGrid>
      <w:tr w:rsidR="00092BA2" w:rsidRPr="00C97E0B" w14:paraId="3EE3A707" w14:textId="77777777" w:rsidTr="001A378F">
        <w:trPr>
          <w:trHeight w:val="558"/>
        </w:trPr>
        <w:tc>
          <w:tcPr>
            <w:tcW w:w="4881" w:type="dxa"/>
            <w:vMerge w:val="restart"/>
          </w:tcPr>
          <w:p w14:paraId="76E78E09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14:paraId="2C40F5C4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213BD7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05" w:type="dxa"/>
            <w:vMerge w:val="restart"/>
          </w:tcPr>
          <w:p w14:paraId="3D01869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7E942BE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80" w:type="dxa"/>
            <w:gridSpan w:val="4"/>
          </w:tcPr>
          <w:p w14:paraId="15647AAF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1" w:type="dxa"/>
            <w:vMerge w:val="restart"/>
          </w:tcPr>
          <w:p w14:paraId="4AC34F89" w14:textId="77777777" w:rsidR="00092BA2" w:rsidRPr="00C97E0B" w:rsidRDefault="00092BA2" w:rsidP="00E02931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текущего контроля </w:t>
            </w:r>
          </w:p>
          <w:p w14:paraId="41CF0AF1" w14:textId="281D465C" w:rsidR="00092BA2" w:rsidRPr="00C97E0B" w:rsidRDefault="00092BA2" w:rsidP="00E02931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BA2" w:rsidRPr="00C97E0B" w14:paraId="6AE2F907" w14:textId="77777777" w:rsidTr="001A378F">
        <w:trPr>
          <w:trHeight w:val="135"/>
        </w:trPr>
        <w:tc>
          <w:tcPr>
            <w:tcW w:w="4881" w:type="dxa"/>
            <w:vMerge/>
          </w:tcPr>
          <w:p w14:paraId="3E8B8B77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14:paraId="0A72187E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3"/>
          </w:tcPr>
          <w:p w14:paraId="56225F75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7FB4E27E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82" w:type="dxa"/>
            <w:vMerge w:val="restart"/>
          </w:tcPr>
          <w:p w14:paraId="5961F78E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14:paraId="1E62DF20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14:paraId="52168E9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4669FB85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BA2" w:rsidRPr="00C97E0B" w14:paraId="4BD39DFA" w14:textId="77777777" w:rsidTr="001A378F">
        <w:trPr>
          <w:trHeight w:val="1163"/>
        </w:trPr>
        <w:tc>
          <w:tcPr>
            <w:tcW w:w="4881" w:type="dxa"/>
            <w:vMerge/>
          </w:tcPr>
          <w:p w14:paraId="207867F9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14:paraId="46397A9F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extDirection w:val="btLr"/>
            <w:vAlign w:val="center"/>
          </w:tcPr>
          <w:p w14:paraId="26220453" w14:textId="77777777" w:rsidR="00092BA2" w:rsidRPr="00C97E0B" w:rsidRDefault="00092BA2" w:rsidP="00E029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50" w:type="dxa"/>
            <w:textDirection w:val="btLr"/>
            <w:vAlign w:val="center"/>
          </w:tcPr>
          <w:p w14:paraId="020CA079" w14:textId="77777777" w:rsidR="00092BA2" w:rsidRPr="00C97E0B" w:rsidRDefault="00092BA2" w:rsidP="00E029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3974FDE7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2" w:type="dxa"/>
            <w:vMerge/>
          </w:tcPr>
          <w:p w14:paraId="583D466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41C208A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378F" w:rsidRPr="00C97E0B" w14:paraId="176FEBFD" w14:textId="77777777" w:rsidTr="00EF1F4C">
        <w:trPr>
          <w:trHeight w:val="584"/>
        </w:trPr>
        <w:tc>
          <w:tcPr>
            <w:tcW w:w="4881" w:type="dxa"/>
          </w:tcPr>
          <w:p w14:paraId="3DA1A1FD" w14:textId="77777777" w:rsidR="001A378F" w:rsidRPr="00C97E0B" w:rsidRDefault="001A378F" w:rsidP="001A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1.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Цифровое общество и его базовые характеристики</w:t>
            </w:r>
          </w:p>
        </w:tc>
        <w:tc>
          <w:tcPr>
            <w:tcW w:w="1005" w:type="dxa"/>
          </w:tcPr>
          <w:p w14:paraId="7CD048FD" w14:textId="07E54A1C" w:rsidR="001A378F" w:rsidRPr="00C97E0B" w:rsidRDefault="001D0DE4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</w:tcPr>
          <w:p w14:paraId="5D8D0932" w14:textId="785CDAD6" w:rsidR="001A378F" w:rsidRPr="00C97E0B" w:rsidRDefault="001D0DE4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14:paraId="06A6A39A" w14:textId="1D4435DC" w:rsidR="001A378F" w:rsidRPr="00C97E0B" w:rsidRDefault="001D0DE4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14:paraId="41DEF5A8" w14:textId="5CD304F9" w:rsidR="001A378F" w:rsidRPr="00C97E0B" w:rsidRDefault="001D0DE4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14:paraId="2182F60A" w14:textId="0B4C3668" w:rsidR="001A378F" w:rsidRPr="00C97E0B" w:rsidRDefault="001D0DE4" w:rsidP="001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</w:tcPr>
          <w:p w14:paraId="3825A677" w14:textId="6103BBBE" w:rsidR="001A378F" w:rsidRPr="00C97E0B" w:rsidRDefault="001A378F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Устный опрос, доклады</w:t>
            </w:r>
            <w:r w:rsidR="00E72FD5"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72FD5" w:rsidRPr="00C97E0B" w14:paraId="5D937A12" w14:textId="77777777" w:rsidTr="00EF1F4C">
        <w:trPr>
          <w:trHeight w:val="584"/>
        </w:trPr>
        <w:tc>
          <w:tcPr>
            <w:tcW w:w="4881" w:type="dxa"/>
          </w:tcPr>
          <w:p w14:paraId="5E503AEF" w14:textId="6144E52A" w:rsidR="00E72FD5" w:rsidRPr="00C97E0B" w:rsidRDefault="00E72FD5" w:rsidP="0012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="00AA76C3"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5E6A61" w:rsidRPr="00C97E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E6A61" w:rsidRPr="00C97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ифровизаци</w:t>
            </w:r>
            <w:r w:rsidR="005E6A61" w:rsidRPr="00C97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фактор</w:t>
            </w:r>
            <w:r w:rsidR="005E6A61" w:rsidRPr="00C97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оформления искусственной социальности</w:t>
            </w:r>
          </w:p>
        </w:tc>
        <w:tc>
          <w:tcPr>
            <w:tcW w:w="1005" w:type="dxa"/>
          </w:tcPr>
          <w:p w14:paraId="46F1CEB9" w14:textId="23D5F2A2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</w:tcPr>
          <w:p w14:paraId="45945843" w14:textId="618A6028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14:paraId="670AE000" w14:textId="1497BEAB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14:paraId="27403BCA" w14:textId="1C7A5B53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14:paraId="66427B6A" w14:textId="11C57939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</w:tcPr>
          <w:p w14:paraId="1F8572D8" w14:textId="647E0BE3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доклады, эссе. </w:t>
            </w:r>
          </w:p>
        </w:tc>
      </w:tr>
      <w:tr w:rsidR="00E72FD5" w:rsidRPr="00C97E0B" w14:paraId="3C6F76AD" w14:textId="77777777" w:rsidTr="00EF1F4C">
        <w:trPr>
          <w:trHeight w:val="584"/>
        </w:trPr>
        <w:tc>
          <w:tcPr>
            <w:tcW w:w="4881" w:type="dxa"/>
          </w:tcPr>
          <w:p w14:paraId="7DBEE7D1" w14:textId="7B05FA86" w:rsidR="00E72FD5" w:rsidRPr="00C97E0B" w:rsidRDefault="00E72FD5" w:rsidP="00E72FD5">
            <w:pPr>
              <w:pStyle w:val="2"/>
              <w:spacing w:after="0" w:line="240" w:lineRule="auto"/>
              <w:ind w:left="0"/>
              <w:rPr>
                <w:lang w:eastAsia="ar-SA"/>
              </w:rPr>
            </w:pPr>
            <w:r w:rsidRPr="00C97E0B">
              <w:rPr>
                <w:b/>
                <w:lang w:eastAsia="ar-SA"/>
              </w:rPr>
              <w:t>Тема 3.</w:t>
            </w:r>
            <w:r w:rsidRPr="00C97E0B">
              <w:rPr>
                <w:lang w:eastAsia="ar-SA"/>
              </w:rPr>
              <w:t xml:space="preserve"> Искусственный интеллект: </w:t>
            </w:r>
            <w:proofErr w:type="gramStart"/>
            <w:r w:rsidRPr="00C97E0B">
              <w:rPr>
                <w:lang w:eastAsia="ar-SA"/>
              </w:rPr>
              <w:t>истори</w:t>
            </w:r>
            <w:r w:rsidR="002F4940" w:rsidRPr="00C97E0B">
              <w:rPr>
                <w:lang w:eastAsia="ar-SA"/>
              </w:rPr>
              <w:t xml:space="preserve">я, </w:t>
            </w:r>
            <w:r w:rsidRPr="00C97E0B">
              <w:rPr>
                <w:lang w:eastAsia="ar-SA"/>
              </w:rPr>
              <w:t xml:space="preserve"> основные</w:t>
            </w:r>
            <w:proofErr w:type="gramEnd"/>
            <w:r w:rsidR="00AA76C3" w:rsidRPr="00C97E0B">
              <w:rPr>
                <w:lang w:eastAsia="ar-SA"/>
              </w:rPr>
              <w:t xml:space="preserve"> </w:t>
            </w:r>
            <w:r w:rsidRPr="00C97E0B">
              <w:rPr>
                <w:lang w:eastAsia="ar-SA"/>
              </w:rPr>
              <w:t>определения и подходы</w:t>
            </w:r>
          </w:p>
        </w:tc>
        <w:tc>
          <w:tcPr>
            <w:tcW w:w="1005" w:type="dxa"/>
          </w:tcPr>
          <w:p w14:paraId="1FD0309E" w14:textId="77777777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</w:tcPr>
          <w:p w14:paraId="10E5E243" w14:textId="192BEEC9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14:paraId="5E25D50B" w14:textId="1D0A73E6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14:paraId="6C6AE361" w14:textId="51961610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14:paraId="5BA1FF04" w14:textId="20AAC95E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</w:tcPr>
          <w:p w14:paraId="70C1232D" w14:textId="1062DA07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эссе. </w:t>
            </w:r>
          </w:p>
        </w:tc>
      </w:tr>
      <w:tr w:rsidR="00E72FD5" w:rsidRPr="00C97E0B" w14:paraId="76895248" w14:textId="77777777" w:rsidTr="00EF1F4C">
        <w:trPr>
          <w:trHeight w:val="584"/>
        </w:trPr>
        <w:tc>
          <w:tcPr>
            <w:tcW w:w="4881" w:type="dxa"/>
          </w:tcPr>
          <w:p w14:paraId="1B28921B" w14:textId="69555C19" w:rsidR="00E72FD5" w:rsidRPr="00C97E0B" w:rsidRDefault="00E72FD5" w:rsidP="00E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4.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Социальное неравенство в контексте внедрения цифровых технологий</w:t>
            </w:r>
          </w:p>
        </w:tc>
        <w:tc>
          <w:tcPr>
            <w:tcW w:w="1005" w:type="dxa"/>
          </w:tcPr>
          <w:p w14:paraId="7E79E5AE" w14:textId="419D1827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7" w:type="dxa"/>
          </w:tcPr>
          <w:p w14:paraId="256D362E" w14:textId="6EAF6CB5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14:paraId="69C440D3" w14:textId="67084F1A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</w:tcPr>
          <w:p w14:paraId="28F7CEBF" w14:textId="6637C27D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14:paraId="45C34509" w14:textId="79B92C6D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1" w:type="dxa"/>
          </w:tcPr>
          <w:p w14:paraId="6F3C4754" w14:textId="67465DF6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эссе. </w:t>
            </w:r>
          </w:p>
        </w:tc>
      </w:tr>
      <w:tr w:rsidR="00E72FD5" w:rsidRPr="00C97E0B" w14:paraId="548C4C12" w14:textId="77777777" w:rsidTr="00EF1F4C">
        <w:trPr>
          <w:trHeight w:val="584"/>
        </w:trPr>
        <w:tc>
          <w:tcPr>
            <w:tcW w:w="4881" w:type="dxa"/>
          </w:tcPr>
          <w:p w14:paraId="13471F73" w14:textId="6A5AD1C7" w:rsidR="00E72FD5" w:rsidRPr="00C97E0B" w:rsidRDefault="00E72FD5" w:rsidP="00E72F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5.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E6A61"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использования ц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ифровы</w:t>
            </w:r>
            <w:r w:rsidR="005E6A61"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</w:t>
            </w:r>
            <w:r w:rsidR="005E6A61"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различных сферах общественной жизни:</w:t>
            </w:r>
          </w:p>
          <w:p w14:paraId="65D0A06C" w14:textId="0CFC8DD8" w:rsidR="00E72FD5" w:rsidRPr="00C97E0B" w:rsidRDefault="00E72FD5" w:rsidP="00E72FD5">
            <w:pPr>
              <w:pStyle w:val="a9"/>
              <w:numPr>
                <w:ilvl w:val="0"/>
                <w:numId w:val="21"/>
              </w:numPr>
              <w:rPr>
                <w:b/>
              </w:rPr>
            </w:pPr>
            <w:r w:rsidRPr="00C97E0B">
              <w:rPr>
                <w:bCs/>
              </w:rPr>
              <w:t>социальная сфера</w:t>
            </w:r>
          </w:p>
          <w:p w14:paraId="5ABB06A0" w14:textId="06A4BEA1" w:rsidR="00E72FD5" w:rsidRPr="00C97E0B" w:rsidRDefault="00E72FD5" w:rsidP="00E72FD5">
            <w:pPr>
              <w:pStyle w:val="a9"/>
              <w:numPr>
                <w:ilvl w:val="0"/>
                <w:numId w:val="21"/>
              </w:numPr>
              <w:rPr>
                <w:b/>
              </w:rPr>
            </w:pPr>
            <w:r w:rsidRPr="00C97E0B">
              <w:rPr>
                <w:bCs/>
              </w:rPr>
              <w:t>здравоохранение</w:t>
            </w:r>
          </w:p>
          <w:p w14:paraId="2735E1A4" w14:textId="09FC3977" w:rsidR="00E72FD5" w:rsidRPr="00C97E0B" w:rsidRDefault="00E72FD5" w:rsidP="00E72FD5">
            <w:pPr>
              <w:pStyle w:val="a9"/>
              <w:numPr>
                <w:ilvl w:val="0"/>
                <w:numId w:val="21"/>
              </w:numPr>
              <w:rPr>
                <w:b/>
              </w:rPr>
            </w:pPr>
            <w:r w:rsidRPr="00C97E0B">
              <w:rPr>
                <w:bCs/>
              </w:rPr>
              <w:t>образование</w:t>
            </w:r>
          </w:p>
          <w:p w14:paraId="0D267C3C" w14:textId="11145FDC" w:rsidR="00E72FD5" w:rsidRPr="00C97E0B" w:rsidRDefault="00E72FD5" w:rsidP="00E72FD5">
            <w:pPr>
              <w:pStyle w:val="a9"/>
              <w:numPr>
                <w:ilvl w:val="0"/>
                <w:numId w:val="21"/>
              </w:numPr>
              <w:rPr>
                <w:b/>
              </w:rPr>
            </w:pPr>
            <w:r w:rsidRPr="00C97E0B">
              <w:rPr>
                <w:bCs/>
              </w:rPr>
              <w:t>политическая сфера и др.</w:t>
            </w:r>
          </w:p>
        </w:tc>
        <w:tc>
          <w:tcPr>
            <w:tcW w:w="1005" w:type="dxa"/>
          </w:tcPr>
          <w:p w14:paraId="1878C8D0" w14:textId="1603EDDD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7" w:type="dxa"/>
          </w:tcPr>
          <w:p w14:paraId="6CBCA42F" w14:textId="2C59E42C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14:paraId="1BF38A00" w14:textId="1DF937B3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</w:tcPr>
          <w:p w14:paraId="6901DD44" w14:textId="68F13DA4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14:paraId="07926D8C" w14:textId="5FF5957F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1" w:type="dxa"/>
          </w:tcPr>
          <w:p w14:paraId="1781404B" w14:textId="08FDEC67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доклады, эссе. </w:t>
            </w:r>
          </w:p>
        </w:tc>
      </w:tr>
      <w:tr w:rsidR="00092BA2" w:rsidRPr="00C97E0B" w14:paraId="2CC053EA" w14:textId="77777777" w:rsidTr="001A378F">
        <w:trPr>
          <w:trHeight w:val="584"/>
        </w:trPr>
        <w:tc>
          <w:tcPr>
            <w:tcW w:w="4881" w:type="dxa"/>
          </w:tcPr>
          <w:p w14:paraId="75D52773" w14:textId="77777777" w:rsidR="00092BA2" w:rsidRPr="00C97E0B" w:rsidRDefault="00092BA2" w:rsidP="00E029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97E0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Промежуточная аттестация (экзамен)</w:t>
            </w:r>
          </w:p>
          <w:p w14:paraId="0D574EDB" w14:textId="0DDF3B1F" w:rsidR="00092BA2" w:rsidRPr="00C97E0B" w:rsidRDefault="006C0026" w:rsidP="00E02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092BA2" w:rsidRPr="00C97E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кзамен</w:t>
            </w:r>
            <w:r w:rsidRPr="00C97E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14:paraId="6978E69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5E326606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14:paraId="4E80DF1A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40FBCA0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16814EE0" w14:textId="77777777" w:rsidR="00092BA2" w:rsidRPr="00C97E0B" w:rsidRDefault="00092BA2" w:rsidP="001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79BB97E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BA2" w:rsidRPr="00C97E0B" w14:paraId="6B201244" w14:textId="77777777" w:rsidTr="001A378F">
        <w:tc>
          <w:tcPr>
            <w:tcW w:w="4881" w:type="dxa"/>
          </w:tcPr>
          <w:p w14:paraId="695FF260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5" w:type="dxa"/>
          </w:tcPr>
          <w:p w14:paraId="20E239D3" w14:textId="1BBDB174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1A378F"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98" w:type="dxa"/>
            <w:gridSpan w:val="3"/>
          </w:tcPr>
          <w:p w14:paraId="21D10B2D" w14:textId="4EF55742" w:rsidR="00092BA2" w:rsidRPr="00C97E0B" w:rsidRDefault="001A378F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092BA2"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14:paraId="6BA687AD" w14:textId="1F67F1F8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378F"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</w:tcPr>
          <w:p w14:paraId="6EAFD8E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4AFD6C" w14:textId="77777777" w:rsidR="00092BA2" w:rsidRPr="00C97E0B" w:rsidRDefault="00092BA2" w:rsidP="00092B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6D7819" w14:textId="77777777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E0B">
        <w:rPr>
          <w:rFonts w:ascii="Times New Roman" w:hAnsi="Times New Roman" w:cs="Times New Roman"/>
          <w:b/>
          <w:bCs/>
          <w:sz w:val="24"/>
          <w:szCs w:val="24"/>
        </w:rPr>
        <w:t>Тема 1. Цифровое общество и его базовые характеристики.</w:t>
      </w:r>
    </w:p>
    <w:p w14:paraId="3F0D5ECA" w14:textId="4F6FF700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Современность и ее базовые характеристики: усложнение социальной системы, мобильность,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сетевизация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>, усиление связанности. Концепция «Тройной революции» Э. 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Бриньолфсона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МакАфи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>. Концепция Четвертой промышленной революции. Концепция цифровой метаморфозы У. Бека.</w:t>
      </w:r>
      <w:r w:rsidR="0059219F" w:rsidRPr="00C97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Техносоциальная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реальность (пересечение пространственных логик онлайн и офлайн). Концептуализация цифрового общества. Роль технологий в становлении цифрового общества.</w:t>
      </w:r>
      <w:r w:rsidRPr="00C97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E0B">
        <w:rPr>
          <w:rFonts w:ascii="Times New Roman" w:hAnsi="Times New Roman" w:cs="Times New Roman"/>
          <w:sz w:val="24"/>
          <w:szCs w:val="24"/>
        </w:rPr>
        <w:t xml:space="preserve">Анализ технологической инфраструктуры цифрового общества (коммуникационные сети; большие данные; алгоритмы; платформы; искусственный интеллект; облачные вычисления и др.). </w:t>
      </w:r>
    </w:p>
    <w:p w14:paraId="4D6B12D8" w14:textId="77777777" w:rsidR="0059219F" w:rsidRPr="00C97E0B" w:rsidRDefault="0059219F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90ECC" w14:textId="5728F3AE" w:rsidR="001D0DE4" w:rsidRPr="00C97E0B" w:rsidRDefault="001D0DE4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E0B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AA76C3" w:rsidRPr="00C97E0B">
        <w:rPr>
          <w:rFonts w:ascii="Times New Roman" w:hAnsi="Times New Roman" w:cs="Times New Roman"/>
          <w:b/>
          <w:bCs/>
          <w:sz w:val="24"/>
          <w:szCs w:val="24"/>
        </w:rPr>
        <w:t>Анализ цифровизации как фактора оформления искусственной социальности</w:t>
      </w:r>
      <w:r w:rsidRPr="00C97E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59876B" w14:textId="28EA5AB9" w:rsidR="001D0DE4" w:rsidRPr="00C97E0B" w:rsidRDefault="001D0DE4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Понятия «цифровой», «оцифровка», «цифровизация» и «цифровая трансформация». Эволюция терминологии: от виртуальной реальности к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Метавселенной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>.</w:t>
      </w:r>
      <w:r w:rsidR="00ED1C14" w:rsidRPr="00C97E0B">
        <w:rPr>
          <w:rFonts w:ascii="Times New Roman" w:hAnsi="Times New Roman" w:cs="Times New Roman"/>
          <w:sz w:val="24"/>
          <w:szCs w:val="24"/>
        </w:rPr>
        <w:t xml:space="preserve"> Концептуализация понятия «</w:t>
      </w:r>
      <w:proofErr w:type="spellStart"/>
      <w:r w:rsidR="00ED1C14" w:rsidRPr="00C97E0B">
        <w:rPr>
          <w:rFonts w:ascii="Times New Roman" w:hAnsi="Times New Roman" w:cs="Times New Roman"/>
          <w:sz w:val="24"/>
          <w:szCs w:val="24"/>
        </w:rPr>
        <w:t>Метавселенная</w:t>
      </w:r>
      <w:proofErr w:type="spellEnd"/>
      <w:r w:rsidR="00ED1C14" w:rsidRPr="00C97E0B">
        <w:rPr>
          <w:rFonts w:ascii="Times New Roman" w:hAnsi="Times New Roman" w:cs="Times New Roman"/>
          <w:sz w:val="24"/>
          <w:szCs w:val="24"/>
        </w:rPr>
        <w:t xml:space="preserve">». Предпосылки появления термина и основные </w:t>
      </w:r>
      <w:r w:rsidR="00945254" w:rsidRPr="00C97E0B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="00945254" w:rsidRPr="00C97E0B">
        <w:rPr>
          <w:rFonts w:ascii="Times New Roman" w:hAnsi="Times New Roman" w:cs="Times New Roman"/>
          <w:sz w:val="24"/>
          <w:szCs w:val="24"/>
        </w:rPr>
        <w:t>Метавселенной</w:t>
      </w:r>
      <w:proofErr w:type="spellEnd"/>
      <w:r w:rsidR="00ED1C14" w:rsidRPr="00C97E0B">
        <w:rPr>
          <w:rFonts w:ascii="Times New Roman" w:hAnsi="Times New Roman" w:cs="Times New Roman"/>
          <w:sz w:val="24"/>
          <w:szCs w:val="24"/>
        </w:rPr>
        <w:t>.</w:t>
      </w:r>
      <w:r w:rsidR="00945254" w:rsidRPr="00C97E0B">
        <w:rPr>
          <w:rFonts w:ascii="Times New Roman" w:hAnsi="Times New Roman" w:cs="Times New Roman"/>
          <w:sz w:val="24"/>
          <w:szCs w:val="24"/>
        </w:rPr>
        <w:t xml:space="preserve"> Ключевые центра разработки </w:t>
      </w:r>
      <w:proofErr w:type="spellStart"/>
      <w:r w:rsidR="00945254" w:rsidRPr="00C97E0B">
        <w:rPr>
          <w:rFonts w:ascii="Times New Roman" w:hAnsi="Times New Roman" w:cs="Times New Roman"/>
          <w:sz w:val="24"/>
          <w:szCs w:val="24"/>
        </w:rPr>
        <w:t>Метавселенной</w:t>
      </w:r>
      <w:proofErr w:type="spellEnd"/>
      <w:r w:rsidR="00945254" w:rsidRPr="00C97E0B">
        <w:rPr>
          <w:rFonts w:ascii="Times New Roman" w:hAnsi="Times New Roman" w:cs="Times New Roman"/>
          <w:sz w:val="24"/>
          <w:szCs w:val="24"/>
        </w:rPr>
        <w:t xml:space="preserve"> и их особенности.</w:t>
      </w:r>
      <w:r w:rsidRPr="00C97E0B">
        <w:rPr>
          <w:rFonts w:ascii="Times New Roman" w:hAnsi="Times New Roman" w:cs="Times New Roman"/>
          <w:sz w:val="24"/>
          <w:szCs w:val="24"/>
        </w:rPr>
        <w:t xml:space="preserve"> Новые подходы к трактовке социального.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Акторно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-сетевой подход (Б.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, Дж. Ло и др.). Искусственная социальность: история термина. Подходы к определению искусственной социальности в отечественной и зарубежной науке. Элементы искусственной социальной среды.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Сетевизация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датификация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, алгоритмизация и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платформизация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в контексте оформления искусственной социальности. Агенты искусственной социальной среды.</w:t>
      </w:r>
      <w:r w:rsidR="00E72FD5" w:rsidRPr="00C97E0B">
        <w:rPr>
          <w:rFonts w:ascii="Times New Roman" w:hAnsi="Times New Roman" w:cs="Times New Roman"/>
          <w:sz w:val="24"/>
          <w:szCs w:val="24"/>
        </w:rPr>
        <w:t xml:space="preserve"> Эффект «зловещей долины»</w:t>
      </w:r>
      <w:r w:rsidR="007F3E5C" w:rsidRPr="00C97E0B">
        <w:rPr>
          <w:rFonts w:ascii="Times New Roman" w:hAnsi="Times New Roman" w:cs="Times New Roman"/>
          <w:sz w:val="24"/>
          <w:szCs w:val="24"/>
        </w:rPr>
        <w:t>: причины, формы появления и социальные последствия.</w:t>
      </w:r>
      <w:r w:rsidR="00E72FD5" w:rsidRPr="00C97E0B">
        <w:rPr>
          <w:rFonts w:ascii="Times New Roman" w:hAnsi="Times New Roman" w:cs="Times New Roman"/>
          <w:sz w:val="24"/>
          <w:szCs w:val="24"/>
        </w:rPr>
        <w:t xml:space="preserve"> Проблема сингулярности. </w:t>
      </w:r>
    </w:p>
    <w:p w14:paraId="20802E6B" w14:textId="77777777" w:rsidR="00945254" w:rsidRPr="00C97E0B" w:rsidRDefault="00945254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3BB24" w14:textId="7BCE2E2B" w:rsidR="002A28F7" w:rsidRPr="00C97E0B" w:rsidRDefault="002A28F7" w:rsidP="00CA7C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D0DE4" w:rsidRPr="00C97E0B">
        <w:rPr>
          <w:rFonts w:ascii="Times New Roman" w:hAnsi="Times New Roman" w:cs="Times New Roman"/>
          <w:b/>
          <w:sz w:val="24"/>
          <w:szCs w:val="24"/>
        </w:rPr>
        <w:t>3</w:t>
      </w:r>
      <w:r w:rsidRPr="00C97E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E0B">
        <w:rPr>
          <w:rFonts w:ascii="Times New Roman" w:hAnsi="Times New Roman" w:cs="Times New Roman"/>
          <w:b/>
          <w:bCs/>
          <w:sz w:val="24"/>
          <w:szCs w:val="24"/>
        </w:rPr>
        <w:t>Искусственный интеллект: и</w:t>
      </w:r>
      <w:r w:rsidR="00AA76C3" w:rsidRPr="00C97E0B">
        <w:rPr>
          <w:rFonts w:ascii="Times New Roman" w:hAnsi="Times New Roman" w:cs="Times New Roman"/>
          <w:b/>
          <w:bCs/>
          <w:sz w:val="24"/>
          <w:szCs w:val="24"/>
        </w:rPr>
        <w:t>стория</w:t>
      </w:r>
      <w:r w:rsidRPr="00C97E0B">
        <w:rPr>
          <w:rFonts w:ascii="Times New Roman" w:hAnsi="Times New Roman" w:cs="Times New Roman"/>
          <w:b/>
          <w:bCs/>
          <w:sz w:val="24"/>
          <w:szCs w:val="24"/>
        </w:rPr>
        <w:t>, основные определения и подходы.</w:t>
      </w:r>
    </w:p>
    <w:p w14:paraId="622B2A2C" w14:textId="5A4C8860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История введения понятия ИИ. Основные подходы к его трактовке. Тест Тьюринга и первые разработки в области ИИ. Виды искусственного интеллекта. Вопрос субъектности искусственного интеллекта и его роль в принятии решений. Современное состояние ИИ и перспективные разработки. Искусственный интеллект как одна из движущих сил </w:t>
      </w:r>
      <w:r w:rsidR="00FD7880" w:rsidRPr="00C97E0B">
        <w:rPr>
          <w:rFonts w:ascii="Times New Roman" w:hAnsi="Times New Roman" w:cs="Times New Roman"/>
          <w:sz w:val="24"/>
          <w:szCs w:val="24"/>
        </w:rPr>
        <w:t>Ч</w:t>
      </w:r>
      <w:r w:rsidRPr="00C97E0B">
        <w:rPr>
          <w:rFonts w:ascii="Times New Roman" w:hAnsi="Times New Roman" w:cs="Times New Roman"/>
          <w:sz w:val="24"/>
          <w:szCs w:val="24"/>
        </w:rPr>
        <w:t xml:space="preserve">етвертой промышленной революции. Прикладной характер систем искусственного интеллекта. Международные и российские программы и центры разработки в области искусственного интеллекта. </w:t>
      </w:r>
    </w:p>
    <w:p w14:paraId="1E2DC7F6" w14:textId="77777777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CF325" w14:textId="4B78860A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59219F" w:rsidRPr="00C97E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Социальное неравенство в контексте внедрения цифровых технологий</w:t>
      </w:r>
    </w:p>
    <w:p w14:paraId="51E8B6EB" w14:textId="77777777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>Социальное неравенство и основные подходы к определению. Цифровое неравенство и цифровой разрыв: история вопроса. Подходы к анализу цифрового неравенства. Уровни цифрового разрыва. Доступ к цифровым технологиям. Цифровые навыки и их типология. Цифровая грамотность. Методологические особенности определения цифрового неравенства. Возможность сетевой недоступности.</w:t>
      </w:r>
    </w:p>
    <w:p w14:paraId="097BB5E2" w14:textId="569AF374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Место алгоритмов и алгоритмических систем в системе современного неравенства. Алгоритмическая дискриминация и цифровая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эксклюзия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. Концепция «общества черного ящика». Проблема «пузырей фильтров» в перспективе изучения цифрового неравенства. </w:t>
      </w:r>
    </w:p>
    <w:p w14:paraId="69FD55CC" w14:textId="77777777" w:rsidR="002A28F7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C080D2" w14:textId="67ECB87D" w:rsidR="0059219F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AA76C3" w:rsidRPr="00C97E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Анализ использования цифровых технологий в различных сферах общественной жизни</w:t>
      </w:r>
      <w:r w:rsidR="0059219F" w:rsidRPr="00C97E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 социальная сфера, здравоохранение</w:t>
      </w:r>
      <w:r w:rsidR="00421527" w:rsidRPr="00C97E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образование, политическая сфера и др.</w:t>
      </w:r>
      <w:r w:rsidR="0059219F" w:rsidRPr="00C97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0A76E" w14:textId="096C6DE4" w:rsidR="0059219F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>Цифровизация повседневности. Факторы и последствия технологической радикализации повседневной жизни (А. Гринфилд). Технологии искусственного интеллекта в «умных» городах. Голосовые помощники и особенности коммуникации. Беспилотные автомобили и проблема доверия технологиям. Романтическая любовь в эпоху алгоритмов. Изменение рутинных домашних практик с помощью «умных технологий». Интерактивные приложения с искусственным интеллектом: доверие пользователей.</w:t>
      </w:r>
    </w:p>
    <w:p w14:paraId="63790476" w14:textId="77777777" w:rsidR="0059219F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Роль технологий искусственного интеллекта в принятии управленческих решений. Этические проблемы, связанные с принятием решений искусственным интеллектом. Особенности гражданского активизма в цифровом обществе. Социальная дилемма контроля и безопасности. «Облачная этика» Л. Амур. Алгоритмы и их функциям модерации контента в формировании общественной повестки дня. Особенности цифровой публичной сферы в условиях алгоритмизации и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датификации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. Концепция общества платформ Х.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Дейк. Колониализм данных в исследованиях Н.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Коулдри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и У.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Мехиаса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. Концепция «общества надзора» и ее основные положения в контексте распространения технологий наблюдения и больших данных. Общественная безопасность и принятие решений ИИ в цифровом обществе. Сверхдержавы искусственного интеллекта: гонка за первенство. </w:t>
      </w:r>
    </w:p>
    <w:p w14:paraId="59FFB75D" w14:textId="117A860E" w:rsidR="00092BA2" w:rsidRPr="00C97E0B" w:rsidRDefault="002A28F7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Искусственный интеллект и трансформация трудовой сферы. Оптимизация бизнес-процессов. Исчезновение профессий и появление новых. Проблемы подготовки кадров для цифрового общества. Социальные рейтинги в метрическом обществе и новые формы социальной стратификации. Индивидуализация и персонализация образовательных стратегий. Адаптивное обучение. Системы оценивания. Искусственный интеллект в медицине: анализ данных, разработка лекарственных препаратов, мониторинг состояния пациента и др. Модернизация образовательного процесса в условиях алгоритмизации общества. </w:t>
      </w:r>
    </w:p>
    <w:p w14:paraId="2475838E" w14:textId="77777777" w:rsidR="0059219F" w:rsidRPr="00C97E0B" w:rsidRDefault="0059219F" w:rsidP="00CA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61F77" w14:textId="68779C5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 (модулю)</w:t>
      </w:r>
    </w:p>
    <w:p w14:paraId="726E97B9" w14:textId="77777777" w:rsidR="00454528" w:rsidRPr="00C97E0B" w:rsidRDefault="00454528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7DE90" w14:textId="4CA1B376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Типовые контрольные задания или иные материалы для проведения текущего контроля успеваемости.</w:t>
      </w:r>
    </w:p>
    <w:p w14:paraId="2735455D" w14:textId="77777777" w:rsidR="00454528" w:rsidRPr="00C97E0B" w:rsidRDefault="00454528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20C36" w14:textId="17BF769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эссе, докладов:</w:t>
      </w:r>
    </w:p>
    <w:p w14:paraId="67DB3B8C" w14:textId="7777777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85215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эссе на тему: «Что такое «цифровое общество»?».</w:t>
      </w:r>
    </w:p>
    <w:p w14:paraId="68C1E2DE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анализ фильма «Социальная дилемма», результаты изложите в форме эссе.</w:t>
      </w:r>
    </w:p>
    <w:p w14:paraId="7129466C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эссе на тему: «Искусственный интеллект в экономике: будущее без работы или общество информационной перегрузки?»</w:t>
      </w:r>
    </w:p>
    <w:p w14:paraId="577F8D07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эссе на тему: «Концепция </w:t>
      </w:r>
      <w:proofErr w:type="spellStart"/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Метавселенной</w:t>
      </w:r>
      <w:proofErr w:type="spellEnd"/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станет ли «Матрица» реальностью?»</w:t>
      </w:r>
    </w:p>
    <w:p w14:paraId="53521FAE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доклад на тему: «Международные и российские программы и центры разработки в области искусственного интеллекта».</w:t>
      </w:r>
    </w:p>
    <w:p w14:paraId="109643C2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эссе на тему: «Способы снижения цифрового разрыва и цифрового неравенства».</w:t>
      </w:r>
    </w:p>
    <w:p w14:paraId="6FB23261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доклад на тему: «Особенности гражданского активизма в цифровом обществе».</w:t>
      </w:r>
    </w:p>
    <w:p w14:paraId="2243A954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доклад на тему: «Сверхдержавы искусственного интеллекта: гонка за первенство».</w:t>
      </w:r>
    </w:p>
    <w:p w14:paraId="18C3B92F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доклад на тему: «Проблемы подготовки кадров для цифрового общества и цифровой трансформации».</w:t>
      </w:r>
    </w:p>
    <w:p w14:paraId="27A4065C" w14:textId="77777777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эссе на тему: «Доверие искусственному интеллекту: допустимые рамки и возможные риски». </w:t>
      </w:r>
    </w:p>
    <w:p w14:paraId="169AB224" w14:textId="41B2D7B4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9E2D8" w14:textId="77777777" w:rsidR="00454528" w:rsidRPr="00C97E0B" w:rsidRDefault="00454528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0C840" w14:textId="7777777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Типовые контрольные задания или иные материалы для проведения промежуточной аттестации.</w:t>
      </w:r>
    </w:p>
    <w:p w14:paraId="63FF096D" w14:textId="7777777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9940E" w14:textId="5066433A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вопросы для промежуточной аттестации:</w:t>
      </w:r>
    </w:p>
    <w:p w14:paraId="5251C7C8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Современность и ее базовые характеристики: усложнение социальной системы, мобильность,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сетевизация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усиление связанности.</w:t>
      </w:r>
    </w:p>
    <w:p w14:paraId="266A36AC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Третьей и Четвертой промышленных революций.</w:t>
      </w:r>
    </w:p>
    <w:p w14:paraId="53C0375B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подходы к концептуализации цифрового общества.</w:t>
      </w:r>
    </w:p>
    <w:p w14:paraId="101873DB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технологической инфраструктуры цифрового общества (коммуникационные сети; большие данные; алгоритмы; платформы; искусственный интеллект; облачные вычисления и др.).</w:t>
      </w:r>
    </w:p>
    <w:p w14:paraId="15214B37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разработки искусственного интеллекта: подходы к определению понятия.</w:t>
      </w:r>
    </w:p>
    <w:p w14:paraId="394F285D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 состояние ИИ и перспективные разработки.</w:t>
      </w:r>
    </w:p>
    <w:p w14:paraId="2CCC5825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Прикладной характер систем искусственного интеллекта.</w:t>
      </w:r>
    </w:p>
    <w:p w14:paraId="365E4D8C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и российские программы и центры разработки в области искусственного интеллекта. </w:t>
      </w:r>
    </w:p>
    <w:p w14:paraId="5AD1BFFC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подходы к определению ключевых понятий: «цифровой», «оцифровка», «цифровизация» и «цифровая трансформация».</w:t>
      </w:r>
    </w:p>
    <w:p w14:paraId="3BBF155E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Эволюция терминологии: от виртуальной реальности к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Метавселенной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A3836D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Искусственная социальность: история термина. Подходы к определению искусственной социальности в отечественной и зарубежной науке.</w:t>
      </w:r>
    </w:p>
    <w:p w14:paraId="17F5C2FE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Сетевизация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датификация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алгоритмизация и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платформизация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контексте оформления искусственной социальности.</w:t>
      </w:r>
    </w:p>
    <w:p w14:paraId="4A464E4F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Цифровое неравенство и цифровой разрыв: история вопроса.</w:t>
      </w:r>
    </w:p>
    <w:p w14:paraId="063703D8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цифрового разрыва.</w:t>
      </w:r>
    </w:p>
    <w:p w14:paraId="079B3277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Алгоритмическая дискриминация и цифровая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эксклюзия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7EBAD29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«пузырей фильтров» в перспективе изучения цифрового неравенства.</w:t>
      </w:r>
    </w:p>
    <w:p w14:paraId="575EE4FF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 и последствия технологической радикализации повседневной жизни (А. Гринфилд).</w:t>
      </w:r>
    </w:p>
    <w:p w14:paraId="6E83E213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искусственного интеллекта в «умных» городах.</w:t>
      </w:r>
    </w:p>
    <w:p w14:paraId="5484F221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рутинных домашних практик с помощью «умных технологий».</w:t>
      </w:r>
    </w:p>
    <w:p w14:paraId="0B49C651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Интерактивные приложения с искусственным интеллектом: доверие пользователей.</w:t>
      </w:r>
    </w:p>
    <w:p w14:paraId="2849BB3D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технологий искусственного интеллекта в принятии управленческих решений.</w:t>
      </w:r>
    </w:p>
    <w:p w14:paraId="2FA0D446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гражданского активизма в цифровом обществе.</w:t>
      </w:r>
    </w:p>
    <w:p w14:paraId="47FC5559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цифровой публичной сферы в условиях алгоритмизации и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датификации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6321F5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Колониализм данных в исследованиях Н.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Коулдри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У. </w:t>
      </w:r>
      <w:proofErr w:type="spellStart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Мехиаса</w:t>
      </w:r>
      <w:proofErr w:type="spellEnd"/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41A79B1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«общества надзора» и ее основные положения в контексте распространения технологий наблюдения и больших данных.</w:t>
      </w:r>
    </w:p>
    <w:p w14:paraId="56BB2BEE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Искусственный интеллект и трансформация трудовой сферы.</w:t>
      </w:r>
    </w:p>
    <w:p w14:paraId="65911EE1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рейтинги в метрическом обществе и новые формы социальной стратификации. </w:t>
      </w:r>
    </w:p>
    <w:p w14:paraId="0B5A7A47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подготовки кадров для цифрового общества.</w:t>
      </w:r>
    </w:p>
    <w:p w14:paraId="2911B5C9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Индивидуализация и персонализация образовательных стратегий с использованием технологий искусственного интеллекта.</w:t>
      </w:r>
    </w:p>
    <w:p w14:paraId="27779825" w14:textId="77777777" w:rsidR="00BF6DCD" w:rsidRPr="00C97E0B" w:rsidRDefault="00BF6DCD" w:rsidP="00BF6DC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Искусственный интеллект в медицине: анализ данных, разработка лекарственных препаратов, мониторинг состояния пациента и др.</w:t>
      </w:r>
    </w:p>
    <w:p w14:paraId="656051D7" w14:textId="77777777" w:rsidR="00092BA2" w:rsidRPr="00C97E0B" w:rsidRDefault="00092BA2" w:rsidP="0009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08C95" w14:textId="7E34E869" w:rsidR="00092BA2" w:rsidRPr="00C97E0B" w:rsidRDefault="00092BA2" w:rsidP="00092BA2">
      <w:pPr>
        <w:pStyle w:val="a7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C97E0B">
        <w:rPr>
          <w:b/>
          <w:sz w:val="24"/>
          <w:szCs w:val="24"/>
        </w:rPr>
        <w:t>Критерии оценки ответов на экзамене</w:t>
      </w:r>
    </w:p>
    <w:p w14:paraId="4EC50399" w14:textId="77777777" w:rsidR="005F39A3" w:rsidRPr="00C97E0B" w:rsidRDefault="005F39A3" w:rsidP="00092BA2">
      <w:pPr>
        <w:pStyle w:val="a7"/>
        <w:spacing w:line="240" w:lineRule="auto"/>
        <w:ind w:left="720" w:firstLine="0"/>
        <w:jc w:val="center"/>
        <w:rPr>
          <w:b/>
          <w:color w:val="FF0000"/>
          <w:sz w:val="24"/>
          <w:szCs w:val="24"/>
        </w:rPr>
      </w:pPr>
    </w:p>
    <w:tbl>
      <w:tblPr>
        <w:tblW w:w="147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5"/>
        <w:gridCol w:w="12292"/>
      </w:tblGrid>
      <w:tr w:rsidR="00092BA2" w:rsidRPr="00C97E0B" w14:paraId="3303CB3B" w14:textId="77777777" w:rsidTr="00E02931">
        <w:trPr>
          <w:trHeight w:val="293"/>
        </w:trPr>
        <w:tc>
          <w:tcPr>
            <w:tcW w:w="2415" w:type="dxa"/>
          </w:tcPr>
          <w:p w14:paraId="508E040C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2292" w:type="dxa"/>
            <w:shd w:val="clear" w:color="auto" w:fill="FFFFFF"/>
          </w:tcPr>
          <w:p w14:paraId="733E2AFB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критериев оценки</w:t>
            </w:r>
          </w:p>
        </w:tc>
      </w:tr>
      <w:tr w:rsidR="00092BA2" w:rsidRPr="00C97E0B" w14:paraId="4AD4D5BE" w14:textId="77777777" w:rsidTr="005F39A3">
        <w:trPr>
          <w:trHeight w:val="1033"/>
        </w:trPr>
        <w:tc>
          <w:tcPr>
            <w:tcW w:w="2415" w:type="dxa"/>
          </w:tcPr>
          <w:p w14:paraId="33986D94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  <w:p w14:paraId="79B083C1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14:paraId="03BB7DC6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Ответ логически выстроен и излагается на хорошем русском языке. Студент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</w:p>
        </w:tc>
      </w:tr>
      <w:tr w:rsidR="00092BA2" w:rsidRPr="00C97E0B" w14:paraId="61AE29B9" w14:textId="77777777" w:rsidTr="005F39A3">
        <w:trPr>
          <w:trHeight w:val="836"/>
        </w:trPr>
        <w:tc>
          <w:tcPr>
            <w:tcW w:w="2415" w:type="dxa"/>
          </w:tcPr>
          <w:p w14:paraId="6218B86E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2292" w:type="dxa"/>
            <w:shd w:val="clear" w:color="auto" w:fill="FFFFFF"/>
          </w:tcPr>
          <w:p w14:paraId="69684F11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В ответе не прослеживается явная логика, он излагается на приемлемом русском языке. Студент не в полной мере может аргументировать и обосновать свою позицию, использует при ответе специализированную группу понятий, дает удовлетворительные ответы на вопросы.</w:t>
            </w:r>
          </w:p>
        </w:tc>
      </w:tr>
      <w:tr w:rsidR="00092BA2" w:rsidRPr="00C97E0B" w14:paraId="3422F240" w14:textId="77777777" w:rsidTr="00E02931">
        <w:trPr>
          <w:trHeight w:hRule="exact" w:val="868"/>
        </w:trPr>
        <w:tc>
          <w:tcPr>
            <w:tcW w:w="2415" w:type="dxa"/>
          </w:tcPr>
          <w:p w14:paraId="71838348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  <w:p w14:paraId="5D5062A2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14:paraId="6FE4B5E4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ответе полностью отсутствует явная логика, он излагается на приемлемом русском языке. Студент владеет лишь основными источниками и литературой, ориентируется в некоторых из них, использует при ответе специализированную группу понятий, дает удовлетворительные ответы  </w:t>
            </w:r>
          </w:p>
        </w:tc>
      </w:tr>
      <w:tr w:rsidR="00092BA2" w:rsidRPr="00C97E0B" w14:paraId="7C24EC5D" w14:textId="77777777" w:rsidTr="00E02931">
        <w:trPr>
          <w:trHeight w:hRule="exact" w:val="710"/>
        </w:trPr>
        <w:tc>
          <w:tcPr>
            <w:tcW w:w="2415" w:type="dxa"/>
          </w:tcPr>
          <w:p w14:paraId="3BB455FF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2292" w:type="dxa"/>
            <w:shd w:val="clear" w:color="auto" w:fill="FFFFFF"/>
          </w:tcPr>
          <w:p w14:paraId="1053DBD3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Ответ излагается бессистемно, речь несвязанная. Студент не ориентируется в них, при ответе не использует специализированную группу понятий, дает неудовлетворительные ответы на вопросы.</w:t>
            </w:r>
          </w:p>
        </w:tc>
      </w:tr>
    </w:tbl>
    <w:p w14:paraId="2F8CAD43" w14:textId="77777777" w:rsidR="00092BA2" w:rsidRPr="00C97E0B" w:rsidRDefault="00092BA2" w:rsidP="00092BA2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C0A91B" w14:textId="77777777" w:rsidR="00092BA2" w:rsidRPr="00C97E0B" w:rsidRDefault="00092BA2" w:rsidP="00092BA2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</w:rPr>
        <w:t>Шкала и критерии оценивания результатов обучения по дисциплине (модулю).</w:t>
      </w:r>
      <w:r w:rsidRPr="00C97E0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7837E5B5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2192"/>
        <w:gridCol w:w="1387"/>
        <w:gridCol w:w="1938"/>
        <w:gridCol w:w="2273"/>
        <w:gridCol w:w="2039"/>
        <w:gridCol w:w="2211"/>
      </w:tblGrid>
      <w:tr w:rsidR="00092BA2" w:rsidRPr="00C97E0B" w14:paraId="4855211E" w14:textId="77777777" w:rsidTr="00E96CC0">
        <w:tc>
          <w:tcPr>
            <w:tcW w:w="867" w:type="pct"/>
            <w:vMerge w:val="restart"/>
          </w:tcPr>
          <w:p w14:paraId="13744C50" w14:textId="77777777" w:rsidR="00092BA2" w:rsidRPr="00C97E0B" w:rsidRDefault="00092BA2" w:rsidP="00E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060C4" w14:textId="77777777" w:rsidR="00092BA2" w:rsidRPr="00C97E0B" w:rsidRDefault="00092BA2" w:rsidP="00E02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3374" w:type="pct"/>
            <w:gridSpan w:val="5"/>
          </w:tcPr>
          <w:p w14:paraId="76AD38E2" w14:textId="77777777" w:rsidR="00092BA2" w:rsidRPr="00C97E0B" w:rsidRDefault="00092BA2" w:rsidP="00E0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И КРИТЕРИИ ОЦЕНИВАНИЯ результатов обучения (РО) по дисциплине (модулю)</w:t>
            </w:r>
          </w:p>
        </w:tc>
        <w:tc>
          <w:tcPr>
            <w:tcW w:w="759" w:type="pct"/>
          </w:tcPr>
          <w:p w14:paraId="6E6C35B4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BA2" w:rsidRPr="00C97E0B" w14:paraId="22A12B8B" w14:textId="77777777" w:rsidTr="00E96CC0">
        <w:tc>
          <w:tcPr>
            <w:tcW w:w="867" w:type="pct"/>
            <w:vMerge/>
            <w:shd w:val="clear" w:color="auto" w:fill="auto"/>
          </w:tcPr>
          <w:p w14:paraId="04E456F1" w14:textId="77777777" w:rsidR="00092BA2" w:rsidRPr="00C97E0B" w:rsidRDefault="00092BA2" w:rsidP="00E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l2br w:val="single" w:sz="12" w:space="0" w:color="auto"/>
            </w:tcBorders>
          </w:tcPr>
          <w:p w14:paraId="46E80343" w14:textId="77777777" w:rsidR="00092BA2" w:rsidRPr="00C97E0B" w:rsidRDefault="00092BA2" w:rsidP="00E0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20585" w14:textId="77777777" w:rsidR="00092BA2" w:rsidRPr="00C97E0B" w:rsidRDefault="00092BA2" w:rsidP="00E0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0D2A938A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ACEE7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476" w:type="pct"/>
          </w:tcPr>
          <w:p w14:paraId="5D904F7B" w14:textId="77777777" w:rsidR="00092BA2" w:rsidRPr="00C97E0B" w:rsidRDefault="00092BA2" w:rsidP="00E02931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445FA2E" w14:textId="77777777" w:rsidR="00092BA2" w:rsidRPr="00C97E0B" w:rsidRDefault="00092BA2" w:rsidP="00E02931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665" w:type="pct"/>
          </w:tcPr>
          <w:p w14:paraId="0B9B57AF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F850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</w:tcPr>
          <w:p w14:paraId="7420319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A6C75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pct"/>
          </w:tcPr>
          <w:p w14:paraId="1ABF83D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0D56C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pct"/>
          </w:tcPr>
          <w:p w14:paraId="2C786AA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оценочных средств</w:t>
            </w:r>
          </w:p>
        </w:tc>
      </w:tr>
      <w:tr w:rsidR="003E3BA1" w:rsidRPr="00C97E0B" w14:paraId="4EE36827" w14:textId="77777777" w:rsidTr="00E96CC0">
        <w:tc>
          <w:tcPr>
            <w:tcW w:w="867" w:type="pct"/>
            <w:vMerge w:val="restart"/>
          </w:tcPr>
          <w:p w14:paraId="3371A798" w14:textId="61B29790" w:rsidR="003E3BA1" w:rsidRPr="00C97E0B" w:rsidRDefault="003E3BA1" w:rsidP="003E3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ПК-6.1. Разработка проектов в области изучения и прогнозирования социальных процессов, институтов, явлений, социальных общностей, общественного поведения и сознания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4E162D6B" w14:textId="77777777" w:rsidR="003E3BA1" w:rsidRPr="00C97E0B" w:rsidRDefault="003E3BA1" w:rsidP="003E3BA1">
            <w:pPr>
              <w:pStyle w:val="1"/>
              <w:widowControl w:val="0"/>
              <w:jc w:val="both"/>
              <w:rPr>
                <w:b/>
                <w:sz w:val="24"/>
                <w:szCs w:val="24"/>
              </w:rPr>
            </w:pPr>
            <w:r w:rsidRPr="00C97E0B">
              <w:rPr>
                <w:b/>
                <w:sz w:val="24"/>
                <w:szCs w:val="24"/>
              </w:rPr>
              <w:t>УМЕТЬ:</w:t>
            </w:r>
          </w:p>
          <w:p w14:paraId="43D94C7F" w14:textId="77777777" w:rsidR="003E3BA1" w:rsidRPr="00C97E0B" w:rsidRDefault="003E3BA1" w:rsidP="003E3BA1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Формулировать исследовательские задачи для решения управленческой проблемы (проблемы заказчика)</w:t>
            </w:r>
          </w:p>
          <w:p w14:paraId="7249D555" w14:textId="77777777" w:rsidR="003E3BA1" w:rsidRPr="00C97E0B" w:rsidRDefault="003E3BA1" w:rsidP="003E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158A255A" w14:textId="14E07449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FC7B0C1" w14:textId="1A30D1F2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5AD4CBC1" w14:textId="4AB4F30E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30999DD4" w14:textId="32ED3751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1048AB61" w14:textId="528DE032" w:rsidR="003E3BA1" w:rsidRPr="00C97E0B" w:rsidRDefault="003F1B0F" w:rsidP="003E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эссе (темы 1-4)</w:t>
            </w:r>
          </w:p>
        </w:tc>
      </w:tr>
      <w:tr w:rsidR="003E3BA1" w:rsidRPr="00C97E0B" w14:paraId="38E654EA" w14:textId="77777777" w:rsidTr="00E96CC0">
        <w:tc>
          <w:tcPr>
            <w:tcW w:w="867" w:type="pct"/>
            <w:vMerge/>
          </w:tcPr>
          <w:p w14:paraId="051F77B0" w14:textId="77777777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A6D5964" w14:textId="3ECF3BC6" w:rsidR="003E3BA1" w:rsidRPr="00C97E0B" w:rsidRDefault="00AF63B4" w:rsidP="003E3BA1">
            <w:pPr>
              <w:pStyle w:val="1"/>
              <w:widowControl w:val="0"/>
              <w:jc w:val="both"/>
              <w:rPr>
                <w:b/>
                <w:sz w:val="24"/>
                <w:szCs w:val="24"/>
              </w:rPr>
            </w:pPr>
            <w:r w:rsidRPr="00C97E0B">
              <w:rPr>
                <w:b/>
                <w:sz w:val="24"/>
                <w:szCs w:val="24"/>
              </w:rPr>
              <w:t xml:space="preserve">ВЛАДЕТЬ: </w:t>
            </w:r>
          </w:p>
          <w:p w14:paraId="500B477D" w14:textId="77777777" w:rsidR="003E3BA1" w:rsidRPr="00C97E0B" w:rsidRDefault="003E3BA1" w:rsidP="003E3BA1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навыками критического использования знаний социальных наук, новейших тенденций</w:t>
            </w:r>
          </w:p>
          <w:p w14:paraId="5BC2717B" w14:textId="77777777" w:rsidR="003E3BA1" w:rsidRPr="00C97E0B" w:rsidRDefault="003E3BA1" w:rsidP="003E3BA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и направлений современной социологической теории, методологии и методов социальных наук</w:t>
            </w:r>
          </w:p>
          <w:p w14:paraId="4884775A" w14:textId="4D886B2D" w:rsidR="003E3BA1" w:rsidRPr="00C97E0B" w:rsidRDefault="003E3BA1" w:rsidP="003E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применительно к задачам разработки проектов в области изучения и прогнозирования социальных процессов, институтов, явлений, социальных общностей, общественного поведения и сознания.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1CE3A3E5" w14:textId="477B2B7C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41346C1" w14:textId="465E2CBC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владение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528E4DA7" w14:textId="2CAB2EF9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владение (допускает неточности 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3845DCF4" w14:textId="2F670946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владений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B3A5BF2" w14:textId="3A7CADB4" w:rsidR="003E3BA1" w:rsidRPr="00C97E0B" w:rsidRDefault="003F1B0F" w:rsidP="003E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эссе (темы 1-4)</w:t>
            </w:r>
          </w:p>
        </w:tc>
      </w:tr>
      <w:tr w:rsidR="003E3BA1" w:rsidRPr="00C97E0B" w14:paraId="6E062D1F" w14:textId="77777777" w:rsidTr="00E96CC0">
        <w:tc>
          <w:tcPr>
            <w:tcW w:w="867" w:type="pct"/>
          </w:tcPr>
          <w:p w14:paraId="4C459BB3" w14:textId="77777777" w:rsidR="003E3BA1" w:rsidRPr="00C97E0B" w:rsidRDefault="003E3BA1" w:rsidP="003E3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ПК- 7.2. Формирование предложений и рекомендаций по разработке и внедрению социальных составляющих проектов и программ</w:t>
            </w:r>
          </w:p>
          <w:p w14:paraId="08FD7959" w14:textId="605C062F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14:paraId="05B87B79" w14:textId="77777777" w:rsidR="003E3BA1" w:rsidRPr="00C97E0B" w:rsidRDefault="003E3BA1" w:rsidP="003E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01ABEF48" w14:textId="675032C3" w:rsidR="003E3BA1" w:rsidRPr="00C97E0B" w:rsidRDefault="003E3BA1" w:rsidP="0045452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Результаты актуальных экспертных исследований в социальной, культурной, политической, экономической сфере.</w:t>
            </w:r>
          </w:p>
        </w:tc>
        <w:tc>
          <w:tcPr>
            <w:tcW w:w="476" w:type="pct"/>
          </w:tcPr>
          <w:p w14:paraId="3C0759B3" w14:textId="28A37C41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665" w:type="pct"/>
          </w:tcPr>
          <w:p w14:paraId="0108F8E2" w14:textId="676C9B70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80" w:type="pct"/>
          </w:tcPr>
          <w:p w14:paraId="504099D7" w14:textId="64D340A0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Общие, но не структурированные знания</w:t>
            </w:r>
          </w:p>
        </w:tc>
        <w:tc>
          <w:tcPr>
            <w:tcW w:w="699" w:type="pct"/>
          </w:tcPr>
          <w:p w14:paraId="595ABF99" w14:textId="4FDC3293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759" w:type="pct"/>
          </w:tcPr>
          <w:p w14:paraId="09752481" w14:textId="59F03C82" w:rsidR="003E3BA1" w:rsidRPr="00C97E0B" w:rsidRDefault="003F1B0F" w:rsidP="003E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лекционному материалу</w:t>
            </w:r>
          </w:p>
        </w:tc>
      </w:tr>
      <w:tr w:rsidR="003E3BA1" w:rsidRPr="00C97E0B" w14:paraId="3AAF9BB1" w14:textId="77777777" w:rsidTr="00E96CC0">
        <w:tc>
          <w:tcPr>
            <w:tcW w:w="867" w:type="pct"/>
          </w:tcPr>
          <w:p w14:paraId="488101DB" w14:textId="77777777" w:rsidR="003E3BA1" w:rsidRPr="00C97E0B" w:rsidRDefault="003E3BA1" w:rsidP="003E3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ПК-12.2 Оценивает последствия реализации тактических и стратегических управленческих решений для внутренней и внешней среды организации</w:t>
            </w:r>
          </w:p>
          <w:p w14:paraId="09B7AF72" w14:textId="58E446E7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14:paraId="1F132386" w14:textId="77777777" w:rsidR="003E3BA1" w:rsidRPr="00C97E0B" w:rsidRDefault="003E3BA1" w:rsidP="003E3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870A59" w14:textId="531084DC" w:rsidR="003E3BA1" w:rsidRPr="00C97E0B" w:rsidRDefault="003E3BA1" w:rsidP="003E3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и предвидеть возможности и риски принимаемых тактических и стратегических управленческих решений для подразделения и/или организации в целом.</w:t>
            </w:r>
          </w:p>
        </w:tc>
        <w:tc>
          <w:tcPr>
            <w:tcW w:w="476" w:type="pct"/>
          </w:tcPr>
          <w:p w14:paraId="53A4D205" w14:textId="19CD8B86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665" w:type="pct"/>
          </w:tcPr>
          <w:p w14:paraId="7519F3E9" w14:textId="0BE8CCFB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7FAF39A3" w14:textId="61AE55AF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00431622" w14:textId="19DBB47D" w:rsidR="003E3BA1" w:rsidRPr="00C97E0B" w:rsidRDefault="003E3BA1" w:rsidP="003E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  <w:tc>
          <w:tcPr>
            <w:tcW w:w="759" w:type="pct"/>
          </w:tcPr>
          <w:p w14:paraId="28B4C9D4" w14:textId="17F09B15" w:rsidR="003E3BA1" w:rsidRPr="00C97E0B" w:rsidRDefault="003F1B0F" w:rsidP="003E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эссе (тема</w:t>
            </w:r>
            <w:r w:rsidR="00E96CC0"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</w:tr>
      <w:tr w:rsidR="00E96CC0" w:rsidRPr="00C97E0B" w14:paraId="2543DE5D" w14:textId="77777777" w:rsidTr="00E96CC0">
        <w:tc>
          <w:tcPr>
            <w:tcW w:w="867" w:type="pct"/>
          </w:tcPr>
          <w:p w14:paraId="1382AF37" w14:textId="17FF7C0F" w:rsidR="00E96CC0" w:rsidRPr="00C97E0B" w:rsidRDefault="00E96CC0" w:rsidP="00E96C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СПК-1.1.</w:t>
            </w:r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Осуществляет </w:t>
            </w:r>
            <w:proofErr w:type="spellStart"/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социоэкономический</w:t>
            </w:r>
            <w:proofErr w:type="spellEnd"/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анализ социальных практик для выявления тенденций и проблем социальной динамики</w:t>
            </w:r>
          </w:p>
        </w:tc>
        <w:tc>
          <w:tcPr>
            <w:tcW w:w="753" w:type="pct"/>
          </w:tcPr>
          <w:p w14:paraId="22229AD8" w14:textId="77777777" w:rsidR="00E96CC0" w:rsidRPr="00C97E0B" w:rsidRDefault="00E96CC0" w:rsidP="00E96CC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88879B" w14:textId="249B0C1D" w:rsidR="00E96CC0" w:rsidRPr="00C97E0B" w:rsidRDefault="00E96CC0" w:rsidP="00E96C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тенденции и проблемы социальной динамики на основе анализа социальных практик в условиях распространения цифровых технологий.</w:t>
            </w:r>
          </w:p>
        </w:tc>
        <w:tc>
          <w:tcPr>
            <w:tcW w:w="476" w:type="pct"/>
          </w:tcPr>
          <w:p w14:paraId="6BC708BE" w14:textId="4A4A0462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665" w:type="pct"/>
          </w:tcPr>
          <w:p w14:paraId="4DA74D25" w14:textId="362C4B20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2647627A" w14:textId="5C4AD327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1B99BA97" w14:textId="3D9378C7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  <w:tc>
          <w:tcPr>
            <w:tcW w:w="759" w:type="pct"/>
          </w:tcPr>
          <w:p w14:paraId="7397E548" w14:textId="43DCD63B" w:rsidR="00E96CC0" w:rsidRPr="00C97E0B" w:rsidRDefault="00E96CC0" w:rsidP="00E9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докладов, эссе (тема </w:t>
            </w:r>
            <w:r w:rsidR="00302368"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</w:tr>
      <w:tr w:rsidR="00E96CC0" w:rsidRPr="00C97E0B" w14:paraId="323AD659" w14:textId="77777777" w:rsidTr="00E96CC0">
        <w:tc>
          <w:tcPr>
            <w:tcW w:w="867" w:type="pct"/>
          </w:tcPr>
          <w:p w14:paraId="7DF496B6" w14:textId="3F47170D" w:rsidR="00E96CC0" w:rsidRPr="00C97E0B" w:rsidRDefault="00E96CC0" w:rsidP="00E96C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СПК-2.1. Выявляет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753" w:type="pct"/>
          </w:tcPr>
          <w:p w14:paraId="2EF82A13" w14:textId="77777777" w:rsidR="00E96CC0" w:rsidRPr="00C97E0B" w:rsidRDefault="00E96CC0" w:rsidP="00E96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46A533" w14:textId="0172DCC5" w:rsidR="00E96CC0" w:rsidRPr="00C97E0B" w:rsidRDefault="00E96CC0" w:rsidP="00E96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критического понимания социальных эффектов внедрения цифровых технологий.</w:t>
            </w:r>
          </w:p>
        </w:tc>
        <w:tc>
          <w:tcPr>
            <w:tcW w:w="476" w:type="pct"/>
          </w:tcPr>
          <w:p w14:paraId="4D3C84CC" w14:textId="23B7B801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</w:tc>
        <w:tc>
          <w:tcPr>
            <w:tcW w:w="665" w:type="pct"/>
          </w:tcPr>
          <w:p w14:paraId="25BF55D6" w14:textId="50361378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владение</w:t>
            </w:r>
          </w:p>
        </w:tc>
        <w:tc>
          <w:tcPr>
            <w:tcW w:w="780" w:type="pct"/>
          </w:tcPr>
          <w:p w14:paraId="384CB069" w14:textId="20393428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владение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7118726D" w14:textId="0EDBD682" w:rsidR="00E96CC0" w:rsidRPr="00C97E0B" w:rsidRDefault="00E96CC0" w:rsidP="00E9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владений</w:t>
            </w:r>
          </w:p>
        </w:tc>
        <w:tc>
          <w:tcPr>
            <w:tcW w:w="759" w:type="pct"/>
          </w:tcPr>
          <w:p w14:paraId="51EAA7F9" w14:textId="3C5348E0" w:rsidR="00E96CC0" w:rsidRPr="00C97E0B" w:rsidRDefault="00E96CC0" w:rsidP="00E9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эссе (тема 5)</w:t>
            </w:r>
          </w:p>
        </w:tc>
      </w:tr>
    </w:tbl>
    <w:p w14:paraId="365D3467" w14:textId="5FF93677" w:rsidR="00092BA2" w:rsidRPr="00C97E0B" w:rsidRDefault="00092BA2" w:rsidP="00A634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B5190" w14:textId="4D3FAFE2" w:rsidR="00C97E0B" w:rsidRPr="00C97E0B" w:rsidRDefault="00C97E0B" w:rsidP="00A634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B41F4" w14:textId="252DE0BE" w:rsidR="00C97E0B" w:rsidRPr="00C97E0B" w:rsidRDefault="00C97E0B" w:rsidP="00A634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3AE37" w14:textId="4A0F61FA" w:rsidR="00C97E0B" w:rsidRPr="00C97E0B" w:rsidRDefault="00C97E0B" w:rsidP="00A634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E802C" w14:textId="77777777" w:rsidR="00C97E0B" w:rsidRPr="00C97E0B" w:rsidRDefault="00C97E0B" w:rsidP="00A634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96CBC" w14:textId="2D9D2AAC" w:rsidR="00BF6DCD" w:rsidRPr="00C97E0B" w:rsidRDefault="00BF6DCD" w:rsidP="00BF6DCD">
      <w:pPr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b/>
          <w:sz w:val="24"/>
          <w:szCs w:val="24"/>
        </w:rPr>
        <w:t>8. Ресурсное обеспечение</w:t>
      </w:r>
      <w:r w:rsidRPr="00C97E0B">
        <w:rPr>
          <w:rFonts w:ascii="Times New Roman" w:hAnsi="Times New Roman" w:cs="Times New Roman"/>
          <w:sz w:val="24"/>
          <w:szCs w:val="24"/>
        </w:rPr>
        <w:t>:</w:t>
      </w:r>
    </w:p>
    <w:p w14:paraId="017AD2E4" w14:textId="77777777" w:rsidR="00C97E0B" w:rsidRPr="00C97E0B" w:rsidRDefault="00C97E0B" w:rsidP="00BF6DCD">
      <w:pPr>
        <w:rPr>
          <w:rFonts w:ascii="Times New Roman" w:hAnsi="Times New Roman" w:cs="Times New Roman"/>
          <w:sz w:val="24"/>
          <w:szCs w:val="24"/>
        </w:rPr>
      </w:pPr>
    </w:p>
    <w:p w14:paraId="411D517F" w14:textId="77777777" w:rsidR="00BF6DCD" w:rsidRPr="00C97E0B" w:rsidRDefault="00BF6DCD" w:rsidP="00BF6DCD">
      <w:pPr>
        <w:keepNext/>
        <w:spacing w:before="240" w:after="60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0" w:name="_Toc478232495"/>
      <w:bookmarkStart w:id="1" w:name="_Toc512865322"/>
      <w:r w:rsidRPr="00C97E0B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0"/>
      <w:bookmarkEnd w:id="1"/>
    </w:p>
    <w:p w14:paraId="1CCC4FE1" w14:textId="77777777" w:rsidR="00BF6DCD" w:rsidRPr="00C97E0B" w:rsidRDefault="00BF6DCD" w:rsidP="00BF6DC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0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C97E0B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литература:</w:t>
      </w:r>
    </w:p>
    <w:p w14:paraId="1AE5A39D" w14:textId="77777777" w:rsidR="00CD307A" w:rsidRPr="00C97E0B" w:rsidRDefault="00CD307A" w:rsidP="0026057A">
      <w:pPr>
        <w:pStyle w:val="a9"/>
        <w:widowControl w:val="0"/>
        <w:autoSpaceDE w:val="0"/>
        <w:autoSpaceDN w:val="0"/>
        <w:adjustRightInd w:val="0"/>
        <w:ind w:left="360"/>
        <w:rPr>
          <w:noProof/>
        </w:rPr>
      </w:pPr>
    </w:p>
    <w:p w14:paraId="1975E252" w14:textId="294414EF" w:rsidR="000A6845" w:rsidRPr="00C97E0B" w:rsidRDefault="000A6845" w:rsidP="000A6845">
      <w:pPr>
        <w:pStyle w:val="a9"/>
        <w:numPr>
          <w:ilvl w:val="0"/>
          <w:numId w:val="24"/>
        </w:numPr>
        <w:rPr>
          <w:noProof/>
        </w:rPr>
      </w:pPr>
      <w:r w:rsidRPr="00C97E0B">
        <w:rPr>
          <w:noProof/>
        </w:rPr>
        <w:t>Социальные изменения в условиях цифровой среды</w:t>
      </w:r>
      <w:r w:rsidR="00200892" w:rsidRPr="00C97E0B">
        <w:rPr>
          <w:noProof/>
        </w:rPr>
        <w:t xml:space="preserve">: </w:t>
      </w:r>
      <w:r w:rsidRPr="00C97E0B">
        <w:rPr>
          <w:noProof/>
        </w:rPr>
        <w:t xml:space="preserve"> / под ред. В.П. Васильева. Москва: </w:t>
      </w:r>
      <w:r w:rsidR="00200892" w:rsidRPr="00C97E0B">
        <w:rPr>
          <w:noProof/>
        </w:rPr>
        <w:t>МАКС Пресс,</w:t>
      </w:r>
      <w:r w:rsidRPr="00C97E0B">
        <w:rPr>
          <w:noProof/>
        </w:rPr>
        <w:t xml:space="preserve"> 2020. </w:t>
      </w:r>
    </w:p>
    <w:p w14:paraId="21018CCB" w14:textId="6B7F9B4E" w:rsidR="00CD307A" w:rsidRPr="00C97E0B" w:rsidRDefault="00CD307A" w:rsidP="00A634DC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rPr>
          <w:rStyle w:val="ad"/>
          <w:noProof/>
          <w:color w:val="auto"/>
          <w:u w:val="none"/>
        </w:rPr>
      </w:pPr>
      <w:r w:rsidRPr="00C97E0B">
        <w:rPr>
          <w:noProof/>
        </w:rPr>
        <w:t xml:space="preserve">Добринская Д. Е. Что такое цифровое общество? // Социология науки и технологий. 2021. Т. 12, № 2. С. 112–129. DOI: </w:t>
      </w:r>
      <w:hyperlink r:id="rId7" w:tgtFrame="_blank" w:tooltip="Перейти на страницу с информацией о публикации на сайте издателя" w:history="1">
        <w:r w:rsidRPr="00C97E0B">
          <w:rPr>
            <w:rStyle w:val="ad"/>
            <w:color w:val="000099"/>
            <w:bdr w:val="none" w:sz="0" w:space="0" w:color="auto" w:frame="1"/>
          </w:rPr>
          <w:t>10.24412/2079-0910-2021-2-112-129</w:t>
        </w:r>
      </w:hyperlink>
    </w:p>
    <w:p w14:paraId="53830436" w14:textId="77777777" w:rsidR="00CD307A" w:rsidRPr="00C97E0B" w:rsidRDefault="00CD307A" w:rsidP="00CD307A">
      <w:pPr>
        <w:pStyle w:val="a9"/>
        <w:numPr>
          <w:ilvl w:val="0"/>
          <w:numId w:val="24"/>
        </w:numPr>
        <w:jc w:val="both"/>
        <w:rPr>
          <w:noProof/>
          <w:lang w:val="en-US"/>
        </w:rPr>
      </w:pPr>
      <w:r w:rsidRPr="00C97E0B">
        <w:rPr>
          <w:noProof/>
        </w:rPr>
        <w:t xml:space="preserve">Добринская Д. Е., Мартыненко Т. С. Defining the digital divide in Russia: Key features and trends // Мониторинг общественного мнения: экономические и социальные перемены. </w:t>
      </w:r>
      <w:r w:rsidRPr="00C97E0B">
        <w:rPr>
          <w:noProof/>
          <w:lang w:val="en-US"/>
        </w:rPr>
        <w:t xml:space="preserve">2019. N 5. </w:t>
      </w:r>
      <w:r w:rsidRPr="00C97E0B">
        <w:rPr>
          <w:noProof/>
        </w:rPr>
        <w:t>С</w:t>
      </w:r>
      <w:r w:rsidRPr="00C97E0B">
        <w:rPr>
          <w:noProof/>
          <w:lang w:val="en-US"/>
        </w:rPr>
        <w:t xml:space="preserve">. 100–119. </w:t>
      </w:r>
      <w:hyperlink r:id="rId8" w:history="1">
        <w:r w:rsidRPr="00C97E0B">
          <w:rPr>
            <w:rStyle w:val="ad"/>
            <w:noProof/>
            <w:lang w:val="en-US"/>
          </w:rPr>
          <w:t>https://monitoringjournal.ru/index.php/monitoring/article/view/765/713</w:t>
        </w:r>
      </w:hyperlink>
      <w:r w:rsidRPr="00C97E0B">
        <w:rPr>
          <w:noProof/>
          <w:lang w:val="en-US"/>
        </w:rPr>
        <w:t xml:space="preserve"> </w:t>
      </w:r>
    </w:p>
    <w:p w14:paraId="58AD8482" w14:textId="77777777" w:rsidR="00CD307A" w:rsidRPr="00C97E0B" w:rsidRDefault="00CD307A" w:rsidP="00741B99">
      <w:pPr>
        <w:pStyle w:val="a9"/>
        <w:numPr>
          <w:ilvl w:val="0"/>
          <w:numId w:val="24"/>
        </w:numPr>
        <w:contextualSpacing w:val="0"/>
        <w:rPr>
          <w:noProof/>
        </w:rPr>
      </w:pPr>
      <w:r w:rsidRPr="00C97E0B">
        <w:rPr>
          <w:noProof/>
        </w:rPr>
        <w:t xml:space="preserve">Осипов Г.В., Климовицкий С.В. Цифровизация общественной жизни и новые задачи социальных наук // Гуманитарные, социально-экономические и общественные науки. 2018. Т. 7. С. 52–57. </w:t>
      </w:r>
      <w:hyperlink r:id="rId9" w:history="1">
        <w:r w:rsidRPr="00C97E0B">
          <w:rPr>
            <w:rStyle w:val="ad"/>
            <w:noProof/>
          </w:rPr>
          <w:t>https://cyberleninka.ru/article/n/tsifrovizatsiya-obschestvennoy-zhizni-i-novye-zadachi-sotsialnyh-nauk</w:t>
        </w:r>
      </w:hyperlink>
      <w:r w:rsidRPr="00C97E0B">
        <w:rPr>
          <w:noProof/>
        </w:rPr>
        <w:t xml:space="preserve"> </w:t>
      </w:r>
    </w:p>
    <w:p w14:paraId="13C1440C" w14:textId="77777777" w:rsidR="00CD307A" w:rsidRPr="00C97E0B" w:rsidRDefault="00CD307A" w:rsidP="002668D9">
      <w:pPr>
        <w:pStyle w:val="a9"/>
        <w:numPr>
          <w:ilvl w:val="0"/>
          <w:numId w:val="24"/>
        </w:numPr>
        <w:jc w:val="both"/>
        <w:rPr>
          <w:noProof/>
        </w:rPr>
      </w:pPr>
      <w:r w:rsidRPr="00C97E0B">
        <w:rPr>
          <w:noProof/>
        </w:rPr>
        <w:t>Осипова Н.Г. Концептуализация категории общества в истории социологии: ключевые дискуссии // Вестник Московского университета. Серия 18. Социология и политология. 2020. Т. 26, № 2. С.7-34.</w:t>
      </w:r>
      <w:hyperlink r:id="rId10" w:tgtFrame="_blank" w:history="1"/>
      <w:r w:rsidRPr="00C97E0B">
        <w:rPr>
          <w:noProof/>
        </w:rPr>
        <w:t xml:space="preserve"> </w:t>
      </w:r>
      <w:hyperlink r:id="rId11" w:history="1">
        <w:r w:rsidRPr="00C97E0B">
          <w:rPr>
            <w:rStyle w:val="ad"/>
            <w:noProof/>
          </w:rPr>
          <w:t>https://vestnik.socio.msu.ru/jour/article/view/693/380</w:t>
        </w:r>
      </w:hyperlink>
      <w:r w:rsidRPr="00C97E0B">
        <w:rPr>
          <w:noProof/>
        </w:rPr>
        <w:t xml:space="preserve"> </w:t>
      </w:r>
    </w:p>
    <w:p w14:paraId="785C4B82" w14:textId="4858FE91" w:rsidR="00CD307A" w:rsidRPr="00C97E0B" w:rsidRDefault="00CD307A" w:rsidP="0026057A">
      <w:pPr>
        <w:pStyle w:val="a9"/>
        <w:numPr>
          <w:ilvl w:val="0"/>
          <w:numId w:val="24"/>
        </w:numPr>
        <w:jc w:val="both"/>
        <w:rPr>
          <w:rStyle w:val="ad"/>
          <w:noProof/>
          <w:color w:val="auto"/>
          <w:u w:val="none"/>
        </w:rPr>
      </w:pPr>
      <w:r w:rsidRPr="00C97E0B">
        <w:rPr>
          <w:noProof/>
        </w:rPr>
        <w:t>Резаев А. В., Трегубова Н. Д. Искусственный интеллект и искусственная социальность: новые явления, проблемы и задачи для социальных наук //Мониторинг общественного мнения: экономические и социальные перемены. 2021. № 1. С. 4—19.</w:t>
      </w:r>
      <w:r w:rsidRPr="00C97E0B">
        <w:rPr>
          <w:color w:val="000000"/>
        </w:rPr>
        <w:t xml:space="preserve"> </w:t>
      </w:r>
      <w:hyperlink r:id="rId12" w:history="1">
        <w:r w:rsidRPr="00C97E0B">
          <w:rPr>
            <w:rStyle w:val="ad"/>
            <w:noProof/>
          </w:rPr>
          <w:t>https://doi.org/10.14515/monitoring.2021.1.1905</w:t>
        </w:r>
      </w:hyperlink>
    </w:p>
    <w:p w14:paraId="192AC922" w14:textId="77777777" w:rsidR="007145E6" w:rsidRPr="00C97E0B" w:rsidRDefault="007145E6" w:rsidP="007145E6">
      <w:pPr>
        <w:pStyle w:val="a9"/>
        <w:ind w:left="360"/>
        <w:jc w:val="both"/>
        <w:rPr>
          <w:rStyle w:val="ad"/>
          <w:noProof/>
          <w:color w:val="auto"/>
          <w:u w:val="none"/>
          <w:lang w:val="en-US"/>
        </w:rPr>
      </w:pPr>
    </w:p>
    <w:p w14:paraId="3A73850E" w14:textId="0F464076" w:rsidR="00F27904" w:rsidRPr="00C97E0B" w:rsidRDefault="00BF6DCD" w:rsidP="00F2790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0B">
        <w:rPr>
          <w:rFonts w:ascii="Times New Roman" w:eastAsia="Calibri" w:hAnsi="Times New Roman" w:cs="Times New Roman"/>
          <w:b/>
          <w:bCs/>
          <w:sz w:val="24"/>
          <w:szCs w:val="24"/>
        </w:rPr>
        <w:t>б) дополнительная литература:</w:t>
      </w:r>
    </w:p>
    <w:p w14:paraId="7CC43C5B" w14:textId="77777777" w:rsidR="00F27904" w:rsidRPr="00C97E0B" w:rsidRDefault="00F27904" w:rsidP="00BF6DC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>Алексеева И.Ю. Субъектность искусственного интеллекта: старые вопросы в новых контекстах // Информационное общество. 2020. № 6. С. 2–6.</w:t>
      </w:r>
    </w:p>
    <w:p w14:paraId="0F4C59D6" w14:textId="77777777" w:rsidR="00F27904" w:rsidRPr="00C97E0B" w:rsidRDefault="00F27904" w:rsidP="00C75EB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Белл Д. Грядущее постиндустриальное общество. Опыт социального прогнозирования. – М.: </w:t>
      </w:r>
      <w:proofErr w:type="spellStart"/>
      <w:r w:rsidRPr="00C97E0B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C97E0B">
        <w:rPr>
          <w:rFonts w:ascii="Times New Roman" w:hAnsi="Times New Roman" w:cs="Times New Roman"/>
          <w:sz w:val="24"/>
          <w:szCs w:val="24"/>
        </w:rPr>
        <w:t>2004 .</w:t>
      </w:r>
      <w:proofErr w:type="gramEnd"/>
      <w:r w:rsidRPr="00C97E0B">
        <w:rPr>
          <w:rFonts w:ascii="Times New Roman" w:hAnsi="Times New Roman" w:cs="Times New Roman"/>
          <w:sz w:val="24"/>
          <w:szCs w:val="24"/>
        </w:rPr>
        <w:t>- 944 с.</w:t>
      </w:r>
    </w:p>
    <w:p w14:paraId="7F1F1412" w14:textId="77777777" w:rsidR="00F27904" w:rsidRPr="00C97E0B" w:rsidRDefault="00F27904" w:rsidP="00BF6DC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Брызгалина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Е.В. Медицина в оптике искусственного интеллекта: философский контекст будущего // Человек. 2019. Т. 30. № 6. С. 54–71. </w:t>
      </w:r>
      <w:r w:rsidRPr="00C97E0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97E0B">
        <w:rPr>
          <w:rFonts w:ascii="Times New Roman" w:hAnsi="Times New Roman" w:cs="Times New Roman"/>
          <w:sz w:val="24"/>
          <w:szCs w:val="24"/>
        </w:rPr>
        <w:t xml:space="preserve">: 10.31857/S023620070007669-2 </w:t>
      </w:r>
    </w:p>
    <w:p w14:paraId="6651F29E" w14:textId="77777777" w:rsidR="00F27904" w:rsidRPr="00C97E0B" w:rsidRDefault="00F27904" w:rsidP="00585A5A">
      <w:pPr>
        <w:pStyle w:val="a9"/>
        <w:numPr>
          <w:ilvl w:val="0"/>
          <w:numId w:val="25"/>
        </w:numPr>
        <w:jc w:val="both"/>
        <w:rPr>
          <w:rStyle w:val="ad"/>
          <w:noProof/>
        </w:rPr>
      </w:pPr>
      <w:r w:rsidRPr="00C97E0B">
        <w:rPr>
          <w:rFonts w:eastAsiaTheme="minorHAnsi"/>
          <w:lang w:eastAsia="en-US"/>
        </w:rPr>
        <w:t>Васильев В. П. Электронное правительство в цифровой реальности // Информационное общество. 2020. №. (6). С. 4-11.</w:t>
      </w:r>
      <w:r w:rsidRPr="00C97E0B">
        <w:rPr>
          <w:rFonts w:ascii="Noto Serif" w:hAnsi="Noto Serif" w:cs="Noto Serif"/>
        </w:rPr>
        <w:t xml:space="preserve"> </w:t>
      </w:r>
      <w:hyperlink r:id="rId13" w:history="1">
        <w:r w:rsidRPr="00C97E0B">
          <w:rPr>
            <w:rStyle w:val="ad"/>
            <w:noProof/>
          </w:rPr>
          <w:t>http://infosoc.iis.ru/article/view/317</w:t>
        </w:r>
      </w:hyperlink>
      <w:r w:rsidRPr="00C97E0B">
        <w:rPr>
          <w:rStyle w:val="ad"/>
          <w:noProof/>
        </w:rPr>
        <w:t>.</w:t>
      </w:r>
    </w:p>
    <w:p w14:paraId="70D58FCE" w14:textId="77777777" w:rsidR="00F27904" w:rsidRPr="00C97E0B" w:rsidRDefault="00F27904" w:rsidP="00CA3DAE">
      <w:pPr>
        <w:pStyle w:val="a9"/>
        <w:numPr>
          <w:ilvl w:val="0"/>
          <w:numId w:val="25"/>
        </w:numPr>
        <w:spacing w:before="100" w:beforeAutospacing="1" w:after="100" w:afterAutospacing="1"/>
        <w:rPr>
          <w:rStyle w:val="ad"/>
          <w:noProof/>
          <w:color w:val="auto"/>
          <w:u w:val="none"/>
        </w:rPr>
      </w:pPr>
      <w:r w:rsidRPr="00C97E0B">
        <w:rPr>
          <w:noProof/>
        </w:rPr>
        <w:t>Всемирный банк. 2016 год. Доклад о мировом развитии 2016 «Цифровые дивиденды». Обзор. Всемирный банк, Вашингтон, округ Колумбия.</w:t>
      </w:r>
    </w:p>
    <w:p w14:paraId="4BFACE11" w14:textId="77777777" w:rsidR="00F27904" w:rsidRPr="00C97E0B" w:rsidRDefault="00F27904" w:rsidP="00D722CB">
      <w:pPr>
        <w:pStyle w:val="a9"/>
        <w:numPr>
          <w:ilvl w:val="0"/>
          <w:numId w:val="25"/>
        </w:numPr>
        <w:rPr>
          <w:rStyle w:val="ad"/>
          <w:color w:val="auto"/>
          <w:u w:val="none"/>
        </w:rPr>
      </w:pPr>
      <w:r w:rsidRPr="00C97E0B">
        <w:t>Всемирный банк. 2021 год. Доклад о мировом развитии 2021 «Данные для лучшей жизни». Обзор. Вашингтон, округ Колумбия, 2021. 27 с.</w:t>
      </w:r>
    </w:p>
    <w:p w14:paraId="6FC0424E" w14:textId="77777777" w:rsidR="00F27904" w:rsidRPr="00C97E0B" w:rsidRDefault="00F27904" w:rsidP="001374BF">
      <w:pPr>
        <w:pStyle w:val="a9"/>
        <w:numPr>
          <w:ilvl w:val="0"/>
          <w:numId w:val="25"/>
        </w:numPr>
        <w:jc w:val="both"/>
        <w:rPr>
          <w:noProof/>
        </w:rPr>
      </w:pPr>
      <w:r w:rsidRPr="00C97E0B">
        <w:rPr>
          <w:noProof/>
        </w:rPr>
        <w:t xml:space="preserve">Добринская Д. Е., Мартыненко Т. С. Перспективы российского информационного общества: уровни цифрового разрыва // Вестник Российского университета дружбы народов. Серия: Социология. 2019. Т. 19, № 1. С. 108–120. </w:t>
      </w:r>
      <w:hyperlink r:id="rId14" w:history="1">
        <w:r w:rsidRPr="00C97E0B">
          <w:rPr>
            <w:rStyle w:val="ad"/>
            <w:noProof/>
          </w:rPr>
          <w:t>http://journals.rudn.ru/sociology/article/view/20561</w:t>
        </w:r>
      </w:hyperlink>
      <w:r w:rsidRPr="00C97E0B">
        <w:rPr>
          <w:noProof/>
        </w:rPr>
        <w:t xml:space="preserve"> </w:t>
      </w:r>
    </w:p>
    <w:p w14:paraId="3DBCAC43" w14:textId="77777777" w:rsidR="00F27904" w:rsidRPr="00C97E0B" w:rsidRDefault="00F27904" w:rsidP="00585A5A">
      <w:pPr>
        <w:pStyle w:val="a9"/>
        <w:numPr>
          <w:ilvl w:val="0"/>
          <w:numId w:val="25"/>
        </w:numPr>
        <w:jc w:val="both"/>
        <w:rPr>
          <w:rStyle w:val="ad"/>
          <w:noProof/>
        </w:rPr>
      </w:pPr>
      <w:r w:rsidRPr="00C97E0B">
        <w:rPr>
          <w:noProof/>
        </w:rPr>
        <w:t xml:space="preserve">Добринская Д. Cоциологическое осмысление интернета: теоретические подходы к исследованию сети // Вестник Московского университета. Серия 18. Социология и политология. 2016. Т. 22. № 3-4. </w:t>
      </w:r>
      <w:hyperlink r:id="rId15" w:history="1">
        <w:r w:rsidRPr="00C97E0B">
          <w:rPr>
            <w:rStyle w:val="ad"/>
            <w:noProof/>
          </w:rPr>
          <w:t>https://vestnik.socio.msu.ru/jour/article/view/197</w:t>
        </w:r>
      </w:hyperlink>
      <w:r w:rsidRPr="00C97E0B">
        <w:rPr>
          <w:noProof/>
        </w:rPr>
        <w:t xml:space="preserve">, </w:t>
      </w:r>
      <w:hyperlink r:id="rId16" w:history="1">
        <w:r w:rsidRPr="00C97E0B">
          <w:rPr>
            <w:rStyle w:val="ad"/>
            <w:noProof/>
            <w:lang w:val="en-US"/>
          </w:rPr>
          <w:t>https</w:t>
        </w:r>
        <w:r w:rsidRPr="00C97E0B">
          <w:rPr>
            <w:rStyle w:val="ad"/>
            <w:noProof/>
          </w:rPr>
          <w:t>://</w:t>
        </w:r>
        <w:r w:rsidRPr="00C97E0B">
          <w:rPr>
            <w:rStyle w:val="ad"/>
            <w:noProof/>
            <w:lang w:val="en-US"/>
          </w:rPr>
          <w:t>vestnik</w:t>
        </w:r>
        <w:r w:rsidRPr="00C97E0B">
          <w:rPr>
            <w:rStyle w:val="ad"/>
            <w:noProof/>
          </w:rPr>
          <w:t>.</w:t>
        </w:r>
        <w:r w:rsidRPr="00C97E0B">
          <w:rPr>
            <w:rStyle w:val="ad"/>
            <w:noProof/>
            <w:lang w:val="en-US"/>
          </w:rPr>
          <w:t>socio</w:t>
        </w:r>
        <w:r w:rsidRPr="00C97E0B">
          <w:rPr>
            <w:rStyle w:val="ad"/>
            <w:noProof/>
          </w:rPr>
          <w:t>.</w:t>
        </w:r>
        <w:r w:rsidRPr="00C97E0B">
          <w:rPr>
            <w:rStyle w:val="ad"/>
            <w:noProof/>
            <w:lang w:val="en-US"/>
          </w:rPr>
          <w:t>msu</w:t>
        </w:r>
        <w:r w:rsidRPr="00C97E0B">
          <w:rPr>
            <w:rStyle w:val="ad"/>
            <w:noProof/>
          </w:rPr>
          <w:t>.</w:t>
        </w:r>
        <w:r w:rsidRPr="00C97E0B">
          <w:rPr>
            <w:rStyle w:val="ad"/>
            <w:noProof/>
            <w:lang w:val="en-US"/>
          </w:rPr>
          <w:t>ru</w:t>
        </w:r>
        <w:r w:rsidRPr="00C97E0B">
          <w:rPr>
            <w:rStyle w:val="ad"/>
            <w:noProof/>
          </w:rPr>
          <w:t>/</w:t>
        </w:r>
        <w:r w:rsidRPr="00C97E0B">
          <w:rPr>
            <w:rStyle w:val="ad"/>
            <w:noProof/>
            <w:lang w:val="en-US"/>
          </w:rPr>
          <w:t>jour</w:t>
        </w:r>
        <w:r w:rsidRPr="00C97E0B">
          <w:rPr>
            <w:rStyle w:val="ad"/>
            <w:noProof/>
          </w:rPr>
          <w:t>/</w:t>
        </w:r>
        <w:r w:rsidRPr="00C97E0B">
          <w:rPr>
            <w:rStyle w:val="ad"/>
            <w:noProof/>
            <w:lang w:val="en-US"/>
          </w:rPr>
          <w:t>article</w:t>
        </w:r>
        <w:r w:rsidRPr="00C97E0B">
          <w:rPr>
            <w:rStyle w:val="ad"/>
            <w:noProof/>
          </w:rPr>
          <w:t>/</w:t>
        </w:r>
        <w:r w:rsidRPr="00C97E0B">
          <w:rPr>
            <w:rStyle w:val="ad"/>
            <w:noProof/>
            <w:lang w:val="en-US"/>
          </w:rPr>
          <w:t>view</w:t>
        </w:r>
        <w:r w:rsidRPr="00C97E0B">
          <w:rPr>
            <w:rStyle w:val="ad"/>
            <w:noProof/>
          </w:rPr>
          <w:t>/229</w:t>
        </w:r>
      </w:hyperlink>
    </w:p>
    <w:p w14:paraId="0A295EFC" w14:textId="77777777" w:rsidR="00F27904" w:rsidRPr="00C97E0B" w:rsidRDefault="00F27904" w:rsidP="00426454">
      <w:pPr>
        <w:pStyle w:val="a9"/>
        <w:numPr>
          <w:ilvl w:val="0"/>
          <w:numId w:val="25"/>
        </w:numPr>
      </w:pPr>
      <w:proofErr w:type="spellStart"/>
      <w:r w:rsidRPr="00C97E0B">
        <w:t>Кастельс</w:t>
      </w:r>
      <w:proofErr w:type="spellEnd"/>
      <w:r w:rsidRPr="00C97E0B">
        <w:t xml:space="preserve"> М. Власть коммуникации. М.: Изд. дом Высшей школы экономики, 2016. 564 с.</w:t>
      </w:r>
    </w:p>
    <w:p w14:paraId="702D9873" w14:textId="77777777" w:rsidR="00F27904" w:rsidRPr="00C97E0B" w:rsidRDefault="00F27904" w:rsidP="00BF6DCD">
      <w:pPr>
        <w:pStyle w:val="a9"/>
        <w:numPr>
          <w:ilvl w:val="0"/>
          <w:numId w:val="25"/>
        </w:numPr>
        <w:contextualSpacing w:val="0"/>
        <w:jc w:val="both"/>
        <w:rPr>
          <w:rStyle w:val="ad"/>
          <w:noProof/>
        </w:rPr>
      </w:pPr>
      <w:proofErr w:type="spellStart"/>
      <w:r w:rsidRPr="00C97E0B">
        <w:t>Кимелев</w:t>
      </w:r>
      <w:proofErr w:type="spellEnd"/>
      <w:r w:rsidRPr="00C97E0B">
        <w:t xml:space="preserve"> Ю.А., Полякова Н.Л. Модерн и процесс индивидуализации: исторические судьбы индивида модерна. М.: НИЦ «Праксис», 2017. </w:t>
      </w:r>
      <w:hyperlink r:id="rId17" w:history="1">
        <w:r w:rsidRPr="00C97E0B">
          <w:rPr>
            <w:rStyle w:val="ad"/>
            <w:noProof/>
          </w:rPr>
          <w:t>https://elibrary.ru/download/elibrary_38573664_65140054.pdf</w:t>
        </w:r>
      </w:hyperlink>
    </w:p>
    <w:p w14:paraId="203E68BE" w14:textId="77777777" w:rsidR="00F27904" w:rsidRPr="00C97E0B" w:rsidRDefault="00F27904" w:rsidP="00BF6DCD">
      <w:pPr>
        <w:numPr>
          <w:ilvl w:val="0"/>
          <w:numId w:val="25"/>
        </w:numPr>
        <w:spacing w:after="0" w:line="240" w:lineRule="auto"/>
        <w:rPr>
          <w:rStyle w:val="ad"/>
          <w:rFonts w:ascii="Times New Roman" w:hAnsi="Times New Roman" w:cs="Times New Roman"/>
          <w:sz w:val="24"/>
          <w:szCs w:val="24"/>
        </w:rPr>
      </w:pPr>
      <w:proofErr w:type="spellStart"/>
      <w:r w:rsidRPr="00C97E0B">
        <w:rPr>
          <w:rFonts w:ascii="Times New Roman" w:hAnsi="Times New Roman" w:cs="Times New Roman"/>
          <w:sz w:val="24"/>
          <w:szCs w:val="24"/>
        </w:rPr>
        <w:t>Кловайт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Н., Ерофеева М.А. Работа в эпоху разумных машин: зарождение невидимой автоматизации // Логос. 2019. Т. 29. № 1. С. 53–84. </w:t>
      </w:r>
      <w:r w:rsidRPr="00C97E0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97E0B">
        <w:rPr>
          <w:rFonts w:ascii="Times New Roman" w:hAnsi="Times New Roman" w:cs="Times New Roman"/>
          <w:sz w:val="24"/>
          <w:szCs w:val="24"/>
        </w:rPr>
        <w:t>: 10.22394/0869-5377-2019-1-53-80</w:t>
      </w:r>
    </w:p>
    <w:p w14:paraId="15450955" w14:textId="77777777" w:rsidR="00F27904" w:rsidRPr="00C97E0B" w:rsidRDefault="00F27904" w:rsidP="000F6E1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7E0B">
        <w:rPr>
          <w:rFonts w:ascii="Times New Roman" w:hAnsi="Times New Roman" w:cs="Times New Roman"/>
          <w:noProof/>
          <w:sz w:val="24"/>
          <w:szCs w:val="24"/>
        </w:rPr>
        <w:t xml:space="preserve">Корбут А. М. Одомашнивание искусственного интеллекта: умные колонки и трансформация повседневной жизни // Мониторинг общественного мнения: экономические и социальные перемены. 2021. № 1. С. 193-216. </w:t>
      </w:r>
      <w:hyperlink r:id="rId18" w:history="1">
        <w:r w:rsidRPr="00C97E0B">
          <w:rPr>
            <w:rStyle w:val="ad"/>
            <w:rFonts w:ascii="Times New Roman" w:hAnsi="Times New Roman" w:cs="Times New Roman"/>
            <w:noProof/>
            <w:sz w:val="24"/>
            <w:szCs w:val="24"/>
          </w:rPr>
          <w:t>https://doi.org/10.14515/monitoring.2021.1.1808</w:t>
        </w:r>
      </w:hyperlink>
      <w:r w:rsidRPr="00C97E0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483C039" w14:textId="77777777" w:rsidR="00F27904" w:rsidRPr="00C97E0B" w:rsidRDefault="00F27904" w:rsidP="00C42243">
      <w:pPr>
        <w:pStyle w:val="a9"/>
        <w:numPr>
          <w:ilvl w:val="0"/>
          <w:numId w:val="25"/>
        </w:numPr>
      </w:pPr>
      <w:r w:rsidRPr="00C97E0B">
        <w:t>Ли К.-Ф. Сверхдержавы искусственного интеллекта. Китай, Кремниевая долина и новый мировой порядок. М.: Манн, Иванов Фербер, 2019. 240 с.</w:t>
      </w:r>
    </w:p>
    <w:p w14:paraId="1D7202FB" w14:textId="77777777" w:rsidR="00F27904" w:rsidRPr="00C97E0B" w:rsidRDefault="00F27904" w:rsidP="000F15AB">
      <w:pPr>
        <w:pStyle w:val="a9"/>
        <w:numPr>
          <w:ilvl w:val="0"/>
          <w:numId w:val="25"/>
        </w:numPr>
      </w:pPr>
      <w:r w:rsidRPr="00C97E0B">
        <w:t xml:space="preserve">Макафи Э., </w:t>
      </w:r>
      <w:proofErr w:type="spellStart"/>
      <w:r w:rsidRPr="00C97E0B">
        <w:t>Бриньолфсон</w:t>
      </w:r>
      <w:proofErr w:type="spellEnd"/>
      <w:r w:rsidRPr="00C97E0B">
        <w:t xml:space="preserve"> Э. Машина, платформа, толпа. Наше цифровое будущее. М.: Манн, Иванов и Фербер, 2019. 320 с.</w:t>
      </w:r>
    </w:p>
    <w:p w14:paraId="39E91A78" w14:textId="77777777" w:rsidR="00F27904" w:rsidRPr="00C97E0B" w:rsidRDefault="00F27904" w:rsidP="000F6E13">
      <w:pPr>
        <w:pStyle w:val="a9"/>
        <w:numPr>
          <w:ilvl w:val="0"/>
          <w:numId w:val="25"/>
        </w:numPr>
        <w:contextualSpacing w:val="0"/>
        <w:jc w:val="both"/>
        <w:rPr>
          <w:noProof/>
        </w:rPr>
      </w:pPr>
      <w:r w:rsidRPr="00C97E0B">
        <w:rPr>
          <w:noProof/>
        </w:rPr>
        <w:t>Мамедов А.</w:t>
      </w:r>
      <w:r w:rsidRPr="00C97E0B">
        <w:t xml:space="preserve">К., </w:t>
      </w:r>
      <w:proofErr w:type="spellStart"/>
      <w:r w:rsidRPr="00C97E0B">
        <w:t>Коркия</w:t>
      </w:r>
      <w:proofErr w:type="spellEnd"/>
      <w:r w:rsidRPr="00C97E0B">
        <w:t xml:space="preserve"> Э.Д. </w:t>
      </w:r>
      <w:r w:rsidRPr="00C97E0B">
        <w:rPr>
          <w:noProof/>
        </w:rPr>
        <w:t xml:space="preserve">Идентичность в виртуальной реальности: новые альтернативы // Теория и практика общественного развития. 2017. №2. С. 9-13.  </w:t>
      </w:r>
      <w:hyperlink r:id="rId19" w:history="1">
        <w:r w:rsidRPr="00C97E0B">
          <w:rPr>
            <w:rStyle w:val="ad"/>
            <w:noProof/>
          </w:rPr>
          <w:t>https://cyberleninka.ru/article/n/identichnost-v-virtualnoy-realnosti-novye-alternativy</w:t>
        </w:r>
      </w:hyperlink>
      <w:r w:rsidRPr="00C97E0B">
        <w:rPr>
          <w:noProof/>
        </w:rPr>
        <w:t xml:space="preserve"> </w:t>
      </w:r>
    </w:p>
    <w:p w14:paraId="3EA94BC7" w14:textId="77777777" w:rsidR="00F27904" w:rsidRPr="00C97E0B" w:rsidRDefault="00F27904" w:rsidP="00F27904">
      <w:pPr>
        <w:pStyle w:val="a9"/>
        <w:numPr>
          <w:ilvl w:val="0"/>
          <w:numId w:val="25"/>
        </w:numPr>
        <w:contextualSpacing w:val="0"/>
        <w:jc w:val="both"/>
      </w:pPr>
      <w:r w:rsidRPr="00C97E0B">
        <w:t xml:space="preserve">Мартыненко Т.С., Добринская Д.Е. Социальное неравенство в эпоху искусственного интеллекта: от цифрового к алгоритмическому разрыву // Мониторинг общественного мнения: экономические и социальные перемены. 2021. № 1. С. 171–192. DOI: 10.14515/monitoring.2021.1.1807 </w:t>
      </w:r>
    </w:p>
    <w:p w14:paraId="7FCCF77E" w14:textId="77777777" w:rsidR="00F27904" w:rsidRPr="00C97E0B" w:rsidRDefault="00F27904" w:rsidP="00EF2A75">
      <w:pPr>
        <w:pStyle w:val="a9"/>
        <w:numPr>
          <w:ilvl w:val="0"/>
          <w:numId w:val="25"/>
        </w:numPr>
        <w:jc w:val="both"/>
      </w:pPr>
      <w:r w:rsidRPr="00C97E0B">
        <w:t xml:space="preserve">Наука. Технологии. Инновации: 2022: краткий статистический сборник / Л. М. </w:t>
      </w:r>
      <w:proofErr w:type="spellStart"/>
      <w:r w:rsidRPr="00C97E0B">
        <w:t>Гохберг</w:t>
      </w:r>
      <w:proofErr w:type="spellEnd"/>
      <w:r w:rsidRPr="00C97E0B">
        <w:t>, К. А. </w:t>
      </w:r>
      <w:proofErr w:type="spellStart"/>
      <w:r w:rsidRPr="00C97E0B">
        <w:t>Дитковский</w:t>
      </w:r>
      <w:proofErr w:type="spellEnd"/>
      <w:r w:rsidRPr="00C97E0B">
        <w:t xml:space="preserve">, М. Н. </w:t>
      </w:r>
      <w:proofErr w:type="spellStart"/>
      <w:r w:rsidRPr="00C97E0B">
        <w:t>Коцемир</w:t>
      </w:r>
      <w:proofErr w:type="spellEnd"/>
      <w:r w:rsidRPr="00C97E0B">
        <w:t xml:space="preserve"> и др.; Нац. </w:t>
      </w:r>
      <w:proofErr w:type="spellStart"/>
      <w:r w:rsidRPr="00C97E0B">
        <w:t>исслед</w:t>
      </w:r>
      <w:proofErr w:type="spellEnd"/>
      <w:r w:rsidRPr="00C97E0B">
        <w:t>. ун-т «Высшая школа экономики». — М.: НИУ ВШЭ, 2022. </w:t>
      </w:r>
    </w:p>
    <w:p w14:paraId="753F93AF" w14:textId="77777777" w:rsidR="00F27904" w:rsidRPr="00C97E0B" w:rsidRDefault="00F27904" w:rsidP="00BF6DC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sz w:val="24"/>
          <w:szCs w:val="24"/>
        </w:rPr>
        <w:t xml:space="preserve">Неизвестный С.И. Социальные проблемы принятия решений искусственным интеллектом в цифровом обществе // Социологический журнал. 2021. Т. 27. № 2. С. 90–108. </w:t>
      </w:r>
      <w:r w:rsidRPr="00C97E0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97E0B">
        <w:rPr>
          <w:rFonts w:ascii="Times New Roman" w:hAnsi="Times New Roman" w:cs="Times New Roman"/>
          <w:sz w:val="24"/>
          <w:szCs w:val="24"/>
        </w:rPr>
        <w:t>: 10.19181/</w:t>
      </w:r>
      <w:proofErr w:type="spellStart"/>
      <w:r w:rsidRPr="00C97E0B">
        <w:rPr>
          <w:rFonts w:ascii="Times New Roman" w:hAnsi="Times New Roman" w:cs="Times New Roman"/>
          <w:sz w:val="24"/>
          <w:szCs w:val="24"/>
          <w:lang w:val="en-US"/>
        </w:rPr>
        <w:t>socjour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.2021.27.2.8088 </w:t>
      </w:r>
    </w:p>
    <w:p w14:paraId="2311849B" w14:textId="77777777" w:rsidR="00F27904" w:rsidRPr="00C97E0B" w:rsidRDefault="00F27904" w:rsidP="000E2225">
      <w:pPr>
        <w:pStyle w:val="a9"/>
        <w:numPr>
          <w:ilvl w:val="0"/>
          <w:numId w:val="25"/>
        </w:numPr>
        <w:jc w:val="both"/>
      </w:pPr>
      <w:r w:rsidRPr="00C97E0B">
        <w:t xml:space="preserve">Осипова Н.Г. Актуальные проблемы гуманитарного образования в условиях цифрового общества // Социальные науки и образование в условиях становления электронно- цифровой цивилизации. М., СПб.: Нестор-История, 2020. С. 55–64. </w:t>
      </w:r>
      <w:hyperlink r:id="rId20" w:history="1">
        <w:r w:rsidRPr="00C97E0B">
          <w:rPr>
            <w:rStyle w:val="ad"/>
          </w:rPr>
          <w:t>https://vshssn.msu.ru/storage/files/december2020/Конференция-текст.pdf</w:t>
        </w:r>
      </w:hyperlink>
      <w:r w:rsidRPr="00C97E0B">
        <w:t xml:space="preserve"> </w:t>
      </w:r>
    </w:p>
    <w:p w14:paraId="7218F4AA" w14:textId="77777777" w:rsidR="00F27904" w:rsidRPr="00C97E0B" w:rsidRDefault="00F27904" w:rsidP="00BF6DC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E0B">
        <w:rPr>
          <w:rFonts w:ascii="Times New Roman" w:hAnsi="Times New Roman" w:cs="Times New Roman"/>
          <w:sz w:val="24"/>
          <w:szCs w:val="24"/>
        </w:rPr>
        <w:t>Резаев</w:t>
      </w:r>
      <w:proofErr w:type="spellEnd"/>
      <w:r w:rsidRPr="00C97E0B">
        <w:rPr>
          <w:rFonts w:ascii="Times New Roman" w:hAnsi="Times New Roman" w:cs="Times New Roman"/>
          <w:sz w:val="24"/>
          <w:szCs w:val="24"/>
        </w:rPr>
        <w:t xml:space="preserve"> А.В., Трегубова Н.Д. «Искусственный интеллект», «онлайн-культура», «искусственная социальность»: определение понятий // Мониторинг общественного мнения: Экономические и социальные перемены. 2019. № 6. С. 35–47. </w:t>
      </w:r>
      <w:r w:rsidRPr="00C97E0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97E0B">
        <w:rPr>
          <w:rFonts w:ascii="Times New Roman" w:hAnsi="Times New Roman" w:cs="Times New Roman"/>
          <w:sz w:val="24"/>
          <w:szCs w:val="24"/>
        </w:rPr>
        <w:t>: 10.14515/</w:t>
      </w:r>
      <w:r w:rsidRPr="00C97E0B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C97E0B">
        <w:rPr>
          <w:rFonts w:ascii="Times New Roman" w:hAnsi="Times New Roman" w:cs="Times New Roman"/>
          <w:sz w:val="24"/>
          <w:szCs w:val="24"/>
        </w:rPr>
        <w:t>.2019.6.03</w:t>
      </w:r>
    </w:p>
    <w:p w14:paraId="426F0D1A" w14:textId="77777777" w:rsidR="00F27904" w:rsidRPr="00C97E0B" w:rsidRDefault="00F27904" w:rsidP="00A053C3">
      <w:pPr>
        <w:pStyle w:val="a9"/>
        <w:numPr>
          <w:ilvl w:val="0"/>
          <w:numId w:val="25"/>
        </w:numPr>
      </w:pPr>
      <w:r w:rsidRPr="00C97E0B">
        <w:t>Тенденции развития интернета в России и зарубежных странах: аналитический доклад. М.: НИУ ВШЭ, 2020. 144 с.</w:t>
      </w:r>
    </w:p>
    <w:p w14:paraId="3956754A" w14:textId="77777777" w:rsidR="00F27904" w:rsidRPr="00C97E0B" w:rsidRDefault="00F27904" w:rsidP="00CD077B">
      <w:pPr>
        <w:pStyle w:val="a9"/>
        <w:numPr>
          <w:ilvl w:val="0"/>
          <w:numId w:val="25"/>
        </w:numPr>
      </w:pPr>
      <w:proofErr w:type="spellStart"/>
      <w:r w:rsidRPr="00C97E0B">
        <w:t>Тоффлер</w:t>
      </w:r>
      <w:proofErr w:type="spellEnd"/>
      <w:r w:rsidRPr="00C97E0B">
        <w:t xml:space="preserve"> Э. Шок будущего. М.: ООО «Издательство АСТ», 2002. 557 с.</w:t>
      </w:r>
    </w:p>
    <w:p w14:paraId="44DE5F5D" w14:textId="77777777" w:rsidR="00F27904" w:rsidRPr="00C97E0B" w:rsidRDefault="00F27904" w:rsidP="00CC36BE">
      <w:pPr>
        <w:pStyle w:val="a9"/>
        <w:numPr>
          <w:ilvl w:val="0"/>
          <w:numId w:val="25"/>
        </w:numPr>
        <w:jc w:val="both"/>
      </w:pPr>
      <w:r w:rsidRPr="00C97E0B">
        <w:t xml:space="preserve">Цифровая экономика: 2021: краткий статистический сборник / Г. И. </w:t>
      </w:r>
      <w:proofErr w:type="spellStart"/>
      <w:r w:rsidRPr="00C97E0B">
        <w:t>Абдрахманова</w:t>
      </w:r>
      <w:proofErr w:type="spellEnd"/>
      <w:r w:rsidRPr="00C97E0B">
        <w:t xml:space="preserve">, К.О. Вишневский, Л.М. </w:t>
      </w:r>
      <w:proofErr w:type="spellStart"/>
      <w:r w:rsidRPr="00C97E0B">
        <w:t>Гохберг</w:t>
      </w:r>
      <w:proofErr w:type="spellEnd"/>
      <w:r w:rsidRPr="00C97E0B">
        <w:t xml:space="preserve"> и др.; Нац. </w:t>
      </w:r>
      <w:proofErr w:type="spellStart"/>
      <w:r w:rsidRPr="00C97E0B">
        <w:t>исслед</w:t>
      </w:r>
      <w:proofErr w:type="spellEnd"/>
      <w:r w:rsidRPr="00C97E0B">
        <w:t>. ун-т «Высшая школа экономики». — М.: НИУ ВШЭ, 2021. — 124 с. </w:t>
      </w:r>
    </w:p>
    <w:p w14:paraId="21FD5791" w14:textId="77777777" w:rsidR="00F27904" w:rsidRPr="00C97E0B" w:rsidRDefault="00F27904" w:rsidP="00A053C3">
      <w:pPr>
        <w:pStyle w:val="a9"/>
        <w:numPr>
          <w:ilvl w:val="0"/>
          <w:numId w:val="25"/>
        </w:numPr>
      </w:pPr>
      <w:r w:rsidRPr="00C97E0B">
        <w:t>Шваб К., Дэвис Н. Технологии Четвертой промышленной революции. М.: Эксмо, 2018. 320 с.</w:t>
      </w:r>
    </w:p>
    <w:p w14:paraId="0F1514EB" w14:textId="77777777" w:rsidR="00F27904" w:rsidRPr="00C97E0B" w:rsidRDefault="00F27904" w:rsidP="00BF6DCD">
      <w:pPr>
        <w:pStyle w:val="a9"/>
        <w:numPr>
          <w:ilvl w:val="0"/>
          <w:numId w:val="25"/>
        </w:numPr>
        <w:contextualSpacing w:val="0"/>
        <w:jc w:val="both"/>
        <w:rPr>
          <w:noProof/>
          <w:lang w:val="en-US"/>
        </w:rPr>
      </w:pPr>
      <w:r w:rsidRPr="00C97E0B">
        <w:rPr>
          <w:noProof/>
          <w:lang w:val="en-US"/>
        </w:rPr>
        <w:t xml:space="preserve">Barbrook R., Cameron A. The internet revolution: from dot-com capitalism to cybernetic communism. 2015. </w:t>
      </w:r>
      <w:hyperlink r:id="rId21" w:history="1">
        <w:r w:rsidRPr="00C97E0B">
          <w:rPr>
            <w:rStyle w:val="ad"/>
            <w:lang w:val="en-US"/>
          </w:rPr>
          <w:t>https://networkcultures.org/wp-content/uploads/2015/10/0585-INC_NN10-totaal-RGB.pdf</w:t>
        </w:r>
      </w:hyperlink>
      <w:r w:rsidRPr="00C97E0B">
        <w:rPr>
          <w:lang w:val="en-US"/>
        </w:rPr>
        <w:t xml:space="preserve"> </w:t>
      </w:r>
    </w:p>
    <w:p w14:paraId="36D03A89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rStyle w:val="ad"/>
          <w:lang w:val="en-US"/>
        </w:rPr>
      </w:pPr>
      <w:r w:rsidRPr="00C97E0B">
        <w:rPr>
          <w:noProof/>
          <w:lang w:val="en-US"/>
        </w:rPr>
        <w:t xml:space="preserve">Boyd d. A Blogger’s Blog: Exploring the Definition of a Medium // Reconstruction. 2006. </w:t>
      </w:r>
      <w:r w:rsidRPr="00C97E0B">
        <w:rPr>
          <w:noProof/>
        </w:rPr>
        <w:t>Т</w:t>
      </w:r>
      <w:r w:rsidRPr="00C97E0B">
        <w:rPr>
          <w:noProof/>
          <w:lang w:val="en-US"/>
        </w:rPr>
        <w:t xml:space="preserve">. 6. № 4. </w:t>
      </w:r>
      <w:hyperlink r:id="rId22" w:history="1">
        <w:r w:rsidRPr="00C97E0B">
          <w:rPr>
            <w:rStyle w:val="ad"/>
            <w:noProof/>
            <w:lang w:val="en-US"/>
          </w:rPr>
          <w:t>https://www.danah.org/papers/ABloggersBlog.pdf</w:t>
        </w:r>
      </w:hyperlink>
      <w:r w:rsidRPr="00C97E0B">
        <w:rPr>
          <w:rStyle w:val="ad"/>
          <w:noProof/>
          <w:lang w:val="en-US"/>
        </w:rPr>
        <w:t xml:space="preserve"> </w:t>
      </w:r>
    </w:p>
    <w:p w14:paraId="6D627854" w14:textId="77777777" w:rsidR="00F27904" w:rsidRPr="00C97E0B" w:rsidRDefault="00F27904" w:rsidP="007145E6">
      <w:pPr>
        <w:pStyle w:val="a9"/>
        <w:numPr>
          <w:ilvl w:val="0"/>
          <w:numId w:val="25"/>
        </w:numPr>
        <w:rPr>
          <w:rStyle w:val="ad"/>
          <w:color w:val="auto"/>
          <w:u w:val="none"/>
          <w:lang w:val="en-US"/>
        </w:rPr>
      </w:pPr>
      <w:proofErr w:type="spellStart"/>
      <w:r w:rsidRPr="00C97E0B">
        <w:rPr>
          <w:lang w:val="en-US"/>
        </w:rPr>
        <w:t>Bryzgalina</w:t>
      </w:r>
      <w:proofErr w:type="spellEnd"/>
      <w:r w:rsidRPr="00C97E0B">
        <w:rPr>
          <w:lang w:val="en-US"/>
        </w:rPr>
        <w:t xml:space="preserve"> E. Medicine in the Optics of Artificial Intelligence: </w:t>
      </w:r>
      <w:proofErr w:type="gramStart"/>
      <w:r w:rsidRPr="00C97E0B">
        <w:rPr>
          <w:lang w:val="en-US"/>
        </w:rPr>
        <w:t>the</w:t>
      </w:r>
      <w:proofErr w:type="gramEnd"/>
      <w:r w:rsidRPr="00C97E0B">
        <w:rPr>
          <w:lang w:val="en-US"/>
        </w:rPr>
        <w:t xml:space="preserve"> Philosophical Context of the Future // </w:t>
      </w:r>
      <w:proofErr w:type="spellStart"/>
      <w:r w:rsidRPr="00C97E0B">
        <w:rPr>
          <w:lang w:val="en-US"/>
        </w:rPr>
        <w:t>Chelovek</w:t>
      </w:r>
      <w:proofErr w:type="spellEnd"/>
      <w:r w:rsidRPr="00C97E0B">
        <w:rPr>
          <w:lang w:val="en-US"/>
        </w:rPr>
        <w:t xml:space="preserve">. 2019. </w:t>
      </w:r>
      <w:r w:rsidRPr="00C97E0B">
        <w:t>Т</w:t>
      </w:r>
      <w:r w:rsidRPr="00C97E0B">
        <w:rPr>
          <w:lang w:val="en-US"/>
        </w:rPr>
        <w:t xml:space="preserve">. 30. № 6. </w:t>
      </w:r>
      <w:r w:rsidRPr="00C97E0B">
        <w:t>С</w:t>
      </w:r>
      <w:r w:rsidRPr="00C97E0B">
        <w:rPr>
          <w:lang w:val="en-US"/>
        </w:rPr>
        <w:t xml:space="preserve">. 54–71. </w:t>
      </w:r>
      <w:hyperlink r:id="rId23" w:history="1">
        <w:r w:rsidRPr="00C97E0B">
          <w:rPr>
            <w:rStyle w:val="ad"/>
            <w:lang w:val="en-US"/>
          </w:rPr>
          <w:t>https://chelovek-journal.ru/s023620070007669-2-1/</w:t>
        </w:r>
      </w:hyperlink>
      <w:r w:rsidRPr="00C97E0B">
        <w:rPr>
          <w:lang w:val="en-US"/>
        </w:rPr>
        <w:t xml:space="preserve"> </w:t>
      </w:r>
    </w:p>
    <w:p w14:paraId="75AF1131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lang w:val="en-US"/>
        </w:rPr>
      </w:pPr>
      <w:r w:rsidRPr="00C97E0B">
        <w:rPr>
          <w:noProof/>
          <w:lang w:val="en-US"/>
        </w:rPr>
        <w:t xml:space="preserve">Castells M. Communication Power // Oxford University press. 2009. </w:t>
      </w:r>
      <w:hyperlink r:id="rId24" w:history="1">
        <w:r w:rsidRPr="00C97E0B">
          <w:rPr>
            <w:rStyle w:val="ad"/>
            <w:lang w:val="en-US"/>
          </w:rPr>
          <w:t>http://socium.ge/downloads/komunikaciisteoria/eng/comunication%20power%20castells.pdf</w:t>
        </w:r>
      </w:hyperlink>
      <w:r w:rsidRPr="00C97E0B">
        <w:rPr>
          <w:lang w:val="en-US"/>
        </w:rPr>
        <w:t xml:space="preserve"> </w:t>
      </w:r>
    </w:p>
    <w:p w14:paraId="58338D8B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lang w:val="en-US"/>
        </w:rPr>
      </w:pPr>
      <w:r w:rsidRPr="00C97E0B">
        <w:rPr>
          <w:noProof/>
          <w:lang w:val="en-US"/>
        </w:rPr>
        <w:t xml:space="preserve">Ellison N.B., Boyd D. Socialty through social network sited // The Oxford Handbook of Internet Studies / W.H. Dutton (ed.). Oxford: Oxford University Press, 2013. </w:t>
      </w:r>
      <w:hyperlink r:id="rId25" w:history="1">
        <w:r w:rsidRPr="00C97E0B">
          <w:rPr>
            <w:rStyle w:val="ad"/>
            <w:lang w:val="en-US"/>
          </w:rPr>
          <w:t>https://www.danah.org/papers/2013/SocialityThruSNS-preprint.pdf</w:t>
        </w:r>
      </w:hyperlink>
      <w:r w:rsidRPr="00C97E0B">
        <w:rPr>
          <w:rStyle w:val="ad"/>
          <w:lang w:val="en-US"/>
        </w:rPr>
        <w:t xml:space="preserve"> </w:t>
      </w:r>
    </w:p>
    <w:p w14:paraId="4CC9FA5E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rStyle w:val="ad"/>
          <w:lang w:val="it-IT"/>
        </w:rPr>
      </w:pPr>
      <w:r w:rsidRPr="00C97E0B">
        <w:rPr>
          <w:noProof/>
          <w:lang w:val="en-US"/>
        </w:rPr>
        <w:t xml:space="preserve">Gerovitch S. InterNyet: Why the Soviet Union did not build a nationwide computer network // History and Technology. </w:t>
      </w:r>
      <w:r w:rsidRPr="00C97E0B">
        <w:rPr>
          <w:noProof/>
          <w:lang w:val="it-IT"/>
        </w:rPr>
        <w:t xml:space="preserve">2008. Vol. 24. № 4. P. 335–350. </w:t>
      </w:r>
      <w:hyperlink r:id="rId26" w:history="1">
        <w:r w:rsidRPr="00C97E0B">
          <w:rPr>
            <w:rStyle w:val="ad"/>
            <w:lang w:val="it-IT"/>
          </w:rPr>
          <w:t>https://web.mit.edu/slava/homepage/articles/Gerovitch-InterNyet.pdf</w:t>
        </w:r>
      </w:hyperlink>
      <w:r w:rsidRPr="00C97E0B">
        <w:rPr>
          <w:rStyle w:val="ad"/>
          <w:lang w:val="it-IT"/>
        </w:rPr>
        <w:t xml:space="preserve"> </w:t>
      </w:r>
    </w:p>
    <w:p w14:paraId="7B96BF10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lang w:val="it-IT"/>
        </w:rPr>
      </w:pPr>
      <w:r w:rsidRPr="00C97E0B">
        <w:rPr>
          <w:noProof/>
          <w:lang w:val="en-US"/>
        </w:rPr>
        <w:t xml:space="preserve">Granovetter M.S. The Strength of Weak Ties // Am. J. Sociol. </w:t>
      </w:r>
      <w:r w:rsidRPr="00C97E0B">
        <w:rPr>
          <w:noProof/>
          <w:lang w:val="it-IT"/>
        </w:rPr>
        <w:t xml:space="preserve">1973. Vol. 78, № 6. P. 1360–1380. </w:t>
      </w:r>
      <w:hyperlink r:id="rId27" w:history="1">
        <w:r w:rsidRPr="00C97E0B">
          <w:rPr>
            <w:rStyle w:val="ad"/>
            <w:lang w:val="it-IT"/>
          </w:rPr>
          <w:t>https://www.journals.uchicago.edu/doi/pdfplus/10.1086/225469</w:t>
        </w:r>
      </w:hyperlink>
    </w:p>
    <w:p w14:paraId="612CBDA0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lang w:val="en-US"/>
        </w:rPr>
      </w:pPr>
      <w:r w:rsidRPr="00C97E0B">
        <w:rPr>
          <w:noProof/>
          <w:lang w:val="en-US"/>
        </w:rPr>
        <w:t xml:space="preserve">Kitchin R. Big Data, new epistemologies and paradigm shifts // Big Data and Society. 2014. Vol. 1. № 1. P. 1–12. </w:t>
      </w:r>
      <w:hyperlink r:id="rId28" w:history="1">
        <w:r w:rsidRPr="00C97E0B">
          <w:rPr>
            <w:rStyle w:val="ad"/>
            <w:lang w:val="en-US"/>
          </w:rPr>
          <w:t>https://journals.sagepub.com/doi/10.1177/2053951714528481</w:t>
        </w:r>
      </w:hyperlink>
      <w:r w:rsidRPr="00C97E0B">
        <w:rPr>
          <w:lang w:val="en-US"/>
        </w:rPr>
        <w:t xml:space="preserve"> </w:t>
      </w:r>
    </w:p>
    <w:p w14:paraId="0C7383DC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</w:pPr>
      <w:r w:rsidRPr="00C97E0B">
        <w:rPr>
          <w:noProof/>
          <w:lang w:val="en-US"/>
        </w:rPr>
        <w:t>Latour B. Networks, Societies, Spheres: Reflections of an Actor</w:t>
      </w:r>
      <w:r w:rsidRPr="00C97E0B">
        <w:rPr>
          <w:rFonts w:eastAsia="Calibri"/>
          <w:noProof/>
          <w:lang w:val="en-US"/>
        </w:rPr>
        <w:t>‐</w:t>
      </w:r>
      <w:r w:rsidRPr="00C97E0B">
        <w:rPr>
          <w:noProof/>
          <w:lang w:val="en-US"/>
        </w:rPr>
        <w:t xml:space="preserve">network Theorist // International Seminar on Network Theory: Network Multidimensionality in the Digital Age. 2010. </w:t>
      </w:r>
      <w:hyperlink r:id="rId29" w:history="1">
        <w:r w:rsidRPr="00C97E0B">
          <w:rPr>
            <w:rStyle w:val="ad"/>
          </w:rPr>
          <w:t>http://www.bruno-latour.fr/sites/default/files/121-CASTELLS-GB.pdf</w:t>
        </w:r>
      </w:hyperlink>
    </w:p>
    <w:p w14:paraId="46965581" w14:textId="77777777" w:rsidR="00F27904" w:rsidRPr="00C97E0B" w:rsidRDefault="00F27904" w:rsidP="00BF6DCD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rPr>
          <w:noProof/>
          <w:lang w:val="it-IT"/>
        </w:rPr>
      </w:pPr>
      <w:r w:rsidRPr="00C97E0B">
        <w:rPr>
          <w:noProof/>
          <w:lang w:val="en-US"/>
        </w:rPr>
        <w:t xml:space="preserve">Matzner T. Privacy // Internet Policy Review. </w:t>
      </w:r>
      <w:r w:rsidRPr="00C97E0B">
        <w:rPr>
          <w:noProof/>
          <w:lang w:val="it-IT"/>
        </w:rPr>
        <w:t xml:space="preserve">2019. Vol. 8. № 4. P. 1–14. </w:t>
      </w:r>
      <w:hyperlink r:id="rId30" w:history="1">
        <w:r w:rsidRPr="00C97E0B">
          <w:rPr>
            <w:rStyle w:val="ad"/>
            <w:noProof/>
            <w:lang w:val="it-IT"/>
          </w:rPr>
          <w:t>https://policyreview.info/node/1427/pdf</w:t>
        </w:r>
      </w:hyperlink>
      <w:r w:rsidRPr="00C97E0B">
        <w:rPr>
          <w:noProof/>
          <w:lang w:val="it-IT"/>
        </w:rPr>
        <w:t xml:space="preserve"> </w:t>
      </w:r>
    </w:p>
    <w:p w14:paraId="105B13C0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lang w:val="it-IT"/>
        </w:rPr>
      </w:pPr>
      <w:r w:rsidRPr="00C97E0B">
        <w:rPr>
          <w:noProof/>
          <w:lang w:val="en-US"/>
        </w:rPr>
        <w:t xml:space="preserve">Mejias U.A., Couldry N. Datafication // Internet Policy Review. </w:t>
      </w:r>
      <w:r w:rsidRPr="00C97E0B">
        <w:rPr>
          <w:noProof/>
          <w:lang w:val="it-IT"/>
        </w:rPr>
        <w:t xml:space="preserve">2019. Vol. 8. № 4. </w:t>
      </w:r>
      <w:hyperlink r:id="rId31" w:history="1">
        <w:r w:rsidRPr="00C97E0B">
          <w:rPr>
            <w:rStyle w:val="ad"/>
            <w:noProof/>
            <w:lang w:val="it-IT"/>
          </w:rPr>
          <w:t>https://policyreview.info/concepts/datafication</w:t>
        </w:r>
      </w:hyperlink>
      <w:r w:rsidRPr="00C97E0B">
        <w:rPr>
          <w:noProof/>
          <w:lang w:val="it-IT"/>
        </w:rPr>
        <w:t xml:space="preserve"> </w:t>
      </w:r>
    </w:p>
    <w:p w14:paraId="11117715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color w:val="0000FF"/>
          <w:u w:val="single"/>
          <w:lang w:val="en-US"/>
        </w:rPr>
      </w:pPr>
      <w:r w:rsidRPr="00C97E0B">
        <w:rPr>
          <w:noProof/>
          <w:lang w:val="en-US"/>
        </w:rPr>
        <w:t xml:space="preserve">Poell T., Nieborg D., Dijck J. van. Platformisation // Internet Policy Review. 2019. Vol. 8. № 4. P. 1–13. </w:t>
      </w:r>
      <w:hyperlink r:id="rId32" w:history="1">
        <w:r w:rsidRPr="00C97E0B">
          <w:rPr>
            <w:rStyle w:val="ad"/>
            <w:noProof/>
            <w:lang w:val="en-US"/>
          </w:rPr>
          <w:t>https://policyreview.info/node/1425/pdf</w:t>
        </w:r>
      </w:hyperlink>
      <w:r w:rsidRPr="00C97E0B">
        <w:rPr>
          <w:noProof/>
          <w:lang w:val="en-US"/>
        </w:rPr>
        <w:t xml:space="preserve"> </w:t>
      </w:r>
    </w:p>
    <w:p w14:paraId="66121B4C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color w:val="0000FF"/>
          <w:u w:val="single"/>
          <w:lang w:val="en-US"/>
        </w:rPr>
      </w:pPr>
      <w:r w:rsidRPr="00C97E0B">
        <w:rPr>
          <w:noProof/>
          <w:lang w:val="en-US"/>
        </w:rPr>
        <w:t>Purwanto P., Kuswandi K., Fatmah F. Interactive Applications with Artificial Intelligence Applications: The Role of Trust among Users. Foresight and STI Governance. 2020. Vol. 14, № 2</w:t>
      </w:r>
      <w:r w:rsidRPr="00C97E0B">
        <w:rPr>
          <w:noProof/>
        </w:rPr>
        <w:t>.</w:t>
      </w:r>
      <w:r w:rsidRPr="00C97E0B">
        <w:rPr>
          <w:noProof/>
          <w:lang w:val="en-US"/>
        </w:rPr>
        <w:t xml:space="preserve"> P. 64–75. DOI: 10.17323/2500-2597.2020.2.64.75 </w:t>
      </w:r>
    </w:p>
    <w:p w14:paraId="5FAE1510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rStyle w:val="ad"/>
          <w:lang w:val="en-US"/>
        </w:rPr>
      </w:pPr>
      <w:r w:rsidRPr="00C97E0B">
        <w:rPr>
          <w:noProof/>
          <w:lang w:val="en-US"/>
        </w:rPr>
        <w:t xml:space="preserve">Rainie L., Wellman B. Networked: The New Social Operating System. Cambridge, Massachusetts; London, England: MIT Press, 2012. </w:t>
      </w:r>
      <w:hyperlink r:id="rId33" w:history="1">
        <w:r w:rsidRPr="00C97E0B">
          <w:rPr>
            <w:rStyle w:val="ad"/>
            <w:lang w:val="en-US"/>
          </w:rPr>
          <w:t>https://www.jstor.org/stable/j.ctt5vjq62</w:t>
        </w:r>
      </w:hyperlink>
    </w:p>
    <w:p w14:paraId="346AFA94" w14:textId="77777777" w:rsidR="00F27904" w:rsidRPr="00C97E0B" w:rsidRDefault="00F27904" w:rsidP="00BF6DCD">
      <w:pPr>
        <w:pStyle w:val="a9"/>
        <w:numPr>
          <w:ilvl w:val="0"/>
          <w:numId w:val="25"/>
        </w:numPr>
        <w:jc w:val="both"/>
        <w:rPr>
          <w:rStyle w:val="ad"/>
          <w:lang w:val="en-US"/>
        </w:rPr>
      </w:pPr>
      <w:r w:rsidRPr="00C97E0B">
        <w:rPr>
          <w:noProof/>
          <w:lang w:val="en-US"/>
        </w:rPr>
        <w:t xml:space="preserve">van Dijk J.A. A theory of the digital divide // Informationsgerechtigkeit / ed. Schullerr-Zwierlein A., Zillien N. Berlin: De Gruyter, 2012. P. 29–51 (In English) </w:t>
      </w:r>
      <w:hyperlink r:id="rId34" w:history="1">
        <w:r w:rsidRPr="00C97E0B">
          <w:rPr>
            <w:rStyle w:val="ad"/>
            <w:lang w:val="en-US"/>
          </w:rPr>
          <w:t>https://ris.utwente.nl/ws/portalfiles/portal/5583582/The_Digital_Divide_-_Hoofdstuk_2_A_theory_of_the_digital_divide.pdf</w:t>
        </w:r>
      </w:hyperlink>
    </w:p>
    <w:p w14:paraId="071BCB99" w14:textId="77777777" w:rsidR="00F27904" w:rsidRPr="00C97E0B" w:rsidRDefault="00F27904" w:rsidP="00B07EF0">
      <w:pPr>
        <w:pStyle w:val="a9"/>
        <w:numPr>
          <w:ilvl w:val="0"/>
          <w:numId w:val="25"/>
        </w:numPr>
        <w:rPr>
          <w:lang w:val="en-US"/>
        </w:rPr>
      </w:pPr>
      <w:r w:rsidRPr="00C97E0B">
        <w:rPr>
          <w:lang w:val="en-US"/>
        </w:rPr>
        <w:t xml:space="preserve">Vasiliev V. P., </w:t>
      </w:r>
      <w:proofErr w:type="spellStart"/>
      <w:r w:rsidRPr="00C97E0B">
        <w:rPr>
          <w:lang w:val="en-US"/>
        </w:rPr>
        <w:t>Dekhanova</w:t>
      </w:r>
      <w:proofErr w:type="spellEnd"/>
      <w:r w:rsidRPr="00C97E0B">
        <w:rPr>
          <w:lang w:val="en-US"/>
        </w:rPr>
        <w:t xml:space="preserve"> N. G., &amp; Kholodenko, Y. A. Social Factors in the Digital Government Formation in Russia // Postmodern Openings. Vol. 11, 2 </w:t>
      </w:r>
      <w:proofErr w:type="spellStart"/>
      <w:r w:rsidRPr="00C97E0B">
        <w:rPr>
          <w:lang w:val="en-US"/>
        </w:rPr>
        <w:t>Supl</w:t>
      </w:r>
      <w:proofErr w:type="spellEnd"/>
      <w:r w:rsidRPr="00C97E0B">
        <w:rPr>
          <w:lang w:val="en-US"/>
        </w:rPr>
        <w:t xml:space="preserve"> 1. P. 317-326. </w:t>
      </w:r>
      <w:hyperlink r:id="rId35" w:history="1">
        <w:r w:rsidRPr="00C97E0B">
          <w:rPr>
            <w:rStyle w:val="ad"/>
            <w:lang w:val="en-US"/>
          </w:rPr>
          <w:t>https://doi.org/10.18662/po/11.2Sup1/195</w:t>
        </w:r>
      </w:hyperlink>
      <w:r w:rsidRPr="00C97E0B">
        <w:rPr>
          <w:lang w:val="en-US"/>
        </w:rPr>
        <w:t xml:space="preserve"> </w:t>
      </w:r>
    </w:p>
    <w:p w14:paraId="1DC09E9D" w14:textId="77777777" w:rsidR="00092BA2" w:rsidRPr="00C97E0B" w:rsidRDefault="00092BA2" w:rsidP="00092BA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97E0B">
        <w:rPr>
          <w:rFonts w:ascii="Times New Roman" w:hAnsi="Times New Roman" w:cs="Times New Roman"/>
          <w:b/>
          <w:bCs/>
          <w:sz w:val="24"/>
          <w:szCs w:val="24"/>
        </w:rPr>
        <w:t>Перечень лицензионного программного обеспечения</w:t>
      </w:r>
    </w:p>
    <w:p w14:paraId="52F505FB" w14:textId="0CDAB9FE" w:rsidR="00092BA2" w:rsidRPr="00C97E0B" w:rsidRDefault="00092BA2" w:rsidP="000F6E1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программное обеспечение – </w:t>
      </w:r>
      <w:r w:rsidRPr="00C97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F340E8" w14:textId="77777777" w:rsidR="00092BA2" w:rsidRPr="00C97E0B" w:rsidRDefault="00092BA2" w:rsidP="00092BA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E0B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данных, информационных справочных систем. Перечень ресурсов информационно-телекоммуникационной сети «Интернет»</w:t>
      </w:r>
    </w:p>
    <w:tbl>
      <w:tblPr>
        <w:tblpPr w:leftFromText="180" w:rightFromText="180" w:vertAnchor="text" w:horzAnchor="margin" w:tblpY="67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4531"/>
      </w:tblGrid>
      <w:tr w:rsidR="000F6E13" w:rsidRPr="00C97E0B" w14:paraId="44E12DBF" w14:textId="77777777" w:rsidTr="00EF1F4C">
        <w:tc>
          <w:tcPr>
            <w:tcW w:w="709" w:type="dxa"/>
            <w:shd w:val="clear" w:color="auto" w:fill="auto"/>
          </w:tcPr>
          <w:p w14:paraId="7E9A3E27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14:paraId="7E4F6722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531" w:type="dxa"/>
            <w:shd w:val="clear" w:color="auto" w:fill="auto"/>
          </w:tcPr>
          <w:p w14:paraId="4734850D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Web-</w:t>
            </w:r>
            <w:r w:rsidRPr="00C97E0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F6E13" w:rsidRPr="00C97E0B" w14:paraId="00B818F8" w14:textId="77777777" w:rsidTr="00EF1F4C">
        <w:tc>
          <w:tcPr>
            <w:tcW w:w="709" w:type="dxa"/>
            <w:shd w:val="clear" w:color="auto" w:fill="auto"/>
          </w:tcPr>
          <w:p w14:paraId="0DA4D30E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7416B53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«Социс. Социологические исследования»</w:t>
            </w:r>
          </w:p>
        </w:tc>
        <w:tc>
          <w:tcPr>
            <w:tcW w:w="4531" w:type="dxa"/>
            <w:shd w:val="clear" w:color="auto" w:fill="auto"/>
          </w:tcPr>
          <w:p w14:paraId="73BEFB35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nir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socio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skipubl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socis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htm</w:t>
              </w:r>
            </w:hyperlink>
            <w:r w:rsidR="000F6E13"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</w:tr>
      <w:tr w:rsidR="000F6E13" w:rsidRPr="00C97E0B" w14:paraId="7B074CB4" w14:textId="77777777" w:rsidTr="00EF1F4C">
        <w:tc>
          <w:tcPr>
            <w:tcW w:w="709" w:type="dxa"/>
            <w:shd w:val="clear" w:color="auto" w:fill="auto"/>
          </w:tcPr>
          <w:p w14:paraId="31A2872F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4328EC8B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«Вестник Московского университета. Серия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18. Социология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и политология»</w:t>
            </w:r>
          </w:p>
        </w:tc>
        <w:tc>
          <w:tcPr>
            <w:tcW w:w="4531" w:type="dxa"/>
            <w:shd w:val="clear" w:color="auto" w:fill="auto"/>
          </w:tcPr>
          <w:p w14:paraId="14076701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vestnik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socio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msu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F6E13" w:rsidRPr="00C97E0B" w14:paraId="5294C2DC" w14:textId="77777777" w:rsidTr="00EF1F4C">
        <w:tc>
          <w:tcPr>
            <w:tcW w:w="709" w:type="dxa"/>
            <w:shd w:val="clear" w:color="auto" w:fill="auto"/>
          </w:tcPr>
          <w:p w14:paraId="62169032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16A6C348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“Internet Policy Review”</w:t>
            </w:r>
          </w:p>
        </w:tc>
        <w:tc>
          <w:tcPr>
            <w:tcW w:w="4531" w:type="dxa"/>
            <w:shd w:val="clear" w:color="auto" w:fill="auto"/>
          </w:tcPr>
          <w:p w14:paraId="169E50F7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https://policyreview.info</w:t>
              </w:r>
            </w:hyperlink>
            <w:r w:rsidR="000F6E13"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F6E13" w:rsidRPr="00A91810" w14:paraId="60A07890" w14:textId="77777777" w:rsidTr="00EF1F4C">
        <w:tc>
          <w:tcPr>
            <w:tcW w:w="709" w:type="dxa"/>
            <w:shd w:val="clear" w:color="auto" w:fill="auto"/>
          </w:tcPr>
          <w:p w14:paraId="3004556E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14E18D4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“Big Data &amp; Society”</w:t>
            </w:r>
          </w:p>
        </w:tc>
        <w:tc>
          <w:tcPr>
            <w:tcW w:w="4531" w:type="dxa"/>
            <w:shd w:val="clear" w:color="auto" w:fill="auto"/>
          </w:tcPr>
          <w:p w14:paraId="1C1B5BE1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https://journals.sagepub.com/home/BDS</w:t>
              </w:r>
            </w:hyperlink>
            <w:r w:rsidR="000F6E13"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F6E13" w:rsidRPr="00A91810" w14:paraId="0D11B4A3" w14:textId="77777777" w:rsidTr="00EF1F4C">
        <w:tc>
          <w:tcPr>
            <w:tcW w:w="709" w:type="dxa"/>
            <w:shd w:val="clear" w:color="auto" w:fill="auto"/>
          </w:tcPr>
          <w:p w14:paraId="073E2480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760B0376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“New Media and Society”</w:t>
            </w:r>
          </w:p>
        </w:tc>
        <w:tc>
          <w:tcPr>
            <w:tcW w:w="4531" w:type="dxa"/>
            <w:shd w:val="clear" w:color="auto" w:fill="auto"/>
          </w:tcPr>
          <w:p w14:paraId="1F90B237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https://uk.sagepub.com/en-gb/eur/journal/new-media-society</w:t>
              </w:r>
            </w:hyperlink>
            <w:r w:rsidR="000F6E13"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F6E13" w:rsidRPr="00C97E0B" w14:paraId="357DD812" w14:textId="77777777" w:rsidTr="00EF1F4C">
        <w:tc>
          <w:tcPr>
            <w:tcW w:w="709" w:type="dxa"/>
            <w:shd w:val="clear" w:color="auto" w:fill="auto"/>
          </w:tcPr>
          <w:p w14:paraId="7B4B7DB8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1A22F801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«Цифровая социология»</w:t>
            </w:r>
          </w:p>
        </w:tc>
        <w:tc>
          <w:tcPr>
            <w:tcW w:w="4531" w:type="dxa"/>
            <w:shd w:val="clear" w:color="auto" w:fill="auto"/>
          </w:tcPr>
          <w:p w14:paraId="4A90F117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1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https://digitalsociology.guu.ru</w:t>
              </w:r>
            </w:hyperlink>
          </w:p>
        </w:tc>
      </w:tr>
      <w:tr w:rsidR="000F6E13" w:rsidRPr="00C97E0B" w14:paraId="7A491FFB" w14:textId="77777777" w:rsidTr="00EF1F4C">
        <w:tc>
          <w:tcPr>
            <w:tcW w:w="709" w:type="dxa"/>
            <w:shd w:val="clear" w:color="auto" w:fill="auto"/>
          </w:tcPr>
          <w:p w14:paraId="37D706C7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4F2BCAC5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4531" w:type="dxa"/>
            <w:shd w:val="clear" w:color="auto" w:fill="auto"/>
          </w:tcPr>
          <w:p w14:paraId="5E0ED689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http://www.rsl.ru/</w:t>
              </w:r>
            </w:hyperlink>
          </w:p>
        </w:tc>
      </w:tr>
      <w:tr w:rsidR="000F6E13" w:rsidRPr="00C97E0B" w14:paraId="52A97FCB" w14:textId="77777777" w:rsidTr="00EF1F4C">
        <w:tc>
          <w:tcPr>
            <w:tcW w:w="709" w:type="dxa"/>
            <w:shd w:val="clear" w:color="auto" w:fill="auto"/>
          </w:tcPr>
          <w:p w14:paraId="625CD4B2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1E589BE4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4531" w:type="dxa"/>
            <w:shd w:val="clear" w:color="auto" w:fill="auto"/>
          </w:tcPr>
          <w:p w14:paraId="48612A88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3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http://www.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GB"/>
                </w:rPr>
                <w:t>e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library.ru</w:t>
              </w:r>
            </w:hyperlink>
          </w:p>
        </w:tc>
      </w:tr>
      <w:tr w:rsidR="000F6E13" w:rsidRPr="00C97E0B" w14:paraId="5ED482AD" w14:textId="77777777" w:rsidTr="00EF1F4C">
        <w:tc>
          <w:tcPr>
            <w:tcW w:w="709" w:type="dxa"/>
            <w:shd w:val="clear" w:color="auto" w:fill="auto"/>
          </w:tcPr>
          <w:p w14:paraId="4B986729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0BA769F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4531" w:type="dxa"/>
            <w:shd w:val="clear" w:color="auto" w:fill="auto"/>
          </w:tcPr>
          <w:p w14:paraId="7C658CB9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nel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nns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F6E13" w:rsidRPr="00C97E0B" w14:paraId="57D98660" w14:textId="77777777" w:rsidTr="00EF1F4C">
        <w:tc>
          <w:tcPr>
            <w:tcW w:w="709" w:type="dxa"/>
            <w:shd w:val="clear" w:color="auto" w:fill="auto"/>
          </w:tcPr>
          <w:p w14:paraId="19A60F3A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12A2D886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библиотека ИНИОН РАН</w:t>
            </w:r>
          </w:p>
        </w:tc>
        <w:tc>
          <w:tcPr>
            <w:tcW w:w="4531" w:type="dxa"/>
            <w:shd w:val="clear" w:color="auto" w:fill="auto"/>
          </w:tcPr>
          <w:p w14:paraId="0C5945DA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inion</w:t>
              </w:r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F6E13"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F6E13" w:rsidRPr="00C97E0B" w14:paraId="18A596EE" w14:textId="77777777" w:rsidTr="00EF1F4C">
        <w:tc>
          <w:tcPr>
            <w:tcW w:w="709" w:type="dxa"/>
            <w:shd w:val="clear" w:color="auto" w:fill="auto"/>
          </w:tcPr>
          <w:p w14:paraId="4F04E3F8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9356" w:type="dxa"/>
            <w:shd w:val="clear" w:color="auto" w:fill="auto"/>
          </w:tcPr>
          <w:p w14:paraId="09AA8BCC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библиотека МГУ имени М.В. Ломоносова</w:t>
            </w:r>
          </w:p>
        </w:tc>
        <w:tc>
          <w:tcPr>
            <w:tcW w:w="4531" w:type="dxa"/>
            <w:shd w:val="clear" w:color="auto" w:fill="auto"/>
          </w:tcPr>
          <w:p w14:paraId="6EC1B765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http://www.nbmgu.ru/publicdb/</w:t>
              </w:r>
            </w:hyperlink>
          </w:p>
        </w:tc>
      </w:tr>
      <w:tr w:rsidR="000F6E13" w:rsidRPr="00C97E0B" w14:paraId="275BBCBF" w14:textId="77777777" w:rsidTr="00EF1F4C">
        <w:tc>
          <w:tcPr>
            <w:tcW w:w="709" w:type="dxa"/>
            <w:shd w:val="clear" w:color="auto" w:fill="auto"/>
          </w:tcPr>
          <w:p w14:paraId="239BD80B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2CBBDE96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центр Юрия Левады</w:t>
            </w:r>
          </w:p>
        </w:tc>
        <w:tc>
          <w:tcPr>
            <w:tcW w:w="4531" w:type="dxa"/>
            <w:shd w:val="clear" w:color="auto" w:fill="auto"/>
          </w:tcPr>
          <w:p w14:paraId="3E56E9FF" w14:textId="77777777" w:rsidR="000F6E13" w:rsidRPr="00C97E0B" w:rsidRDefault="003A7418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0F6E13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http://www.levada.ru</w:t>
              </w:r>
            </w:hyperlink>
          </w:p>
        </w:tc>
      </w:tr>
      <w:tr w:rsidR="000F6E13" w:rsidRPr="00C97E0B" w14:paraId="07692819" w14:textId="77777777" w:rsidTr="00EF1F4C">
        <w:tc>
          <w:tcPr>
            <w:tcW w:w="709" w:type="dxa"/>
            <w:shd w:val="clear" w:color="auto" w:fill="auto"/>
          </w:tcPr>
          <w:p w14:paraId="0564AE74" w14:textId="77777777" w:rsidR="000F6E13" w:rsidRPr="00C97E0B" w:rsidRDefault="000F6E13" w:rsidP="000F6E1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2853B10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центр изучения общественного мнения</w:t>
            </w:r>
          </w:p>
        </w:tc>
        <w:tc>
          <w:tcPr>
            <w:tcW w:w="4531" w:type="dxa"/>
            <w:shd w:val="clear" w:color="auto" w:fill="auto"/>
          </w:tcPr>
          <w:p w14:paraId="4C377AA7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http://</w:t>
            </w:r>
            <w:hyperlink r:id="rId48" w:history="1">
              <w:r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www.wciom.ru/</w:t>
              </w:r>
            </w:hyperlink>
          </w:p>
        </w:tc>
      </w:tr>
    </w:tbl>
    <w:p w14:paraId="017AE116" w14:textId="77777777" w:rsidR="00092BA2" w:rsidRPr="00C97E0B" w:rsidRDefault="00092BA2" w:rsidP="0009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9BDBD" w14:textId="77777777" w:rsidR="00092BA2" w:rsidRPr="00C97E0B" w:rsidRDefault="00092BA2" w:rsidP="00092BA2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материально-технического обеспечения:</w:t>
      </w:r>
    </w:p>
    <w:p w14:paraId="1090F712" w14:textId="77777777" w:rsidR="00092BA2" w:rsidRPr="00C97E0B" w:rsidRDefault="00092BA2" w:rsidP="00092B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</w:t>
      </w:r>
    </w:p>
    <w:p w14:paraId="246332B3" w14:textId="77777777" w:rsidR="00092BA2" w:rsidRPr="00C97E0B" w:rsidRDefault="00092BA2" w:rsidP="00092BA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Язык преподавания. </w:t>
      </w:r>
    </w:p>
    <w:p w14:paraId="0FA73A8F" w14:textId="77777777" w:rsidR="000F6E13" w:rsidRPr="00C97E0B" w:rsidRDefault="000F6E13" w:rsidP="00092B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</w:p>
    <w:p w14:paraId="0C9CC99C" w14:textId="77C0D5C6" w:rsidR="00092BA2" w:rsidRPr="00C97E0B" w:rsidRDefault="00092BA2" w:rsidP="00092B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F0B35" w14:textId="77777777" w:rsidR="00092BA2" w:rsidRPr="00C97E0B" w:rsidRDefault="00092BA2" w:rsidP="00092BA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Преподаватель (преподаватели).</w:t>
      </w:r>
    </w:p>
    <w:p w14:paraId="6E8DF087" w14:textId="4E73CF22" w:rsidR="00092BA2" w:rsidRPr="00C97E0B" w:rsidRDefault="000F6E13" w:rsidP="000F6E13">
      <w:pPr>
        <w:pStyle w:val="a9"/>
        <w:numPr>
          <w:ilvl w:val="0"/>
          <w:numId w:val="27"/>
        </w:numPr>
        <w:spacing w:line="276" w:lineRule="auto"/>
        <w:jc w:val="both"/>
      </w:pPr>
      <w:r w:rsidRPr="00C97E0B">
        <w:t>Добринская Дарья Егоровна</w:t>
      </w:r>
      <w:r w:rsidR="00092BA2" w:rsidRPr="00C97E0B">
        <w:t>, кандидат социологических наук, доцент кафедр</w:t>
      </w:r>
      <w:r w:rsidRPr="00C97E0B">
        <w:t>ы</w:t>
      </w:r>
      <w:r w:rsidR="00092BA2" w:rsidRPr="00C97E0B">
        <w:t xml:space="preserve"> </w:t>
      </w:r>
      <w:r w:rsidRPr="00C97E0B">
        <w:t xml:space="preserve">современной социологии </w:t>
      </w:r>
      <w:r w:rsidR="00092BA2" w:rsidRPr="00C97E0B">
        <w:t>социологического факультета МГУ</w:t>
      </w:r>
      <w:r w:rsidR="00894967" w:rsidRPr="00C97E0B">
        <w:t>;</w:t>
      </w:r>
    </w:p>
    <w:p w14:paraId="276C9EEC" w14:textId="4BDE232B" w:rsidR="000F6E13" w:rsidRPr="00C97E0B" w:rsidRDefault="000F6E13" w:rsidP="000F6E13">
      <w:pPr>
        <w:pStyle w:val="a9"/>
        <w:numPr>
          <w:ilvl w:val="0"/>
          <w:numId w:val="27"/>
        </w:numPr>
        <w:spacing w:line="276" w:lineRule="auto"/>
        <w:jc w:val="both"/>
        <w:rPr>
          <w:b/>
        </w:rPr>
      </w:pPr>
      <w:r w:rsidRPr="00C97E0B">
        <w:t>Мартыненко Татьяна Сергеевна, кандидат социологических наук, старший преподаватель кафедры современной социологии социологического факультета МГУ</w:t>
      </w:r>
      <w:r w:rsidR="00894967" w:rsidRPr="00C97E0B">
        <w:t>.</w:t>
      </w:r>
    </w:p>
    <w:p w14:paraId="2FF364BE" w14:textId="77777777" w:rsidR="000F6E13" w:rsidRPr="00C97E0B" w:rsidRDefault="000F6E13" w:rsidP="00092B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16A0C" w14:textId="77777777" w:rsidR="00092BA2" w:rsidRPr="00C97E0B" w:rsidRDefault="00092BA2" w:rsidP="00092B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11. </w:t>
      </w:r>
      <w:r w:rsidRPr="00C97E0B">
        <w:rPr>
          <w:rFonts w:ascii="Times New Roman" w:hAnsi="Times New Roman" w:cs="Times New Roman"/>
          <w:b/>
          <w:bCs/>
          <w:sz w:val="24"/>
          <w:szCs w:val="24"/>
        </w:rPr>
        <w:t>Разработчики программы</w:t>
      </w: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76500F" w14:textId="23F7FDF7" w:rsidR="000F6E13" w:rsidRPr="00C97E0B" w:rsidRDefault="000F6E13" w:rsidP="000F6E13">
      <w:pPr>
        <w:pStyle w:val="a9"/>
        <w:numPr>
          <w:ilvl w:val="0"/>
          <w:numId w:val="28"/>
        </w:numPr>
        <w:spacing w:line="276" w:lineRule="auto"/>
        <w:jc w:val="both"/>
      </w:pPr>
      <w:r w:rsidRPr="00C97E0B">
        <w:t>Добринская Дарья Егоровна, кандидат социологических наук, доцент кафедры современной социологии социологического факультета МГУ</w:t>
      </w:r>
      <w:r w:rsidR="00894967" w:rsidRPr="00C97E0B">
        <w:t>;</w:t>
      </w:r>
    </w:p>
    <w:p w14:paraId="5DEA11FC" w14:textId="7BD6C24C" w:rsidR="000F6E13" w:rsidRPr="00C97E0B" w:rsidRDefault="000F6E13" w:rsidP="000F6E13">
      <w:pPr>
        <w:pStyle w:val="a9"/>
        <w:numPr>
          <w:ilvl w:val="0"/>
          <w:numId w:val="28"/>
        </w:numPr>
        <w:spacing w:line="276" w:lineRule="auto"/>
        <w:jc w:val="both"/>
        <w:rPr>
          <w:b/>
        </w:rPr>
      </w:pPr>
      <w:r w:rsidRPr="00C97E0B">
        <w:t>Мартыненко Татьяна Сергеевна, кандидат социологических наук, старший преподаватель кафедры современной социологии социологического факультета МГУ</w:t>
      </w:r>
      <w:r w:rsidR="00894967" w:rsidRPr="00C97E0B">
        <w:t>.</w:t>
      </w:r>
    </w:p>
    <w:p w14:paraId="33FBF27A" w14:textId="77777777" w:rsidR="00092BA2" w:rsidRPr="00C97E0B" w:rsidRDefault="00092BA2" w:rsidP="00092BA2">
      <w:pPr>
        <w:rPr>
          <w:sz w:val="24"/>
          <w:szCs w:val="24"/>
        </w:rPr>
      </w:pPr>
    </w:p>
    <w:p w14:paraId="6392106E" w14:textId="77777777" w:rsidR="00092BA2" w:rsidRPr="00C97E0B" w:rsidRDefault="00092BA2" w:rsidP="00092BA2">
      <w:pPr>
        <w:rPr>
          <w:sz w:val="24"/>
          <w:szCs w:val="24"/>
        </w:rPr>
      </w:pPr>
    </w:p>
    <w:p w14:paraId="4B1687F3" w14:textId="77777777" w:rsidR="00901F82" w:rsidRPr="00C97E0B" w:rsidRDefault="00901F82">
      <w:pPr>
        <w:rPr>
          <w:sz w:val="24"/>
          <w:szCs w:val="24"/>
        </w:rPr>
      </w:pPr>
    </w:p>
    <w:sectPr w:rsidR="00901F82" w:rsidRPr="00C97E0B" w:rsidSect="00E02931">
      <w:footerReference w:type="even" r:id="rId49"/>
      <w:footerReference w:type="default" r:id="rId5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7E08" w14:textId="77777777" w:rsidR="003A7418" w:rsidRDefault="003A7418">
      <w:pPr>
        <w:spacing w:after="0" w:line="240" w:lineRule="auto"/>
      </w:pPr>
      <w:r>
        <w:separator/>
      </w:r>
    </w:p>
  </w:endnote>
  <w:endnote w:type="continuationSeparator" w:id="0">
    <w:p w14:paraId="28584514" w14:textId="77777777" w:rsidR="003A7418" w:rsidRDefault="003A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2B31" w14:textId="77777777" w:rsidR="00EF1F4C" w:rsidRDefault="00EF1F4C" w:rsidP="00E0293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3BEF1D5" w14:textId="77777777" w:rsidR="00EF1F4C" w:rsidRDefault="00EF1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6EF3" w14:textId="77777777" w:rsidR="00EF1F4C" w:rsidRPr="00894967" w:rsidRDefault="00EF1F4C" w:rsidP="00E02931">
    <w:pPr>
      <w:pStyle w:val="a3"/>
      <w:framePr w:wrap="auto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4967">
      <w:rPr>
        <w:rStyle w:val="a5"/>
        <w:rFonts w:ascii="Times New Roman" w:hAnsi="Times New Roman"/>
        <w:sz w:val="24"/>
        <w:szCs w:val="24"/>
      </w:rPr>
      <w:fldChar w:fldCharType="begin"/>
    </w:r>
    <w:r w:rsidRPr="00894967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4967">
      <w:rPr>
        <w:rStyle w:val="a5"/>
        <w:rFonts w:ascii="Times New Roman" w:hAnsi="Times New Roman"/>
        <w:sz w:val="24"/>
        <w:szCs w:val="24"/>
      </w:rPr>
      <w:fldChar w:fldCharType="separate"/>
    </w:r>
    <w:r w:rsidRPr="00894967">
      <w:rPr>
        <w:rStyle w:val="a5"/>
        <w:rFonts w:ascii="Times New Roman" w:hAnsi="Times New Roman"/>
        <w:noProof/>
        <w:sz w:val="24"/>
        <w:szCs w:val="24"/>
      </w:rPr>
      <w:t>22</w:t>
    </w:r>
    <w:r w:rsidRPr="00894967">
      <w:rPr>
        <w:rStyle w:val="a5"/>
        <w:rFonts w:ascii="Times New Roman" w:hAnsi="Times New Roman"/>
        <w:sz w:val="24"/>
        <w:szCs w:val="24"/>
      </w:rPr>
      <w:fldChar w:fldCharType="end"/>
    </w:r>
  </w:p>
  <w:p w14:paraId="74AF0C68" w14:textId="77777777" w:rsidR="00EF1F4C" w:rsidRDefault="00EF1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4179" w14:textId="77777777" w:rsidR="003A7418" w:rsidRDefault="003A7418">
      <w:pPr>
        <w:spacing w:after="0" w:line="240" w:lineRule="auto"/>
      </w:pPr>
      <w:r>
        <w:separator/>
      </w:r>
    </w:p>
  </w:footnote>
  <w:footnote w:type="continuationSeparator" w:id="0">
    <w:p w14:paraId="088B7D8E" w14:textId="77777777" w:rsidR="003A7418" w:rsidRDefault="003A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53143"/>
    <w:multiLevelType w:val="hybridMultilevel"/>
    <w:tmpl w:val="667AF0FC"/>
    <w:lvl w:ilvl="0" w:tplc="95EE3E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EBA"/>
    <w:multiLevelType w:val="hybridMultilevel"/>
    <w:tmpl w:val="FCD4FB8E"/>
    <w:lvl w:ilvl="0" w:tplc="16480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35F2"/>
    <w:multiLevelType w:val="hybridMultilevel"/>
    <w:tmpl w:val="A68CDE38"/>
    <w:lvl w:ilvl="0" w:tplc="9A76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BEA"/>
    <w:multiLevelType w:val="hybridMultilevel"/>
    <w:tmpl w:val="8E8A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E6E22"/>
    <w:multiLevelType w:val="hybridMultilevel"/>
    <w:tmpl w:val="99FE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7590"/>
    <w:multiLevelType w:val="multilevel"/>
    <w:tmpl w:val="1B726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F45901"/>
    <w:multiLevelType w:val="hybridMultilevel"/>
    <w:tmpl w:val="85488174"/>
    <w:lvl w:ilvl="0" w:tplc="7540B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211A1E"/>
    <w:multiLevelType w:val="hybridMultilevel"/>
    <w:tmpl w:val="5D5AD2B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A8D2CE2"/>
    <w:multiLevelType w:val="hybridMultilevel"/>
    <w:tmpl w:val="1F5A19BA"/>
    <w:lvl w:ilvl="0" w:tplc="9A76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45D9"/>
    <w:multiLevelType w:val="hybridMultilevel"/>
    <w:tmpl w:val="D868B176"/>
    <w:lvl w:ilvl="0" w:tplc="359296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F806CED"/>
    <w:multiLevelType w:val="hybridMultilevel"/>
    <w:tmpl w:val="B1C8CC74"/>
    <w:lvl w:ilvl="0" w:tplc="4F1C3460">
      <w:start w:val="1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32452F56"/>
    <w:multiLevelType w:val="hybridMultilevel"/>
    <w:tmpl w:val="128C038A"/>
    <w:lvl w:ilvl="0" w:tplc="A34E982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29703BC"/>
    <w:multiLevelType w:val="multilevel"/>
    <w:tmpl w:val="6F0486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3A7063"/>
    <w:multiLevelType w:val="hybridMultilevel"/>
    <w:tmpl w:val="8AC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1A4A"/>
    <w:multiLevelType w:val="hybridMultilevel"/>
    <w:tmpl w:val="67F81028"/>
    <w:lvl w:ilvl="0" w:tplc="9A76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A4894"/>
    <w:multiLevelType w:val="hybridMultilevel"/>
    <w:tmpl w:val="8EB2D394"/>
    <w:lvl w:ilvl="0" w:tplc="82F8D1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74C7CE4"/>
    <w:multiLevelType w:val="hybridMultilevel"/>
    <w:tmpl w:val="A26A6FE2"/>
    <w:lvl w:ilvl="0" w:tplc="ED1E56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76A6F"/>
    <w:multiLevelType w:val="hybridMultilevel"/>
    <w:tmpl w:val="23B8A560"/>
    <w:lvl w:ilvl="0" w:tplc="8E4C9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E670962"/>
    <w:multiLevelType w:val="hybridMultilevel"/>
    <w:tmpl w:val="310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10569"/>
    <w:multiLevelType w:val="hybridMultilevel"/>
    <w:tmpl w:val="FEE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2B56"/>
    <w:multiLevelType w:val="multilevel"/>
    <w:tmpl w:val="5E3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65228"/>
    <w:multiLevelType w:val="hybridMultilevel"/>
    <w:tmpl w:val="1B8C2106"/>
    <w:lvl w:ilvl="0" w:tplc="D13A5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F532B8"/>
    <w:multiLevelType w:val="multilevel"/>
    <w:tmpl w:val="FD0088D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10F407B"/>
    <w:multiLevelType w:val="multilevel"/>
    <w:tmpl w:val="E062A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88E3D2E"/>
    <w:multiLevelType w:val="hybridMultilevel"/>
    <w:tmpl w:val="1FE63B4E"/>
    <w:lvl w:ilvl="0" w:tplc="F062A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13367"/>
    <w:multiLevelType w:val="hybridMultilevel"/>
    <w:tmpl w:val="C93C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DD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45C76"/>
    <w:multiLevelType w:val="hybridMultilevel"/>
    <w:tmpl w:val="F91072A0"/>
    <w:lvl w:ilvl="0" w:tplc="B52AB4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F88637B"/>
    <w:multiLevelType w:val="hybridMultilevel"/>
    <w:tmpl w:val="7004D318"/>
    <w:lvl w:ilvl="0" w:tplc="5A7E0B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26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27"/>
  </w:num>
  <w:num w:numId="10">
    <w:abstractNumId w:val="18"/>
  </w:num>
  <w:num w:numId="11">
    <w:abstractNumId w:val="28"/>
  </w:num>
  <w:num w:numId="12">
    <w:abstractNumId w:val="22"/>
  </w:num>
  <w:num w:numId="13">
    <w:abstractNumId w:val="20"/>
  </w:num>
  <w:num w:numId="14">
    <w:abstractNumId w:val="19"/>
  </w:num>
  <w:num w:numId="15">
    <w:abstractNumId w:val="24"/>
  </w:num>
  <w:num w:numId="16">
    <w:abstractNumId w:val="8"/>
  </w:num>
  <w:num w:numId="17">
    <w:abstractNumId w:val="7"/>
  </w:num>
  <w:num w:numId="18">
    <w:abstractNumId w:val="23"/>
  </w:num>
  <w:num w:numId="19">
    <w:abstractNumId w:val="11"/>
  </w:num>
  <w:num w:numId="20">
    <w:abstractNumId w:val="17"/>
  </w:num>
  <w:num w:numId="21">
    <w:abstractNumId w:val="9"/>
  </w:num>
  <w:num w:numId="22">
    <w:abstractNumId w:val="2"/>
  </w:num>
  <w:num w:numId="23">
    <w:abstractNumId w:val="5"/>
  </w:num>
  <w:num w:numId="24">
    <w:abstractNumId w:val="6"/>
  </w:num>
  <w:num w:numId="25">
    <w:abstractNumId w:val="13"/>
  </w:num>
  <w:num w:numId="26">
    <w:abstractNumId w:val="0"/>
  </w:num>
  <w:num w:numId="27">
    <w:abstractNumId w:val="15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A2"/>
    <w:rsid w:val="00041D08"/>
    <w:rsid w:val="00092BA2"/>
    <w:rsid w:val="000A6845"/>
    <w:rsid w:val="000E2225"/>
    <w:rsid w:val="000F15AB"/>
    <w:rsid w:val="000F6E13"/>
    <w:rsid w:val="000F7F80"/>
    <w:rsid w:val="001204C9"/>
    <w:rsid w:val="001305B8"/>
    <w:rsid w:val="001374BF"/>
    <w:rsid w:val="001A378F"/>
    <w:rsid w:val="001D0155"/>
    <w:rsid w:val="001D0DE4"/>
    <w:rsid w:val="001F3CB2"/>
    <w:rsid w:val="00200892"/>
    <w:rsid w:val="00227C2F"/>
    <w:rsid w:val="00247920"/>
    <w:rsid w:val="0026057A"/>
    <w:rsid w:val="00262240"/>
    <w:rsid w:val="002668D9"/>
    <w:rsid w:val="002A28F7"/>
    <w:rsid w:val="002F4940"/>
    <w:rsid w:val="00302368"/>
    <w:rsid w:val="00355816"/>
    <w:rsid w:val="00381599"/>
    <w:rsid w:val="003A7418"/>
    <w:rsid w:val="003E3BA1"/>
    <w:rsid w:val="003F014C"/>
    <w:rsid w:val="003F1B0F"/>
    <w:rsid w:val="004130A8"/>
    <w:rsid w:val="00421527"/>
    <w:rsid w:val="00426454"/>
    <w:rsid w:val="00454528"/>
    <w:rsid w:val="004F2A84"/>
    <w:rsid w:val="00524DA0"/>
    <w:rsid w:val="00525C05"/>
    <w:rsid w:val="00585A5A"/>
    <w:rsid w:val="00590D48"/>
    <w:rsid w:val="0059219F"/>
    <w:rsid w:val="005E6A61"/>
    <w:rsid w:val="005F39A3"/>
    <w:rsid w:val="00613495"/>
    <w:rsid w:val="006631BF"/>
    <w:rsid w:val="006B0A69"/>
    <w:rsid w:val="006C0026"/>
    <w:rsid w:val="006D7B7D"/>
    <w:rsid w:val="007145E6"/>
    <w:rsid w:val="00727D9C"/>
    <w:rsid w:val="00730C89"/>
    <w:rsid w:val="00741B99"/>
    <w:rsid w:val="00761789"/>
    <w:rsid w:val="00780EF7"/>
    <w:rsid w:val="007D0612"/>
    <w:rsid w:val="007F3E5C"/>
    <w:rsid w:val="00844F1E"/>
    <w:rsid w:val="0085225E"/>
    <w:rsid w:val="00860930"/>
    <w:rsid w:val="00894967"/>
    <w:rsid w:val="008F389A"/>
    <w:rsid w:val="00901F82"/>
    <w:rsid w:val="00945254"/>
    <w:rsid w:val="009837E5"/>
    <w:rsid w:val="009A5172"/>
    <w:rsid w:val="009A59B5"/>
    <w:rsid w:val="00A053C3"/>
    <w:rsid w:val="00A634DC"/>
    <w:rsid w:val="00A91810"/>
    <w:rsid w:val="00AA76C3"/>
    <w:rsid w:val="00AD00F9"/>
    <w:rsid w:val="00AE5DA8"/>
    <w:rsid w:val="00AF5375"/>
    <w:rsid w:val="00AF63B4"/>
    <w:rsid w:val="00B07EF0"/>
    <w:rsid w:val="00B346F0"/>
    <w:rsid w:val="00BC23DC"/>
    <w:rsid w:val="00BF6DCD"/>
    <w:rsid w:val="00C42243"/>
    <w:rsid w:val="00C75EB5"/>
    <w:rsid w:val="00C97E0B"/>
    <w:rsid w:val="00CA3DAE"/>
    <w:rsid w:val="00CA7C7C"/>
    <w:rsid w:val="00CB38BA"/>
    <w:rsid w:val="00CC36BE"/>
    <w:rsid w:val="00CD077B"/>
    <w:rsid w:val="00CD307A"/>
    <w:rsid w:val="00CE0B8D"/>
    <w:rsid w:val="00D722CB"/>
    <w:rsid w:val="00D72CB2"/>
    <w:rsid w:val="00D8385B"/>
    <w:rsid w:val="00DF5580"/>
    <w:rsid w:val="00E02931"/>
    <w:rsid w:val="00E66765"/>
    <w:rsid w:val="00E66B06"/>
    <w:rsid w:val="00E72FD5"/>
    <w:rsid w:val="00E96CC0"/>
    <w:rsid w:val="00EA5464"/>
    <w:rsid w:val="00EC3768"/>
    <w:rsid w:val="00ED1C14"/>
    <w:rsid w:val="00ED339C"/>
    <w:rsid w:val="00EF1F4C"/>
    <w:rsid w:val="00EF2A75"/>
    <w:rsid w:val="00F27904"/>
    <w:rsid w:val="00F82105"/>
    <w:rsid w:val="00FD6331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8B64"/>
  <w15:chartTrackingRefBased/>
  <w15:docId w15:val="{E070A1A5-0051-4C9F-9580-3C091FEA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BA2"/>
  </w:style>
  <w:style w:type="character" w:styleId="a5">
    <w:name w:val="page number"/>
    <w:basedOn w:val="a0"/>
    <w:uiPriority w:val="99"/>
    <w:rsid w:val="00092BA2"/>
    <w:rPr>
      <w:rFonts w:cs="Times New Roman"/>
    </w:rPr>
  </w:style>
  <w:style w:type="table" w:styleId="a6">
    <w:name w:val="Table Grid"/>
    <w:basedOn w:val="a1"/>
    <w:uiPriority w:val="59"/>
    <w:rsid w:val="00092BA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/>
  </w:style>
  <w:style w:type="paragraph" w:styleId="2">
    <w:name w:val="Body Text Indent 2"/>
    <w:basedOn w:val="a"/>
    <w:link w:val="20"/>
    <w:unhideWhenUsed/>
    <w:rsid w:val="00092B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с отступом"/>
    <w:basedOn w:val="a"/>
    <w:uiPriority w:val="99"/>
    <w:rsid w:val="00092B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aliases w:val="Обычный (Web)"/>
    <w:basedOn w:val="a"/>
    <w:uiPriority w:val="99"/>
    <w:rsid w:val="0009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92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rsid w:val="00092BA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092BA2"/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092BA2"/>
    <w:rPr>
      <w:b/>
      <w:bCs/>
    </w:rPr>
  </w:style>
  <w:style w:type="paragraph" w:styleId="ac">
    <w:name w:val="No Spacing"/>
    <w:qFormat/>
    <w:rsid w:val="00092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092BA2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09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2BA2"/>
    <w:pPr>
      <w:spacing w:after="120" w:line="240" w:lineRule="auto"/>
      <w:contextualSpacing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2BA2"/>
    <w:rPr>
      <w:rFonts w:ascii="Times New Roman" w:hAnsi="Times New Roman" w:cs="Times New Roman"/>
      <w:sz w:val="16"/>
      <w:szCs w:val="16"/>
    </w:rPr>
  </w:style>
  <w:style w:type="paragraph" w:customStyle="1" w:styleId="10">
    <w:name w:val="Абзац списка1"/>
    <w:basedOn w:val="a"/>
    <w:uiPriority w:val="99"/>
    <w:rsid w:val="00092B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Unresolved Mention"/>
    <w:basedOn w:val="a0"/>
    <w:uiPriority w:val="99"/>
    <w:semiHidden/>
    <w:unhideWhenUsed/>
    <w:rsid w:val="00844F1E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A634DC"/>
    <w:rPr>
      <w:i/>
      <w:iCs/>
    </w:rPr>
  </w:style>
  <w:style w:type="character" w:customStyle="1" w:styleId="apple-converted-space">
    <w:name w:val="apple-converted-space"/>
    <w:basedOn w:val="a0"/>
    <w:rsid w:val="00A634DC"/>
  </w:style>
  <w:style w:type="paragraph" w:styleId="af0">
    <w:name w:val="header"/>
    <w:basedOn w:val="a"/>
    <w:link w:val="af1"/>
    <w:uiPriority w:val="99"/>
    <w:unhideWhenUsed/>
    <w:rsid w:val="0089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4967"/>
  </w:style>
  <w:style w:type="character" w:styleId="af2">
    <w:name w:val="FollowedHyperlink"/>
    <w:basedOn w:val="a0"/>
    <w:uiPriority w:val="99"/>
    <w:semiHidden/>
    <w:unhideWhenUsed/>
    <w:rsid w:val="00C75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soc.iis.ru/article/view/317" TargetMode="External"/><Relationship Id="rId18" Type="http://schemas.openxmlformats.org/officeDocument/2006/relationships/hyperlink" Target="https://doi.org/10.14515/monitoring.2021.1.1808" TargetMode="External"/><Relationship Id="rId26" Type="http://schemas.openxmlformats.org/officeDocument/2006/relationships/hyperlink" Target="https://web.mit.edu/slava/homepage/articles/Gerovitch-InterNyet.pdf" TargetMode="External"/><Relationship Id="rId39" Type="http://schemas.openxmlformats.org/officeDocument/2006/relationships/hyperlink" Target="https://journals.sagepub.com/home/BDS" TargetMode="External"/><Relationship Id="rId21" Type="http://schemas.openxmlformats.org/officeDocument/2006/relationships/hyperlink" Target="https://networkcultures.org/wp-content/uploads/2015/10/0585-INC_NN10-totaal-RGB.pdf" TargetMode="External"/><Relationship Id="rId34" Type="http://schemas.openxmlformats.org/officeDocument/2006/relationships/hyperlink" Target="https://ris.utwente.nl/ws/portalfiles/portal/5583582/The_Digital_Divide_-_Hoofdstuk_2_A_theory_of_the_digital_divide.pdf" TargetMode="External"/><Relationship Id="rId42" Type="http://schemas.openxmlformats.org/officeDocument/2006/relationships/hyperlink" Target="http://www.rsl.ru/" TargetMode="External"/><Relationship Id="rId47" Type="http://schemas.openxmlformats.org/officeDocument/2006/relationships/hyperlink" Target="http://www.levada.ru" TargetMode="External"/><Relationship Id="rId50" Type="http://schemas.openxmlformats.org/officeDocument/2006/relationships/footer" Target="footer2.xml"/><Relationship Id="rId7" Type="http://schemas.openxmlformats.org/officeDocument/2006/relationships/hyperlink" Target="http://dx.doi.org/10.24412/2079-0910-2021-2-112-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stnik.socio.msu.ru/jour/article/view/229" TargetMode="External"/><Relationship Id="rId29" Type="http://schemas.openxmlformats.org/officeDocument/2006/relationships/hyperlink" Target="http://www.bruno-latour.fr/sites/default/files/121-CASTELLS-GB.pdf" TargetMode="External"/><Relationship Id="rId11" Type="http://schemas.openxmlformats.org/officeDocument/2006/relationships/hyperlink" Target="https://vestnik.socio.msu.ru/jour/article/view/693/380" TargetMode="External"/><Relationship Id="rId24" Type="http://schemas.openxmlformats.org/officeDocument/2006/relationships/hyperlink" Target="http://socium.ge/downloads/komunikaciisteoria/eng/comunication%20power%20castells.pdf" TargetMode="External"/><Relationship Id="rId32" Type="http://schemas.openxmlformats.org/officeDocument/2006/relationships/hyperlink" Target="https://policyreview.info/node/1425/pdf" TargetMode="External"/><Relationship Id="rId37" Type="http://schemas.openxmlformats.org/officeDocument/2006/relationships/hyperlink" Target="http://www.vestnik.socio.msu.ru/" TargetMode="External"/><Relationship Id="rId40" Type="http://schemas.openxmlformats.org/officeDocument/2006/relationships/hyperlink" Target="https://uk.sagepub.com/en-gb/eur/journal/new-media-society" TargetMode="External"/><Relationship Id="rId45" Type="http://schemas.openxmlformats.org/officeDocument/2006/relationships/hyperlink" Target="http://www.ini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stnik.socio.msu.ru/jour/article/view/197" TargetMode="External"/><Relationship Id="rId23" Type="http://schemas.openxmlformats.org/officeDocument/2006/relationships/hyperlink" Target="https://chelovek-journal.ru/s023620070007669-2-1/" TargetMode="External"/><Relationship Id="rId28" Type="http://schemas.openxmlformats.org/officeDocument/2006/relationships/hyperlink" Target="https://journals.sagepub.com/doi/10.1177/2053951714528481" TargetMode="External"/><Relationship Id="rId36" Type="http://schemas.openxmlformats.org/officeDocument/2006/relationships/hyperlink" Target="http://www.nir.ru/socio/skipubl/socis.htm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doi.org/10.24290/1029-3736-2020-26-2-7-34" TargetMode="External"/><Relationship Id="rId19" Type="http://schemas.openxmlformats.org/officeDocument/2006/relationships/hyperlink" Target="https://cyberleninka.ru/article/n/identichnost-v-virtualnoy-realnosti-novye-alternativy" TargetMode="External"/><Relationship Id="rId31" Type="http://schemas.openxmlformats.org/officeDocument/2006/relationships/hyperlink" Target="https://policyreview.info/concepts/datafication" TargetMode="External"/><Relationship Id="rId44" Type="http://schemas.openxmlformats.org/officeDocument/2006/relationships/hyperlink" Target="http://www.nel.nns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tsifrovizatsiya-obschestvennoy-zhizni-i-novye-zadachi-sotsialnyh-nauk" TargetMode="External"/><Relationship Id="rId14" Type="http://schemas.openxmlformats.org/officeDocument/2006/relationships/hyperlink" Target="http://journals.rudn.ru/sociology/article/view/20561" TargetMode="External"/><Relationship Id="rId22" Type="http://schemas.openxmlformats.org/officeDocument/2006/relationships/hyperlink" Target="https://www.danah.org/papers/ABloggersBlog.pdf" TargetMode="External"/><Relationship Id="rId27" Type="http://schemas.openxmlformats.org/officeDocument/2006/relationships/hyperlink" Target="https://www.journals.uchicago.edu/doi/pdfplus/10.1086/225469" TargetMode="External"/><Relationship Id="rId30" Type="http://schemas.openxmlformats.org/officeDocument/2006/relationships/hyperlink" Target="https://policyreview.info/node/1427/pdf" TargetMode="External"/><Relationship Id="rId35" Type="http://schemas.openxmlformats.org/officeDocument/2006/relationships/hyperlink" Target="https://doi.org/10.18662/po/11.2Sup1/195" TargetMode="External"/><Relationship Id="rId43" Type="http://schemas.openxmlformats.org/officeDocument/2006/relationships/hyperlink" Target="http://www.elibrary.ru" TargetMode="External"/><Relationship Id="rId48" Type="http://schemas.openxmlformats.org/officeDocument/2006/relationships/hyperlink" Target="http://www.wciom.ru/" TargetMode="External"/><Relationship Id="rId8" Type="http://schemas.openxmlformats.org/officeDocument/2006/relationships/hyperlink" Target="https://monitoringjournal.ru/index.php/monitoring/article/view/765/713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.org/10.14515/monitoring.2021.1.1905" TargetMode="External"/><Relationship Id="rId17" Type="http://schemas.openxmlformats.org/officeDocument/2006/relationships/hyperlink" Target="https://elibrary.ru/download/elibrary_38573664_65140054.pdf" TargetMode="External"/><Relationship Id="rId25" Type="http://schemas.openxmlformats.org/officeDocument/2006/relationships/hyperlink" Target="https://www.danah.org/papers/2013/SocialityThruSNS-preprint.pdf" TargetMode="External"/><Relationship Id="rId33" Type="http://schemas.openxmlformats.org/officeDocument/2006/relationships/hyperlink" Target="https://www.jstor.org/stable/j.ctt5vjq62" TargetMode="External"/><Relationship Id="rId38" Type="http://schemas.openxmlformats.org/officeDocument/2006/relationships/hyperlink" Target="https://policyreview.info" TargetMode="External"/><Relationship Id="rId46" Type="http://schemas.openxmlformats.org/officeDocument/2006/relationships/hyperlink" Target="http://www.nbmgu.ru/publicdb/" TargetMode="External"/><Relationship Id="rId20" Type="http://schemas.openxmlformats.org/officeDocument/2006/relationships/hyperlink" Target="https://vshssn.msu.ru/storage/files/december2020/&#1050;&#1086;&#1085;&#1092;&#1077;&#1088;&#1077;&#1085;&#1094;&#1080;&#1103;-&#1090;&#1077;&#1082;&#1089;&#1090;.pdf" TargetMode="External"/><Relationship Id="rId41" Type="http://schemas.openxmlformats.org/officeDocument/2006/relationships/hyperlink" Target="https://digitalsociology.gu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Александр Добринский</cp:lastModifiedBy>
  <cp:revision>2</cp:revision>
  <dcterms:created xsi:type="dcterms:W3CDTF">2021-12-16T18:22:00Z</dcterms:created>
  <dcterms:modified xsi:type="dcterms:W3CDTF">2021-12-16T18:22:00Z</dcterms:modified>
</cp:coreProperties>
</file>