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43" w:rsidRDefault="00D43443" w:rsidP="00A525AD">
      <w:pPr>
        <w:pStyle w:val="2"/>
        <w:spacing w:line="240" w:lineRule="auto"/>
        <w:ind w:firstLine="0"/>
        <w:jc w:val="center"/>
        <w:rPr>
          <w:rFonts w:asciiTheme="majorBidi" w:hAnsiTheme="majorBidi" w:cstheme="majorBidi"/>
          <w:sz w:val="24"/>
        </w:rPr>
      </w:pPr>
    </w:p>
    <w:p w:rsidR="001C5ABB" w:rsidRDefault="001C5ABB" w:rsidP="00A525AD">
      <w:pPr>
        <w:pStyle w:val="2"/>
        <w:spacing w:line="240" w:lineRule="auto"/>
        <w:ind w:firstLine="0"/>
        <w:jc w:val="center"/>
        <w:rPr>
          <w:rFonts w:asciiTheme="majorBidi" w:hAnsiTheme="majorBidi" w:cstheme="majorBidi"/>
          <w:sz w:val="24"/>
        </w:rPr>
      </w:pPr>
    </w:p>
    <w:p w:rsidR="00A525AD" w:rsidRPr="001C5ABB" w:rsidRDefault="00A525AD" w:rsidP="00A525AD">
      <w:pPr>
        <w:pStyle w:val="2"/>
        <w:spacing w:line="240" w:lineRule="auto"/>
        <w:ind w:firstLine="0"/>
        <w:jc w:val="center"/>
        <w:rPr>
          <w:rFonts w:ascii="Times New Roman" w:hAnsi="Times New Roman"/>
          <w:sz w:val="24"/>
        </w:rPr>
      </w:pPr>
      <w:r w:rsidRPr="001C5ABB">
        <w:rPr>
          <w:rFonts w:ascii="Times New Roman" w:hAnsi="Times New Roman"/>
          <w:sz w:val="24"/>
        </w:rPr>
        <w:t>Вопросы к экзамену по дисциплине «Общая социология»</w:t>
      </w:r>
    </w:p>
    <w:p w:rsidR="00A525AD" w:rsidRPr="001C5ABB" w:rsidRDefault="00A525AD" w:rsidP="00237E71">
      <w:pPr>
        <w:pStyle w:val="2"/>
        <w:ind w:firstLine="0"/>
        <w:contextualSpacing/>
        <w:jc w:val="left"/>
        <w:rPr>
          <w:rFonts w:ascii="Times New Roman" w:hAnsi="Times New Roman"/>
        </w:rPr>
      </w:pPr>
    </w:p>
    <w:p w:rsidR="008B4ED7" w:rsidRPr="001C5ABB" w:rsidRDefault="008B4ED7" w:rsidP="00950E2D">
      <w:pPr>
        <w:pStyle w:val="2"/>
        <w:numPr>
          <w:ilvl w:val="0"/>
          <w:numId w:val="1"/>
        </w:numPr>
        <w:shd w:val="clear" w:color="auto" w:fill="FFFFFF" w:themeFill="background1"/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Социальные и общественные науки. </w:t>
      </w:r>
    </w:p>
    <w:p w:rsidR="008B4ED7" w:rsidRPr="001C5ABB" w:rsidRDefault="00024AF3" w:rsidP="00024AF3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024AF3">
        <w:rPr>
          <w:rFonts w:ascii="Times New Roman" w:hAnsi="Times New Roman"/>
          <w:b w:val="0"/>
        </w:rPr>
        <w:t xml:space="preserve">Система общественных наук. </w:t>
      </w:r>
      <w:r w:rsidR="008B4ED7" w:rsidRPr="001C5ABB">
        <w:rPr>
          <w:rFonts w:ascii="Times New Roman" w:hAnsi="Times New Roman"/>
          <w:b w:val="0"/>
        </w:rPr>
        <w:t xml:space="preserve">Социология как общественная наука. </w:t>
      </w:r>
    </w:p>
    <w:p w:rsidR="008B4ED7" w:rsidRPr="001C5ABB" w:rsidRDefault="008B4ED7" w:rsidP="00237E71">
      <w:pPr>
        <w:pStyle w:val="a6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1C5ABB">
        <w:rPr>
          <w:sz w:val="20"/>
          <w:szCs w:val="20"/>
        </w:rPr>
        <w:t xml:space="preserve">Философия, философское знание и социология. </w:t>
      </w:r>
    </w:p>
    <w:p w:rsidR="008B4ED7" w:rsidRPr="001C5ABB" w:rsidRDefault="008B4ED7" w:rsidP="00237E71">
      <w:pPr>
        <w:pStyle w:val="a6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1C5ABB">
        <w:rPr>
          <w:sz w:val="20"/>
          <w:szCs w:val="20"/>
        </w:rPr>
        <w:t xml:space="preserve">Социология и </w:t>
      </w:r>
      <w:r w:rsidR="00024AF3">
        <w:rPr>
          <w:sz w:val="20"/>
          <w:szCs w:val="20"/>
        </w:rPr>
        <w:t>история</w:t>
      </w:r>
      <w:r w:rsidRPr="001C5ABB">
        <w:rPr>
          <w:sz w:val="20"/>
          <w:szCs w:val="20"/>
        </w:rPr>
        <w:t xml:space="preserve">: критерии разделения. </w:t>
      </w:r>
    </w:p>
    <w:p w:rsidR="00D43443" w:rsidRPr="001C5ABB" w:rsidRDefault="008B4ED7" w:rsidP="00D43443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Междисциплинарные научные направления и их специфика.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Классические представления о сущности и задачах социологической науки.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Современные дискуссии о сущности и предмете социологии. 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Эволюция представлений о месте и роли социологов в обществе.</w:t>
      </w:r>
    </w:p>
    <w:p w:rsidR="00D43443" w:rsidRPr="001C5ABB" w:rsidRDefault="008B4ED7" w:rsidP="00D43443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Объект, предмет и задачи социологии. </w:t>
      </w:r>
      <w:r w:rsidR="00A525AD" w:rsidRPr="001C5ABB">
        <w:rPr>
          <w:rFonts w:ascii="Times New Roman" w:hAnsi="Times New Roman"/>
          <w:b w:val="0"/>
        </w:rPr>
        <w:t>Функции социологии</w:t>
      </w:r>
      <w:r w:rsidR="00024AF3">
        <w:rPr>
          <w:rFonts w:ascii="Times New Roman" w:hAnsi="Times New Roman"/>
          <w:b w:val="0"/>
        </w:rPr>
        <w:t xml:space="preserve"> в обществе.</w:t>
      </w:r>
      <w:r w:rsidR="00A525AD" w:rsidRPr="001C5ABB">
        <w:rPr>
          <w:rFonts w:ascii="Times New Roman" w:hAnsi="Times New Roman"/>
          <w:b w:val="0"/>
        </w:rPr>
        <w:t xml:space="preserve"> 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Общие принципы построения структуры социологического знания. 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Трехуровневая и многоуровневая модели и их критика.</w:t>
      </w:r>
    </w:p>
    <w:p w:rsidR="00A525AD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Теоретическая социология. Типы социологических теорий. </w:t>
      </w:r>
    </w:p>
    <w:p w:rsidR="00A525AD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Общая социологическая теория и ее содержательное наполнение. 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Специальные социологические теории. 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Эмпирическая социология. Проблема соотношения теоретического и эмпирического в социологии</w:t>
      </w:r>
      <w:r w:rsidR="00A525AD" w:rsidRPr="001C5ABB">
        <w:rPr>
          <w:rFonts w:ascii="Times New Roman" w:hAnsi="Times New Roman"/>
          <w:b w:val="0"/>
        </w:rPr>
        <w:t>.</w:t>
      </w:r>
    </w:p>
    <w:p w:rsidR="00A525AD" w:rsidRPr="001C5ABB" w:rsidRDefault="008B4ED7" w:rsidP="00950E2D">
      <w:pPr>
        <w:pStyle w:val="2"/>
        <w:numPr>
          <w:ilvl w:val="0"/>
          <w:numId w:val="1"/>
        </w:numPr>
        <w:shd w:val="clear" w:color="auto" w:fill="FFFFFF" w:themeFill="background1"/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Фундаментальная и прикладная социология. </w:t>
      </w:r>
    </w:p>
    <w:p w:rsidR="00D43443" w:rsidRPr="001C5ABB" w:rsidRDefault="008B4ED7" w:rsidP="00D43443">
      <w:pPr>
        <w:pStyle w:val="2"/>
        <w:numPr>
          <w:ilvl w:val="0"/>
          <w:numId w:val="1"/>
        </w:numPr>
        <w:shd w:val="clear" w:color="auto" w:fill="FFFFFF" w:themeFill="background1"/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Академическая социология и ее методологические принципы.</w:t>
      </w:r>
    </w:p>
    <w:p w:rsidR="008B4ED7" w:rsidRPr="001C5ABB" w:rsidRDefault="008B4ED7" w:rsidP="00950E2D">
      <w:pPr>
        <w:pStyle w:val="2"/>
        <w:numPr>
          <w:ilvl w:val="0"/>
          <w:numId w:val="1"/>
        </w:numPr>
        <w:shd w:val="clear" w:color="auto" w:fill="FFFFFF" w:themeFill="background1"/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Особенности становления дисциплинарной матрицы социологии. </w:t>
      </w:r>
    </w:p>
    <w:p w:rsidR="008B4ED7" w:rsidRPr="001C5ABB" w:rsidRDefault="008B4ED7" w:rsidP="00237E71">
      <w:pPr>
        <w:pStyle w:val="a6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1C5ABB">
        <w:rPr>
          <w:sz w:val="20"/>
          <w:szCs w:val="20"/>
        </w:rPr>
        <w:t xml:space="preserve">Предметная область новейших отраслей социологического знания. </w:t>
      </w:r>
    </w:p>
    <w:p w:rsidR="008B4ED7" w:rsidRPr="001C5ABB" w:rsidRDefault="008B4ED7" w:rsidP="00237E71">
      <w:pPr>
        <w:pStyle w:val="a6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1C5ABB">
        <w:rPr>
          <w:sz w:val="20"/>
          <w:szCs w:val="20"/>
        </w:rPr>
        <w:t>Сравнительная социология. Аналитическая социология. Публичная социология.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Проблема дивергенции современного социологического </w:t>
      </w:r>
      <w:r w:rsidR="00950E2D" w:rsidRPr="001C5ABB">
        <w:rPr>
          <w:rFonts w:ascii="Times New Roman" w:hAnsi="Times New Roman"/>
          <w:b w:val="0"/>
        </w:rPr>
        <w:t>знания.</w:t>
      </w:r>
    </w:p>
    <w:p w:rsidR="00D43443" w:rsidRPr="001C5ABB" w:rsidRDefault="00950E2D" w:rsidP="00D43443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«Кризис дивергенции» в социологии и его последствия.</w:t>
      </w:r>
    </w:p>
    <w:p w:rsidR="008B4ED7" w:rsidRPr="001C5ABB" w:rsidRDefault="008B4ED7" w:rsidP="00237E71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sz w:val="20"/>
          <w:szCs w:val="20"/>
        </w:rPr>
      </w:pPr>
      <w:r w:rsidRPr="001C5ABB">
        <w:rPr>
          <w:color w:val="000000"/>
          <w:sz w:val="20"/>
          <w:szCs w:val="20"/>
        </w:rPr>
        <w:t>Базовые категории теоретической социологии.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Основные принципы научного подхода к анализу социальной реальности: принцип эмпиризма и принцип теоретического объяснения полученных данных. </w:t>
      </w:r>
    </w:p>
    <w:p w:rsidR="00024AF3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Принцип «свободы от оценок» и</w:t>
      </w:r>
      <w:r w:rsidR="00024AF3">
        <w:rPr>
          <w:rFonts w:ascii="Times New Roman" w:hAnsi="Times New Roman"/>
          <w:b w:val="0"/>
        </w:rPr>
        <w:t xml:space="preserve"> понятие «отнесение к ценности» в социологии.</w:t>
      </w:r>
    </w:p>
    <w:p w:rsidR="00A525AD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Общие и специальные методы научного познания в социологии.</w:t>
      </w:r>
    </w:p>
    <w:p w:rsidR="00D43443" w:rsidRPr="001C5ABB" w:rsidRDefault="008B4ED7" w:rsidP="00D43443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Научная объективность, социальные ценности и мораль в социологии.</w:t>
      </w:r>
    </w:p>
    <w:p w:rsidR="001C5ABB" w:rsidRPr="00024AF3" w:rsidRDefault="008B4ED7" w:rsidP="00024AF3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Социологическое исследование как метод социологической науки. Ключевые понятия социологического исследования.</w:t>
      </w:r>
    </w:p>
    <w:p w:rsidR="00024AF3" w:rsidRDefault="008B4ED7" w:rsidP="00950E2D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024AF3">
        <w:rPr>
          <w:rFonts w:ascii="Times New Roman" w:hAnsi="Times New Roman"/>
          <w:b w:val="0"/>
        </w:rPr>
        <w:t>Социология как наука о социальных законах и закономерностях.</w:t>
      </w:r>
      <w:r w:rsidR="00237E71" w:rsidRPr="00024AF3">
        <w:rPr>
          <w:rFonts w:ascii="Times New Roman" w:hAnsi="Times New Roman"/>
          <w:b w:val="0"/>
        </w:rPr>
        <w:t xml:space="preserve"> </w:t>
      </w:r>
    </w:p>
    <w:p w:rsidR="00024AF3" w:rsidRPr="00024AF3" w:rsidRDefault="00024AF3" w:rsidP="00024AF3">
      <w:pPr>
        <w:pStyle w:val="a6"/>
        <w:numPr>
          <w:ilvl w:val="0"/>
          <w:numId w:val="1"/>
        </w:numPr>
        <w:rPr>
          <w:rFonts w:eastAsia="Times New Roman"/>
          <w:snapToGrid w:val="0"/>
          <w:sz w:val="20"/>
          <w:szCs w:val="20"/>
          <w:lang w:eastAsia="ru-RU"/>
        </w:rPr>
      </w:pPr>
      <w:r w:rsidRPr="00024AF3">
        <w:rPr>
          <w:rFonts w:eastAsia="Times New Roman"/>
          <w:snapToGrid w:val="0"/>
          <w:sz w:val="20"/>
          <w:szCs w:val="20"/>
          <w:lang w:eastAsia="ru-RU"/>
        </w:rPr>
        <w:t xml:space="preserve">Социология и психология: критерии разделения. </w:t>
      </w:r>
    </w:p>
    <w:p w:rsidR="00237E71" w:rsidRPr="00024AF3" w:rsidRDefault="008B4ED7" w:rsidP="00950E2D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024AF3">
        <w:rPr>
          <w:rFonts w:ascii="Times New Roman" w:hAnsi="Times New Roman"/>
          <w:b w:val="0"/>
        </w:rPr>
        <w:t xml:space="preserve">Основания для </w:t>
      </w:r>
      <w:proofErr w:type="spellStart"/>
      <w:r w:rsidRPr="00024AF3">
        <w:rPr>
          <w:rFonts w:ascii="Times New Roman" w:hAnsi="Times New Roman"/>
          <w:b w:val="0"/>
        </w:rPr>
        <w:t>типологизаций</w:t>
      </w:r>
      <w:proofErr w:type="spellEnd"/>
      <w:r w:rsidRPr="00024AF3">
        <w:rPr>
          <w:rFonts w:ascii="Times New Roman" w:hAnsi="Times New Roman"/>
          <w:b w:val="0"/>
        </w:rPr>
        <w:t xml:space="preserve"> социальных законов. </w:t>
      </w:r>
    </w:p>
    <w:p w:rsidR="00024AF3" w:rsidRPr="00024AF3" w:rsidRDefault="00024AF3" w:rsidP="00024AF3">
      <w:pPr>
        <w:pStyle w:val="a6"/>
        <w:numPr>
          <w:ilvl w:val="0"/>
          <w:numId w:val="1"/>
        </w:numPr>
        <w:rPr>
          <w:rFonts w:eastAsia="Times New Roman"/>
          <w:snapToGrid w:val="0"/>
          <w:sz w:val="20"/>
          <w:szCs w:val="20"/>
          <w:lang w:eastAsia="ru-RU"/>
        </w:rPr>
      </w:pPr>
      <w:bookmarkStart w:id="0" w:name="_GoBack"/>
      <w:r w:rsidRPr="00024AF3">
        <w:rPr>
          <w:rFonts w:eastAsia="Times New Roman"/>
          <w:snapToGrid w:val="0"/>
          <w:sz w:val="20"/>
          <w:szCs w:val="20"/>
          <w:lang w:eastAsia="ru-RU"/>
        </w:rPr>
        <w:t>Категории</w:t>
      </w:r>
      <w:bookmarkEnd w:id="0"/>
      <w:r w:rsidRPr="00024AF3">
        <w:rPr>
          <w:rFonts w:eastAsia="Times New Roman"/>
          <w:snapToGrid w:val="0"/>
          <w:sz w:val="20"/>
          <w:szCs w:val="20"/>
          <w:lang w:eastAsia="ru-RU"/>
        </w:rPr>
        <w:t xml:space="preserve"> социальных законов и закономерностей и их специфические особенности. </w:t>
      </w:r>
    </w:p>
    <w:p w:rsidR="00D43443" w:rsidRPr="00024AF3" w:rsidRDefault="00950E2D" w:rsidP="00024AF3">
      <w:pPr>
        <w:pStyle w:val="a6"/>
        <w:numPr>
          <w:ilvl w:val="0"/>
          <w:numId w:val="1"/>
        </w:numPr>
        <w:rPr>
          <w:rFonts w:eastAsia="Times New Roman"/>
          <w:snapToGrid w:val="0"/>
          <w:sz w:val="20"/>
          <w:szCs w:val="20"/>
          <w:lang w:eastAsia="ru-RU"/>
        </w:rPr>
      </w:pPr>
      <w:r w:rsidRPr="00024AF3">
        <w:rPr>
          <w:sz w:val="20"/>
          <w:szCs w:val="20"/>
        </w:rPr>
        <w:t>Формы проявления и механизмы действия социальных законов и закономерностей.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Понятие социальной реальности. Основные структурные элементы социальной реальности.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Макро и микроуровни социальной реальности. </w:t>
      </w:r>
      <w:r w:rsidR="00A4010C" w:rsidRPr="001C5ABB">
        <w:rPr>
          <w:rFonts w:ascii="Times New Roman" w:hAnsi="Times New Roman"/>
          <w:b w:val="0"/>
        </w:rPr>
        <w:t xml:space="preserve">Интегральная модель социальной реальности </w:t>
      </w:r>
      <w:r w:rsidR="00A4010C" w:rsidRPr="001C5ABB">
        <w:rPr>
          <w:rFonts w:ascii="Times New Roman" w:hAnsi="Times New Roman"/>
          <w:b w:val="0"/>
        </w:rPr>
        <w:lastRenderedPageBreak/>
        <w:t xml:space="preserve">Дж. </w:t>
      </w:r>
      <w:proofErr w:type="spellStart"/>
      <w:r w:rsidR="00A4010C" w:rsidRPr="001C5ABB">
        <w:rPr>
          <w:rFonts w:ascii="Times New Roman" w:hAnsi="Times New Roman"/>
          <w:b w:val="0"/>
        </w:rPr>
        <w:t>Ритцера</w:t>
      </w:r>
      <w:proofErr w:type="spellEnd"/>
      <w:r w:rsidR="00A4010C" w:rsidRPr="001C5ABB">
        <w:rPr>
          <w:rFonts w:ascii="Times New Roman" w:hAnsi="Times New Roman"/>
          <w:b w:val="0"/>
        </w:rPr>
        <w:t>.</w:t>
      </w:r>
    </w:p>
    <w:p w:rsidR="00A4010C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Виртуальная социальная реальность.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proofErr w:type="spellStart"/>
      <w:r w:rsidRPr="001C5ABB">
        <w:rPr>
          <w:rFonts w:ascii="Times New Roman" w:hAnsi="Times New Roman"/>
          <w:b w:val="0"/>
          <w:bCs/>
        </w:rPr>
        <w:t>Квазисоциальная</w:t>
      </w:r>
      <w:proofErr w:type="spellEnd"/>
      <w:r w:rsidRPr="001C5ABB">
        <w:rPr>
          <w:rFonts w:ascii="Times New Roman" w:hAnsi="Times New Roman"/>
          <w:b w:val="0"/>
          <w:bCs/>
        </w:rPr>
        <w:t xml:space="preserve"> реальность.</w:t>
      </w:r>
      <w:r w:rsidRPr="001C5ABB">
        <w:rPr>
          <w:rFonts w:ascii="Times New Roman" w:hAnsi="Times New Roman"/>
        </w:rPr>
        <w:t xml:space="preserve"> </w:t>
      </w:r>
    </w:p>
    <w:p w:rsidR="00237E71" w:rsidRPr="001C5ABB" w:rsidRDefault="00237E71" w:rsidP="00237E71">
      <w:pPr>
        <w:pStyle w:val="2"/>
        <w:ind w:left="786" w:firstLine="0"/>
        <w:contextualSpacing/>
        <w:jc w:val="left"/>
        <w:rPr>
          <w:rFonts w:ascii="Times New Roman" w:hAnsi="Times New Roman"/>
          <w:b w:val="0"/>
        </w:rPr>
      </w:pPr>
    </w:p>
    <w:p w:rsidR="008B4ED7" w:rsidRPr="001C5ABB" w:rsidRDefault="008B4ED7" w:rsidP="00950E2D">
      <w:pPr>
        <w:pStyle w:val="2"/>
        <w:numPr>
          <w:ilvl w:val="0"/>
          <w:numId w:val="1"/>
        </w:numPr>
        <w:shd w:val="clear" w:color="auto" w:fill="FFFFFF" w:themeFill="background1"/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Генезис и сущность системного подхода. Особенности применения системного подхода в социологии.</w:t>
      </w:r>
    </w:p>
    <w:p w:rsidR="008B4ED7" w:rsidRPr="001C5ABB" w:rsidRDefault="008B4ED7" w:rsidP="00950E2D">
      <w:pPr>
        <w:pStyle w:val="2"/>
        <w:numPr>
          <w:ilvl w:val="0"/>
          <w:numId w:val="1"/>
        </w:numPr>
        <w:shd w:val="clear" w:color="auto" w:fill="FFFFFF" w:themeFill="background1"/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Понятие социальной системы. </w:t>
      </w:r>
      <w:r w:rsidR="00A4010C" w:rsidRPr="001C5ABB">
        <w:rPr>
          <w:rFonts w:ascii="Times New Roman" w:hAnsi="Times New Roman"/>
          <w:b w:val="0"/>
        </w:rPr>
        <w:t xml:space="preserve">Иерархия социальных систем. </w:t>
      </w:r>
    </w:p>
    <w:p w:rsidR="00950E2D" w:rsidRPr="001C5ABB" w:rsidRDefault="00950E2D" w:rsidP="00950E2D">
      <w:pPr>
        <w:pStyle w:val="2"/>
        <w:numPr>
          <w:ilvl w:val="0"/>
          <w:numId w:val="1"/>
        </w:numPr>
        <w:shd w:val="clear" w:color="auto" w:fill="FFFFFF" w:themeFill="background1"/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Структурно-функциональный подход, его генезис и применение в социологии.</w:t>
      </w:r>
    </w:p>
    <w:p w:rsidR="00D43443" w:rsidRPr="001C5ABB" w:rsidRDefault="008B4ED7" w:rsidP="00D43443">
      <w:pPr>
        <w:pStyle w:val="2"/>
        <w:numPr>
          <w:ilvl w:val="0"/>
          <w:numId w:val="1"/>
        </w:numPr>
        <w:shd w:val="clear" w:color="auto" w:fill="FFFFFF" w:themeFill="background1"/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Структура и функции основных социальных систем.</w:t>
      </w:r>
    </w:p>
    <w:p w:rsidR="008B4ED7" w:rsidRPr="001C5ABB" w:rsidRDefault="008B4ED7" w:rsidP="00950E2D">
      <w:pPr>
        <w:pStyle w:val="2"/>
        <w:numPr>
          <w:ilvl w:val="0"/>
          <w:numId w:val="1"/>
        </w:numPr>
        <w:shd w:val="clear" w:color="auto" w:fill="FFFFFF" w:themeFill="background1"/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Взаимоотношения общества и человека как центральная проблема социологической науки.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Биологическое и социальное в развитии человека. </w:t>
      </w:r>
    </w:p>
    <w:p w:rsidR="00237E71" w:rsidRPr="001C5ABB" w:rsidRDefault="008B4ED7" w:rsidP="00950E2D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Дифференциация понятий человек, индивид, индивидуальность и личность. </w:t>
      </w:r>
      <w:r w:rsidR="00A4010C" w:rsidRPr="001C5ABB">
        <w:rPr>
          <w:rFonts w:ascii="Times New Roman" w:hAnsi="Times New Roman"/>
          <w:b w:val="0"/>
        </w:rPr>
        <w:t xml:space="preserve">Этимология понятия личность. 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Личность как субъект и продукт социальных отношений.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Социальная структура личности. 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proofErr w:type="spellStart"/>
      <w:r w:rsidRPr="001C5ABB">
        <w:rPr>
          <w:rFonts w:ascii="Times New Roman" w:hAnsi="Times New Roman"/>
          <w:b w:val="0"/>
        </w:rPr>
        <w:t>Статусно</w:t>
      </w:r>
      <w:proofErr w:type="spellEnd"/>
      <w:r w:rsidRPr="001C5ABB">
        <w:rPr>
          <w:rFonts w:ascii="Times New Roman" w:hAnsi="Times New Roman"/>
          <w:b w:val="0"/>
        </w:rPr>
        <w:t>-ролевая концепция личности</w:t>
      </w:r>
      <w:r w:rsidRPr="001C5ABB">
        <w:rPr>
          <w:rFonts w:ascii="Times New Roman" w:hAnsi="Times New Roman"/>
        </w:rPr>
        <w:t xml:space="preserve"> </w:t>
      </w:r>
      <w:r w:rsidRPr="001C5ABB">
        <w:rPr>
          <w:rFonts w:ascii="Times New Roman" w:hAnsi="Times New Roman"/>
          <w:b w:val="0"/>
        </w:rPr>
        <w:t>и ее субъективные аспекты.</w:t>
      </w:r>
    </w:p>
    <w:p w:rsidR="00A4010C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Диспозиционная концепция регуляции поведения личности.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Понятие социализации.</w:t>
      </w:r>
      <w:r w:rsidR="00A4010C" w:rsidRPr="001C5ABB">
        <w:rPr>
          <w:rFonts w:ascii="Times New Roman" w:hAnsi="Times New Roman"/>
          <w:b w:val="0"/>
        </w:rPr>
        <w:t xml:space="preserve"> </w:t>
      </w:r>
      <w:r w:rsidRPr="001C5ABB">
        <w:rPr>
          <w:rFonts w:ascii="Times New Roman" w:hAnsi="Times New Roman"/>
          <w:b w:val="0"/>
        </w:rPr>
        <w:t>Теоретические обоснования процесса</w:t>
      </w:r>
      <w:r w:rsidR="00A4010C" w:rsidRPr="001C5ABB">
        <w:rPr>
          <w:rFonts w:ascii="Times New Roman" w:hAnsi="Times New Roman"/>
          <w:b w:val="0"/>
        </w:rPr>
        <w:t xml:space="preserve"> </w:t>
      </w:r>
      <w:r w:rsidRPr="001C5ABB">
        <w:rPr>
          <w:rFonts w:ascii="Times New Roman" w:hAnsi="Times New Roman"/>
          <w:b w:val="0"/>
        </w:rPr>
        <w:t>социализации.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Теория зеркального «Я». Понятие «обобщенного другого». Процесс «управления впечатлениями». 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Основные этапы социализации личности. </w:t>
      </w:r>
      <w:r w:rsidR="00A4010C" w:rsidRPr="001C5ABB">
        <w:rPr>
          <w:rFonts w:ascii="Times New Roman" w:hAnsi="Times New Roman"/>
          <w:b w:val="0"/>
        </w:rPr>
        <w:t>Первичная и вторичная социализация (</w:t>
      </w:r>
      <w:proofErr w:type="spellStart"/>
      <w:r w:rsidR="00A4010C" w:rsidRPr="001C5ABB">
        <w:rPr>
          <w:rFonts w:ascii="Times New Roman" w:hAnsi="Times New Roman"/>
          <w:b w:val="0"/>
        </w:rPr>
        <w:t>ресоциализация</w:t>
      </w:r>
      <w:proofErr w:type="spellEnd"/>
      <w:r w:rsidR="00A4010C" w:rsidRPr="001C5ABB">
        <w:rPr>
          <w:rFonts w:ascii="Times New Roman" w:hAnsi="Times New Roman"/>
          <w:b w:val="0"/>
        </w:rPr>
        <w:t>).</w:t>
      </w:r>
    </w:p>
    <w:p w:rsidR="00237E71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Институты и агенты социализации личности. </w:t>
      </w:r>
    </w:p>
    <w:p w:rsidR="00A4010C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Общество как «</w:t>
      </w:r>
      <w:r w:rsidRPr="001C5ABB">
        <w:rPr>
          <w:rFonts w:ascii="Times New Roman" w:hAnsi="Times New Roman"/>
          <w:b w:val="0"/>
          <w:lang w:val="en-US"/>
        </w:rPr>
        <w:t>sui</w:t>
      </w:r>
      <w:r w:rsidRPr="001C5ABB">
        <w:rPr>
          <w:rFonts w:ascii="Times New Roman" w:hAnsi="Times New Roman"/>
          <w:b w:val="0"/>
        </w:rPr>
        <w:t xml:space="preserve"> </w:t>
      </w:r>
      <w:r w:rsidRPr="001C5ABB">
        <w:rPr>
          <w:rFonts w:ascii="Times New Roman" w:hAnsi="Times New Roman"/>
          <w:b w:val="0"/>
          <w:lang w:val="en-US"/>
        </w:rPr>
        <w:t>generis</w:t>
      </w:r>
      <w:r w:rsidRPr="001C5ABB">
        <w:rPr>
          <w:rFonts w:ascii="Times New Roman" w:hAnsi="Times New Roman"/>
          <w:b w:val="0"/>
        </w:rPr>
        <w:t>» (реальность, наделенная особыми свойствами).</w:t>
      </w:r>
      <w:r w:rsidR="00A4010C" w:rsidRPr="001C5ABB">
        <w:rPr>
          <w:rFonts w:ascii="Times New Roman" w:hAnsi="Times New Roman"/>
          <w:b w:val="0"/>
        </w:rPr>
        <w:t xml:space="preserve"> Исторические виды общества. </w:t>
      </w:r>
    </w:p>
    <w:p w:rsidR="00A4010C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Основные концептуальные подходы к анализу общества в социологии.</w:t>
      </w:r>
    </w:p>
    <w:p w:rsidR="00A4010C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Ключевые сферы жизнедеятельности современного общества.</w:t>
      </w:r>
    </w:p>
    <w:p w:rsidR="00A4010C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Культура общества. </w:t>
      </w:r>
    </w:p>
    <w:p w:rsidR="00A4010C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Определение социальной структуры.</w:t>
      </w:r>
      <w:r w:rsidR="00A4010C" w:rsidRPr="001C5ABB">
        <w:rPr>
          <w:rFonts w:ascii="Times New Roman" w:hAnsi="Times New Roman"/>
          <w:b w:val="0"/>
        </w:rPr>
        <w:t xml:space="preserve"> </w:t>
      </w:r>
      <w:r w:rsidRPr="001C5ABB">
        <w:rPr>
          <w:rFonts w:ascii="Times New Roman" w:hAnsi="Times New Roman"/>
          <w:b w:val="0"/>
        </w:rPr>
        <w:t xml:space="preserve">Разновидности социальной структуры общества. </w:t>
      </w:r>
    </w:p>
    <w:p w:rsidR="00A4010C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Основные объекты социальной структуры и их современное состояние. </w:t>
      </w:r>
    </w:p>
    <w:p w:rsidR="00A4010C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 xml:space="preserve">Тенденции развития современной социальной структуры. </w:t>
      </w:r>
    </w:p>
    <w:p w:rsidR="008B4ED7" w:rsidRPr="001C5ABB" w:rsidRDefault="008B4ED7" w:rsidP="00237E71">
      <w:pPr>
        <w:pStyle w:val="2"/>
        <w:numPr>
          <w:ilvl w:val="0"/>
          <w:numId w:val="1"/>
        </w:numPr>
        <w:contextualSpacing/>
        <w:jc w:val="left"/>
        <w:rPr>
          <w:rFonts w:ascii="Times New Roman" w:hAnsi="Times New Roman"/>
          <w:b w:val="0"/>
        </w:rPr>
      </w:pPr>
      <w:r w:rsidRPr="001C5ABB">
        <w:rPr>
          <w:rFonts w:ascii="Times New Roman" w:hAnsi="Times New Roman"/>
          <w:b w:val="0"/>
        </w:rPr>
        <w:t>Понятие социального процесса в социологии. Типология социальных процессов.</w:t>
      </w:r>
    </w:p>
    <w:p w:rsidR="00D43443" w:rsidRPr="001C5ABB" w:rsidRDefault="00D43443" w:rsidP="00D43443">
      <w:pPr>
        <w:pStyle w:val="2"/>
        <w:contextualSpacing/>
        <w:jc w:val="left"/>
        <w:rPr>
          <w:rFonts w:ascii="Times New Roman" w:hAnsi="Times New Roman"/>
          <w:b w:val="0"/>
        </w:rPr>
      </w:pPr>
    </w:p>
    <w:p w:rsidR="00D43443" w:rsidRPr="001C5ABB" w:rsidRDefault="00D43443" w:rsidP="00D43443">
      <w:pPr>
        <w:pStyle w:val="2"/>
        <w:contextualSpacing/>
        <w:jc w:val="left"/>
        <w:rPr>
          <w:rFonts w:ascii="Times New Roman" w:hAnsi="Times New Roman"/>
          <w:b w:val="0"/>
        </w:rPr>
      </w:pPr>
    </w:p>
    <w:p w:rsidR="00D43443" w:rsidRPr="001C5ABB" w:rsidRDefault="00D43443" w:rsidP="00D43443">
      <w:pPr>
        <w:pStyle w:val="2"/>
        <w:contextualSpacing/>
        <w:jc w:val="left"/>
        <w:rPr>
          <w:rFonts w:ascii="Times New Roman" w:hAnsi="Times New Roman"/>
          <w:b w:val="0"/>
        </w:rPr>
      </w:pPr>
    </w:p>
    <w:sectPr w:rsidR="00D43443" w:rsidRPr="001C5ABB" w:rsidSect="0016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789E"/>
    <w:multiLevelType w:val="hybridMultilevel"/>
    <w:tmpl w:val="17580D4A"/>
    <w:lvl w:ilvl="0" w:tplc="0FCAFE5A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14713EF"/>
    <w:multiLevelType w:val="hybridMultilevel"/>
    <w:tmpl w:val="E2FC8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3D8A"/>
    <w:multiLevelType w:val="hybridMultilevel"/>
    <w:tmpl w:val="47F2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40DF"/>
    <w:multiLevelType w:val="hybridMultilevel"/>
    <w:tmpl w:val="FCCA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0BB"/>
    <w:multiLevelType w:val="hybridMultilevel"/>
    <w:tmpl w:val="D936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0CCD"/>
    <w:multiLevelType w:val="hybridMultilevel"/>
    <w:tmpl w:val="A5D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397F"/>
    <w:multiLevelType w:val="hybridMultilevel"/>
    <w:tmpl w:val="DDAA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4805"/>
    <w:multiLevelType w:val="hybridMultilevel"/>
    <w:tmpl w:val="40C8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C23AA"/>
    <w:multiLevelType w:val="hybridMultilevel"/>
    <w:tmpl w:val="D8F4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D18"/>
    <w:multiLevelType w:val="hybridMultilevel"/>
    <w:tmpl w:val="7C86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383B"/>
    <w:multiLevelType w:val="hybridMultilevel"/>
    <w:tmpl w:val="FC08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8236B"/>
    <w:multiLevelType w:val="hybridMultilevel"/>
    <w:tmpl w:val="F2A8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157FB"/>
    <w:multiLevelType w:val="hybridMultilevel"/>
    <w:tmpl w:val="0AF2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30E1"/>
    <w:multiLevelType w:val="hybridMultilevel"/>
    <w:tmpl w:val="A5AE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3C2B"/>
    <w:multiLevelType w:val="hybridMultilevel"/>
    <w:tmpl w:val="ED0A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B15FB"/>
    <w:multiLevelType w:val="hybridMultilevel"/>
    <w:tmpl w:val="17580D4A"/>
    <w:lvl w:ilvl="0" w:tplc="0FCAFE5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126B5"/>
    <w:multiLevelType w:val="hybridMultilevel"/>
    <w:tmpl w:val="6E0A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4"/>
  </w:num>
  <w:num w:numId="9">
    <w:abstractNumId w:val="9"/>
  </w:num>
  <w:num w:numId="10">
    <w:abstractNumId w:val="11"/>
  </w:num>
  <w:num w:numId="11">
    <w:abstractNumId w:val="3"/>
  </w:num>
  <w:num w:numId="12">
    <w:abstractNumId w:val="16"/>
  </w:num>
  <w:num w:numId="13">
    <w:abstractNumId w:val="4"/>
  </w:num>
  <w:num w:numId="14">
    <w:abstractNumId w:val="12"/>
  </w:num>
  <w:num w:numId="15">
    <w:abstractNumId w:val="7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D7"/>
    <w:rsid w:val="00024AF3"/>
    <w:rsid w:val="000B684B"/>
    <w:rsid w:val="00163BA1"/>
    <w:rsid w:val="001C5ABB"/>
    <w:rsid w:val="001D7278"/>
    <w:rsid w:val="00203290"/>
    <w:rsid w:val="00237E71"/>
    <w:rsid w:val="00260CDC"/>
    <w:rsid w:val="0028556F"/>
    <w:rsid w:val="002B4A53"/>
    <w:rsid w:val="006124F1"/>
    <w:rsid w:val="008B4ED7"/>
    <w:rsid w:val="00950E2D"/>
    <w:rsid w:val="00A04963"/>
    <w:rsid w:val="00A4010C"/>
    <w:rsid w:val="00A525AD"/>
    <w:rsid w:val="00BA2BE3"/>
    <w:rsid w:val="00CE7B3D"/>
    <w:rsid w:val="00D4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C968-C6D9-452E-AC69-8F5D9E4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D7"/>
    <w:pPr>
      <w:spacing w:after="20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D7"/>
    <w:pPr>
      <w:spacing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8B4ED7"/>
    <w:pPr>
      <w:widowControl w:val="0"/>
      <w:spacing w:after="0" w:line="360" w:lineRule="auto"/>
      <w:ind w:firstLine="720"/>
      <w:jc w:val="both"/>
    </w:pPr>
    <w:rPr>
      <w:rFonts w:ascii="Arial" w:eastAsia="Times New Roman" w:hAnsi="Arial"/>
      <w:b/>
      <w:snapToGrid w:val="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B4ED7"/>
    <w:rPr>
      <w:rFonts w:ascii="Arial" w:eastAsia="Times New Roman" w:hAnsi="Arial"/>
      <w:b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8B4ED7"/>
    <w:pPr>
      <w:spacing w:after="120" w:line="259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8B4ED7"/>
    <w:rPr>
      <w:rFonts w:ascii="Calibri" w:eastAsia="Calibri" w:hAnsi="Calibri"/>
      <w:sz w:val="22"/>
    </w:rPr>
  </w:style>
  <w:style w:type="paragraph" w:styleId="a6">
    <w:name w:val="List Paragraph"/>
    <w:basedOn w:val="a"/>
    <w:uiPriority w:val="34"/>
    <w:qFormat/>
    <w:rsid w:val="0020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</dc:creator>
  <cp:lastModifiedBy>Пользователь</cp:lastModifiedBy>
  <cp:revision>4</cp:revision>
  <cp:lastPrinted>2016-12-05T12:42:00Z</cp:lastPrinted>
  <dcterms:created xsi:type="dcterms:W3CDTF">2016-12-06T08:42:00Z</dcterms:created>
  <dcterms:modified xsi:type="dcterms:W3CDTF">2016-12-08T08:46:00Z</dcterms:modified>
</cp:coreProperties>
</file>