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762"/>
      </w:tblGrid>
      <w:tr w:rsidR="006D4BCE" w:rsidRPr="006E4A32" w:rsidTr="004B4117">
        <w:trPr>
          <w:jc w:val="right"/>
        </w:trPr>
        <w:tc>
          <w:tcPr>
            <w:tcW w:w="7762" w:type="dxa"/>
          </w:tcPr>
          <w:p w:rsidR="006D4BCE" w:rsidRPr="00315C81" w:rsidRDefault="00EF6202" w:rsidP="00315C81">
            <w:pPr>
              <w:jc w:val="right"/>
              <w:rPr>
                <w:sz w:val="2"/>
                <w:szCs w:val="2"/>
              </w:rPr>
            </w:pPr>
            <w:bookmarkStart w:id="0" w:name="_GoBack"/>
            <w:r>
              <w:rPr>
                <w:noProof/>
                <w:lang w:eastAsia="ru-RU"/>
              </w:rPr>
              <w:drawing>
                <wp:inline distT="0" distB="0" distL="0" distR="0">
                  <wp:extent cx="3505200" cy="1676400"/>
                  <wp:effectExtent l="0" t="0" r="0" b="0"/>
                  <wp:docPr id="1" name="Рисунок 1" descr="E:\Интернет\fw22_00_06_pdf22_00_05_pdf22_00_08_pdf4\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нтернет\fw22_00_06_pdf22_00_05_pdf22_00_08_pdf4\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1676400"/>
                          </a:xfrm>
                          <a:prstGeom prst="rect">
                            <a:avLst/>
                          </a:prstGeom>
                          <a:noFill/>
                          <a:ln>
                            <a:noFill/>
                          </a:ln>
                        </pic:spPr>
                      </pic:pic>
                    </a:graphicData>
                  </a:graphic>
                </wp:inline>
              </w:drawing>
            </w:r>
          </w:p>
        </w:tc>
      </w:tr>
    </w:tbl>
    <w:p w:rsidR="006D4BCE" w:rsidRPr="00D32E98" w:rsidRDefault="006D4BCE" w:rsidP="006D4BCE">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Программа</w:t>
      </w:r>
    </w:p>
    <w:p w:rsidR="006D4BCE" w:rsidRPr="00D32E98" w:rsidRDefault="006D4BCE" w:rsidP="006D4BCE">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Государственной итоговой аттестации</w:t>
      </w:r>
    </w:p>
    <w:p w:rsidR="006D4BCE" w:rsidRPr="006E4A32" w:rsidRDefault="006D4BCE" w:rsidP="006D4BCE">
      <w:pPr>
        <w:spacing w:after="0" w:line="240" w:lineRule="auto"/>
        <w:jc w:val="center"/>
        <w:rPr>
          <w:rFonts w:ascii="Times New Roman" w:hAnsi="Times New Roman" w:cs="Times New Roman"/>
          <w:b/>
          <w:sz w:val="24"/>
          <w:szCs w:val="24"/>
        </w:rPr>
      </w:pPr>
    </w:p>
    <w:p w:rsidR="006D4BCE" w:rsidRPr="006E4A32" w:rsidRDefault="006D4BCE" w:rsidP="006D4BCE">
      <w:pPr>
        <w:spacing w:after="0" w:line="240" w:lineRule="auto"/>
        <w:jc w:val="center"/>
        <w:rPr>
          <w:rFonts w:ascii="Times New Roman" w:hAnsi="Times New Roman" w:cs="Times New Roman"/>
          <w:b/>
          <w:sz w:val="24"/>
          <w:szCs w:val="24"/>
        </w:rPr>
      </w:pPr>
    </w:p>
    <w:p w:rsidR="006D4BCE" w:rsidRPr="00D32E98" w:rsidRDefault="006D4BCE" w:rsidP="006D4BCE">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Направление подготовки научно-педагогических кадров высшей квалиф</w:t>
      </w:r>
      <w:bookmarkEnd w:id="0"/>
      <w:r w:rsidRPr="00D32E98">
        <w:rPr>
          <w:rFonts w:ascii="Times New Roman" w:hAnsi="Times New Roman" w:cs="Times New Roman"/>
          <w:sz w:val="28"/>
          <w:szCs w:val="28"/>
        </w:rPr>
        <w:t xml:space="preserve">икации </w:t>
      </w:r>
    </w:p>
    <w:p w:rsidR="006D4BCE" w:rsidRPr="00D32E98" w:rsidRDefault="006D4BCE" w:rsidP="006D4BCE">
      <w:pPr>
        <w:spacing w:after="0" w:line="240" w:lineRule="auto"/>
        <w:jc w:val="center"/>
        <w:rPr>
          <w:rFonts w:ascii="Times New Roman" w:hAnsi="Times New Roman" w:cs="Times New Roman"/>
          <w:sz w:val="28"/>
          <w:szCs w:val="28"/>
        </w:rPr>
      </w:pPr>
    </w:p>
    <w:p w:rsidR="006D4BCE" w:rsidRPr="00D32E98" w:rsidRDefault="006D4BCE" w:rsidP="006D4BCE">
      <w:pPr>
        <w:spacing w:after="0" w:line="240" w:lineRule="auto"/>
        <w:jc w:val="center"/>
        <w:rPr>
          <w:rFonts w:ascii="Times New Roman" w:hAnsi="Times New Roman" w:cs="Times New Roman"/>
          <w:b/>
          <w:sz w:val="28"/>
          <w:szCs w:val="28"/>
        </w:rPr>
      </w:pPr>
      <w:r w:rsidRPr="00D32E98">
        <w:rPr>
          <w:rFonts w:ascii="Times New Roman" w:hAnsi="Times New Roman" w:cs="Times New Roman"/>
          <w:b/>
          <w:sz w:val="28"/>
          <w:szCs w:val="28"/>
        </w:rPr>
        <w:t>39.06.01  Социологические науки</w:t>
      </w:r>
    </w:p>
    <w:p w:rsidR="006D4BCE" w:rsidRPr="00D32E98" w:rsidRDefault="006D4BCE" w:rsidP="006D4BCE">
      <w:pPr>
        <w:spacing w:after="0" w:line="240" w:lineRule="auto"/>
        <w:jc w:val="center"/>
        <w:rPr>
          <w:rFonts w:ascii="Times New Roman" w:hAnsi="Times New Roman" w:cs="Times New Roman"/>
          <w:sz w:val="28"/>
          <w:szCs w:val="28"/>
        </w:rPr>
      </w:pPr>
    </w:p>
    <w:p w:rsidR="006D4BCE" w:rsidRPr="00D32E98" w:rsidRDefault="006D4BCE" w:rsidP="006D4BCE">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Направленность</w:t>
      </w:r>
    </w:p>
    <w:p w:rsidR="006D4BCE" w:rsidRPr="006D4BCE" w:rsidRDefault="006D4BCE" w:rsidP="006D4BCE">
      <w:pPr>
        <w:spacing w:after="0" w:line="240" w:lineRule="auto"/>
        <w:jc w:val="center"/>
        <w:rPr>
          <w:rFonts w:ascii="Times New Roman" w:hAnsi="Times New Roman" w:cs="Times New Roman"/>
          <w:sz w:val="28"/>
          <w:szCs w:val="28"/>
        </w:rPr>
      </w:pPr>
    </w:p>
    <w:p w:rsidR="006D4BCE" w:rsidRPr="006D4BCE" w:rsidRDefault="006D4BCE" w:rsidP="006D4BCE">
      <w:pPr>
        <w:spacing w:after="240" w:line="240" w:lineRule="auto"/>
        <w:jc w:val="center"/>
        <w:rPr>
          <w:rFonts w:ascii="Times New Roman" w:hAnsi="Times New Roman" w:cs="Times New Roman"/>
          <w:sz w:val="28"/>
          <w:szCs w:val="28"/>
        </w:rPr>
      </w:pPr>
      <w:r w:rsidRPr="006D4BCE">
        <w:rPr>
          <w:rFonts w:ascii="Times New Roman" w:hAnsi="Times New Roman" w:cs="Times New Roman"/>
          <w:b/>
          <w:bCs/>
          <w:sz w:val="28"/>
          <w:szCs w:val="28"/>
        </w:rPr>
        <w:t>Социальная структура, социальные институты и процессы</w:t>
      </w:r>
    </w:p>
    <w:p w:rsidR="006D4BCE" w:rsidRPr="00D32E98" w:rsidRDefault="006D4BCE" w:rsidP="006D4BCE">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Форма обучения: очная</w:t>
      </w:r>
    </w:p>
    <w:p w:rsidR="006D4BCE" w:rsidRPr="00D32E98" w:rsidRDefault="006D4BCE" w:rsidP="006D4BCE">
      <w:pPr>
        <w:spacing w:after="0" w:line="240" w:lineRule="auto"/>
        <w:jc w:val="center"/>
        <w:rPr>
          <w:rFonts w:ascii="Times New Roman" w:hAnsi="Times New Roman" w:cs="Times New Roman"/>
          <w:sz w:val="28"/>
          <w:szCs w:val="28"/>
        </w:rPr>
      </w:pPr>
    </w:p>
    <w:p w:rsidR="006D4BCE" w:rsidRPr="00D32E98" w:rsidRDefault="006D4BCE" w:rsidP="006D4BCE">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Квалификация (степень) выпускника: Исследователь. Преподаватель-исследователь</w:t>
      </w:r>
    </w:p>
    <w:p w:rsidR="006D4BCE" w:rsidRPr="00D32E98" w:rsidRDefault="006D4BCE" w:rsidP="006D4BCE">
      <w:pPr>
        <w:spacing w:after="0" w:line="240" w:lineRule="auto"/>
        <w:rPr>
          <w:rFonts w:ascii="Times New Roman" w:hAnsi="Times New Roman" w:cs="Times New Roman"/>
          <w:sz w:val="28"/>
          <w:szCs w:val="28"/>
        </w:rPr>
      </w:pPr>
    </w:p>
    <w:p w:rsidR="006D4BCE" w:rsidRPr="00D32E98" w:rsidRDefault="006D4BCE" w:rsidP="006D4BCE">
      <w:pPr>
        <w:spacing w:after="0" w:line="240" w:lineRule="auto"/>
        <w:rPr>
          <w:rFonts w:ascii="Times New Roman" w:hAnsi="Times New Roman" w:cs="Times New Roman"/>
          <w:sz w:val="28"/>
          <w:szCs w:val="28"/>
        </w:rPr>
      </w:pPr>
    </w:p>
    <w:p w:rsidR="006D4BCE" w:rsidRPr="006E4A32" w:rsidRDefault="006D4BCE" w:rsidP="006D4BCE">
      <w:pPr>
        <w:spacing w:after="0" w:line="240" w:lineRule="auto"/>
        <w:rPr>
          <w:rFonts w:ascii="Times New Roman" w:hAnsi="Times New Roman" w:cs="Times New Roman"/>
          <w:sz w:val="24"/>
          <w:szCs w:val="24"/>
        </w:rPr>
      </w:pPr>
    </w:p>
    <w:p w:rsidR="006D4BCE" w:rsidRDefault="006D4BCE" w:rsidP="006D4BCE">
      <w:pPr>
        <w:spacing w:after="0" w:line="240" w:lineRule="auto"/>
        <w:jc w:val="center"/>
        <w:rPr>
          <w:rFonts w:ascii="Times New Roman" w:hAnsi="Times New Roman" w:cs="Times New Roman"/>
          <w:sz w:val="24"/>
          <w:szCs w:val="24"/>
        </w:rPr>
      </w:pPr>
    </w:p>
    <w:p w:rsidR="006D4BCE" w:rsidRDefault="006D4BCE" w:rsidP="006D4BCE">
      <w:pPr>
        <w:spacing w:after="0" w:line="240" w:lineRule="auto"/>
        <w:jc w:val="center"/>
        <w:rPr>
          <w:rFonts w:ascii="Times New Roman" w:hAnsi="Times New Roman" w:cs="Times New Roman"/>
          <w:sz w:val="24"/>
          <w:szCs w:val="24"/>
        </w:rPr>
      </w:pPr>
    </w:p>
    <w:p w:rsidR="006D4BCE" w:rsidRDefault="006D4BCE" w:rsidP="006D4BCE">
      <w:pPr>
        <w:spacing w:after="0" w:line="240" w:lineRule="auto"/>
        <w:jc w:val="center"/>
        <w:rPr>
          <w:rFonts w:ascii="Times New Roman" w:hAnsi="Times New Roman" w:cs="Times New Roman"/>
          <w:sz w:val="24"/>
          <w:szCs w:val="24"/>
        </w:rPr>
      </w:pPr>
    </w:p>
    <w:p w:rsidR="006D4BCE" w:rsidRPr="006E4A32" w:rsidRDefault="006D4BCE" w:rsidP="006D4BCE">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Москва</w:t>
      </w:r>
    </w:p>
    <w:p w:rsidR="006D4BCE" w:rsidRPr="0026512F" w:rsidRDefault="006D4BCE" w:rsidP="00762A6A">
      <w:pPr>
        <w:spacing w:after="0" w:line="240" w:lineRule="auto"/>
        <w:jc w:val="center"/>
        <w:rPr>
          <w:rFonts w:ascii="Times New Roman" w:hAnsi="Times New Roman"/>
          <w:sz w:val="24"/>
        </w:rPr>
      </w:pPr>
      <w:r w:rsidRPr="006E4A32">
        <w:rPr>
          <w:rFonts w:ascii="Times New Roman" w:hAnsi="Times New Roman" w:cs="Times New Roman"/>
          <w:sz w:val="24"/>
          <w:szCs w:val="24"/>
        </w:rPr>
        <w:t>2016</w:t>
      </w:r>
    </w:p>
    <w:p w:rsidR="003944AC" w:rsidRPr="0048777D" w:rsidRDefault="00762BE1" w:rsidP="006D4BCE">
      <w:pPr>
        <w:spacing w:after="0" w:line="240" w:lineRule="auto"/>
        <w:rPr>
          <w:rFonts w:ascii="Times New Roman" w:hAnsi="Times New Roman" w:cs="TimesNewRomanPS-BoldMT"/>
          <w:b/>
          <w:bCs/>
          <w:sz w:val="24"/>
        </w:rPr>
      </w:pPr>
      <w:r w:rsidRPr="0026512F">
        <w:rPr>
          <w:rFonts w:ascii="Times New Roman" w:hAnsi="Times New Roman" w:cs="Times New Roman"/>
          <w:b/>
          <w:sz w:val="24"/>
          <w:szCs w:val="24"/>
        </w:rPr>
        <w:br w:type="page"/>
      </w:r>
      <w:r w:rsidR="003944AC" w:rsidRPr="0048777D">
        <w:rPr>
          <w:rFonts w:ascii="Times New Roman" w:hAnsi="Times New Roman" w:cs="Times New Roman"/>
          <w:b/>
          <w:sz w:val="24"/>
          <w:szCs w:val="24"/>
        </w:rPr>
        <w:lastRenderedPageBreak/>
        <w:t xml:space="preserve">1. </w:t>
      </w:r>
      <w:r w:rsidR="003944AC"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003944AC"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1A50BE">
      <w:pPr>
        <w:jc w:val="both"/>
        <w:rPr>
          <w:rFonts w:ascii="Times New Roman" w:hAnsi="Times New Roman" w:cs="Times New Roman"/>
          <w:sz w:val="24"/>
          <w:szCs w:val="28"/>
        </w:rPr>
      </w:pPr>
      <w:r w:rsidRPr="0048777D">
        <w:rPr>
          <w:rFonts w:ascii="Times New Roman" w:hAnsi="Times New Roman" w:cs="Times New Roman"/>
          <w:sz w:val="24"/>
          <w:szCs w:val="28"/>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1A50BE" w:rsidRPr="006F1FA2">
        <w:rPr>
          <w:b/>
          <w:bCs/>
        </w:rPr>
        <w:t>22.00.04–Социальная структура, социальные институты и процессы</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BF"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3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УК-3, УК-5, ОПК-2</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6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УК-4, УК-5, ОПК-1, ПК-1</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B54A10"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BF"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vAlign w:val="center"/>
          </w:tcPr>
          <w:p w:rsidR="007F6662" w:rsidRPr="00C44FED" w:rsidRDefault="007F6662" w:rsidP="00485BF1">
            <w:pPr>
              <w:pStyle w:val="ab"/>
              <w:spacing w:line="288" w:lineRule="auto"/>
              <w:jc w:val="both"/>
            </w:pPr>
            <w:r w:rsidRPr="00C44FED">
              <w:t>Владение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7F6662" w:rsidP="00485BF1">
            <w:pPr>
              <w:autoSpaceDE w:val="0"/>
              <w:autoSpaceDN w:val="0"/>
              <w:adjustRightInd w:val="0"/>
              <w:spacing w:after="0" w:line="288" w:lineRule="auto"/>
              <w:jc w:val="both"/>
              <w:rPr>
                <w:rFonts w:ascii="Times New Roman" w:hAnsi="Times New Roman"/>
                <w:szCs w:val="24"/>
              </w:rPr>
            </w:pPr>
            <w:r w:rsidRPr="00C44FED">
              <w:rPr>
                <w:rFonts w:ascii="Times New Roman" w:hAnsi="Times New Roman" w:cs="Times New Roman"/>
                <w:szCs w:val="24"/>
              </w:rPr>
              <w:t xml:space="preserve">УК-3 </w:t>
            </w:r>
            <w:r w:rsidRPr="00C44FED">
              <w:rPr>
                <w:rFonts w:ascii="Times New Roman" w:hAnsi="Times New Roman"/>
                <w:szCs w:val="24"/>
              </w:rPr>
              <w:t>Готовность участвовать в работе российских и международных ис</w:t>
            </w:r>
            <w:r w:rsidR="00C23D19">
              <w:rPr>
                <w:rFonts w:ascii="Times New Roman" w:hAnsi="Times New Roman"/>
                <w:szCs w:val="24"/>
              </w:rPr>
              <w:softHyphen/>
            </w:r>
            <w:r w:rsidRPr="00C44FED">
              <w:rPr>
                <w:rFonts w:ascii="Times New Roman" w:hAnsi="Times New Roman"/>
                <w:szCs w:val="24"/>
              </w:rPr>
              <w:t>сле</w:t>
            </w:r>
            <w:r w:rsidR="00C23D19">
              <w:rPr>
                <w:rFonts w:ascii="Times New Roman" w:hAnsi="Times New Roman"/>
                <w:szCs w:val="24"/>
              </w:rPr>
              <w:softHyphen/>
            </w:r>
            <w:r w:rsidRPr="00C44FED">
              <w:rPr>
                <w:rFonts w:ascii="Times New Roman" w:hAnsi="Times New Roman"/>
                <w:szCs w:val="24"/>
              </w:rPr>
              <w:t>до</w:t>
            </w:r>
            <w:r w:rsidR="007419E9">
              <w:rPr>
                <w:rFonts w:ascii="Times New Roman" w:hAnsi="Times New Roman"/>
                <w:szCs w:val="24"/>
              </w:rPr>
              <w:softHyphen/>
            </w:r>
            <w:r w:rsidRPr="00C44FED">
              <w:rPr>
                <w:rFonts w:ascii="Times New Roman" w:hAnsi="Times New Roman"/>
                <w:szCs w:val="24"/>
              </w:rPr>
              <w:t>ва</w:t>
            </w:r>
            <w:r w:rsidR="007419E9">
              <w:rPr>
                <w:rFonts w:ascii="Times New Roman" w:hAnsi="Times New Roman"/>
                <w:szCs w:val="24"/>
              </w:rPr>
              <w:softHyphen/>
            </w:r>
            <w:r w:rsidRPr="00C44FED">
              <w:rPr>
                <w:rFonts w:ascii="Times New Roman" w:hAnsi="Times New Roman"/>
                <w:szCs w:val="24"/>
              </w:rPr>
              <w:t>тельских коллективов по решению научных и научно-образовательных задач</w:t>
            </w:r>
          </w:p>
        </w:tc>
        <w:tc>
          <w:tcPr>
            <w:tcW w:w="7749" w:type="dxa"/>
            <w:vAlign w:val="center"/>
          </w:tcPr>
          <w:p w:rsidR="007F6662" w:rsidRPr="00C44FED" w:rsidRDefault="007F6662" w:rsidP="00485BF1">
            <w:pPr>
              <w:spacing w:after="0" w:line="288" w:lineRule="auto"/>
              <w:jc w:val="both"/>
              <w:rPr>
                <w:rFonts w:ascii="Times New Roman" w:hAnsi="Times New Roman" w:cs="Times New Roman"/>
              </w:rPr>
            </w:pPr>
            <w:r w:rsidRPr="00C44FED">
              <w:rPr>
                <w:rFonts w:ascii="Times New Roman" w:hAnsi="Times New Roman"/>
              </w:rPr>
              <w:t xml:space="preserve">Владение </w:t>
            </w:r>
            <w:r w:rsidRPr="00C44FED">
              <w:rPr>
                <w:rFonts w:ascii="Times New Roman" w:hAnsi="Times New Roman" w:cs="Times New Roman"/>
              </w:rPr>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УК-5 </w:t>
            </w:r>
            <w:r w:rsidRPr="00C44FED">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vAlign w:val="center"/>
          </w:tcPr>
          <w:p w:rsidR="007F6662" w:rsidRPr="00A33EC5" w:rsidRDefault="00A33EC5" w:rsidP="00485BF1">
            <w:pPr>
              <w:spacing w:after="0" w:line="288" w:lineRule="auto"/>
              <w:contextualSpacing/>
              <w:jc w:val="both"/>
              <w:rPr>
                <w:rFonts w:ascii="Times New Roman" w:eastAsia="Calibri" w:hAnsi="Times New Roman" w:cs="Times New Roman"/>
              </w:rPr>
            </w:pPr>
            <w:r w:rsidRPr="00A33EC5">
              <w:rPr>
                <w:rFonts w:ascii="Times New Roman" w:eastAsia="Calibri" w:hAnsi="Times New Roman" w:cs="Times New Roman"/>
              </w:rPr>
              <w:t>Умение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ОПК-2 </w:t>
            </w:r>
            <w:r w:rsidR="003608E3">
              <w:rPr>
                <w:rFonts w:ascii="Times New Roman" w:hAnsi="Times New Roman" w:cs="ArialMT"/>
                <w:szCs w:val="20"/>
              </w:rPr>
              <w:t>Г</w:t>
            </w:r>
            <w:r w:rsidRPr="00C44FED">
              <w:rPr>
                <w:rFonts w:ascii="Times New Roman" w:hAnsi="Times New Roman" w:cs="ArialMT"/>
                <w:szCs w:val="20"/>
              </w:rPr>
              <w:t>отовность к преподавательской деятельности по основным образовательным программам высшего образования</w:t>
            </w:r>
          </w:p>
        </w:tc>
        <w:tc>
          <w:tcPr>
            <w:tcW w:w="7749" w:type="dxa"/>
            <w:vAlign w:val="center"/>
          </w:tcPr>
          <w:p w:rsidR="00C47548" w:rsidRPr="006F1FA2" w:rsidRDefault="007F6662" w:rsidP="00C47548">
            <w:pPr>
              <w:jc w:val="both"/>
              <w:rPr>
                <w:b/>
                <w:bCs/>
              </w:rPr>
            </w:pPr>
            <w:r w:rsidRPr="00A33EC5">
              <w:rPr>
                <w:rFonts w:ascii="Times New Roman" w:hAnsi="Times New Roman" w:cs="Times"/>
                <w:szCs w:val="28"/>
              </w:rPr>
              <w:t xml:space="preserve">Владение </w:t>
            </w:r>
            <w:r w:rsidR="003608E3">
              <w:rPr>
                <w:rFonts w:ascii="Times New Roman" w:hAnsi="Times New Roman" w:cs="Times"/>
                <w:szCs w:val="28"/>
              </w:rPr>
              <w:t>методами изложения теории</w:t>
            </w:r>
            <w:r w:rsidRPr="00A33EC5">
              <w:rPr>
                <w:rFonts w:ascii="Times New Roman" w:hAnsi="Times New Roman" w:cs="Times"/>
                <w:szCs w:val="28"/>
              </w:rPr>
              <w:t xml:space="preserve"> и обучения практическим навыкам в области </w:t>
            </w:r>
            <w:r w:rsidR="00C47548" w:rsidRPr="00C47548">
              <w:rPr>
                <w:rFonts w:ascii="Times New Roman" w:hAnsi="Times New Roman" w:cs="Times New Roman"/>
                <w:bCs/>
              </w:rPr>
              <w:t>социальн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ов</w:t>
            </w:r>
          </w:p>
          <w:p w:rsidR="007F6662" w:rsidRPr="00A33EC5" w:rsidRDefault="00C47548" w:rsidP="00C47548">
            <w:pPr>
              <w:spacing w:after="0" w:line="288" w:lineRule="auto"/>
              <w:jc w:val="both"/>
              <w:rPr>
                <w:rFonts w:ascii="Times New Roman" w:hAnsi="Times New Roman"/>
              </w:rPr>
            </w:pPr>
            <w:r>
              <w:rPr>
                <w:rFonts w:ascii="Times New Roman" w:hAnsi="Times New Roman" w:cs="Times"/>
                <w:szCs w:val="28"/>
              </w:rPr>
              <w:t xml:space="preserve"> </w:t>
            </w:r>
          </w:p>
        </w:tc>
      </w:tr>
      <w:tr w:rsidR="007F6662" w:rsidRPr="008777AA">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7F6662" w:rsidRPr="00A33EC5" w:rsidRDefault="007F6662" w:rsidP="00485BF1">
            <w:pPr>
              <w:pStyle w:val="ab"/>
              <w:spacing w:line="288" w:lineRule="auto"/>
              <w:jc w:val="both"/>
            </w:pPr>
            <w:r w:rsidRPr="00A33EC5">
              <w:t>Знание методов критического анализа и оценки современных на</w:t>
            </w:r>
            <w:r w:rsidR="003608E3">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УК-2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7F6662" w:rsidRPr="00A33EC5" w:rsidRDefault="007F6662"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7F6662" w:rsidRPr="00A33EC5" w:rsidRDefault="007F6662"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УК-3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7F6662" w:rsidRPr="00A33EC5" w:rsidRDefault="007F6662"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spacing w:after="0" w:line="288" w:lineRule="auto"/>
              <w:jc w:val="both"/>
              <w:rPr>
                <w:rFonts w:ascii="Times New Roman" w:eastAsia="Calibri" w:hAnsi="Times New Roman" w:cs="Times New Roman"/>
                <w:szCs w:val="24"/>
              </w:rPr>
            </w:pPr>
            <w:r w:rsidRPr="00C44FED">
              <w:rPr>
                <w:rFonts w:ascii="Times New Roman" w:hAnsi="Times New Roman" w:cs="Times New Roman"/>
                <w:szCs w:val="24"/>
              </w:rPr>
              <w:t xml:space="preserve">УК-4 </w:t>
            </w:r>
            <w:r w:rsidRPr="00C44FED">
              <w:rPr>
                <w:rFonts w:ascii="Times New Roman" w:eastAsia="Calibri" w:hAnsi="Times New Roman" w:cs="Times New Roman"/>
                <w:szCs w:val="24"/>
              </w:rPr>
              <w:t>Готовность использовать современные методы и технологии научной коммуникации на государственном и иностранном языках</w:t>
            </w:r>
          </w:p>
        </w:tc>
        <w:tc>
          <w:tcPr>
            <w:tcW w:w="7749" w:type="dxa"/>
          </w:tcPr>
          <w:p w:rsidR="007F6662" w:rsidRPr="00A33EC5" w:rsidRDefault="007F6662" w:rsidP="00485BF1">
            <w:pPr>
              <w:spacing w:after="0" w:line="288" w:lineRule="auto"/>
              <w:jc w:val="both"/>
              <w:rPr>
                <w:rFonts w:ascii="Times New Roman" w:eastAsia="Calibri" w:hAnsi="Times New Roman" w:cs="Times New Roman"/>
              </w:rPr>
            </w:pPr>
            <w:r w:rsidRPr="00A33EC5">
              <w:rPr>
                <w:rFonts w:ascii="Times New Roman" w:eastAsia="Calibri" w:hAnsi="Times New Roman" w:cs="Times New Roman"/>
              </w:rPr>
              <w:t>Знание стилистических особенности представления результатов научной деятельности в устной и письменной форме на государственном и иностранном языках</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УК-5 </w:t>
            </w:r>
            <w:r w:rsidRPr="00C44FED">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7F6662" w:rsidRPr="00A33EC5" w:rsidRDefault="00A33EC5"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00AA2A52" w:rsidRPr="00A33EC5">
              <w:rPr>
                <w:rFonts w:ascii="Times New Roman" w:eastAsia="Calibri" w:hAnsi="Times New Roman" w:cs="Times New Roman"/>
              </w:rPr>
              <w:t>приемами и технологиями целеполагания, целереализации и оценки результатов деятельности по решению профессиональных задач.</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ОПК-1 </w:t>
            </w:r>
            <w:r w:rsidR="003608E3" w:rsidRPr="00777A5E">
              <w:rPr>
                <w:rFonts w:ascii="Times New Roman" w:hAnsi="Times New Roman"/>
                <w:szCs w:val="20"/>
              </w:rPr>
              <w:t>С</w:t>
            </w:r>
            <w:r w:rsidRPr="00777A5E">
              <w:rPr>
                <w:rFonts w:ascii="Times New Roman" w:hAnsi="Times New Roman"/>
                <w:szCs w:val="20"/>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tcPr>
          <w:p w:rsidR="00C47548" w:rsidRPr="00C47548" w:rsidRDefault="007F6662" w:rsidP="00C47548">
            <w:pPr>
              <w:jc w:val="both"/>
              <w:rPr>
                <w:rFonts w:ascii="Times New Roman" w:hAnsi="Times New Roman" w:cs="Times New Roman"/>
                <w:bCs/>
              </w:rPr>
            </w:pPr>
            <w:r w:rsidRPr="00483EFB">
              <w:rPr>
                <w:rFonts w:ascii="Times New Roman" w:hAnsi="Times New Roman"/>
              </w:rPr>
              <w:t xml:space="preserve">Знание наиболее важных научных результатов и </w:t>
            </w:r>
            <w:r w:rsidRPr="00777A5E">
              <w:rPr>
                <w:rFonts w:ascii="Times New Roman" w:hAnsi="Times New Roman" w:cs="Times"/>
                <w:szCs w:val="28"/>
              </w:rPr>
              <w:t>проблем</w:t>
            </w:r>
            <w:r w:rsidR="00C47548">
              <w:rPr>
                <w:rFonts w:ascii="Times New Roman" w:hAnsi="Times New Roman" w:cs="Times"/>
                <w:szCs w:val="28"/>
              </w:rPr>
              <w:t xml:space="preserve"> в области 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ов</w:t>
            </w:r>
          </w:p>
          <w:p w:rsidR="00C47548" w:rsidRPr="00C47548" w:rsidRDefault="007F6662" w:rsidP="00C47548">
            <w:pPr>
              <w:widowControl w:val="0"/>
              <w:tabs>
                <w:tab w:val="left" w:pos="960"/>
              </w:tabs>
              <w:autoSpaceDE w:val="0"/>
              <w:autoSpaceDN w:val="0"/>
              <w:adjustRightInd w:val="0"/>
              <w:spacing w:after="0" w:line="288" w:lineRule="auto"/>
              <w:jc w:val="both"/>
              <w:rPr>
                <w:rFonts w:ascii="Times New Roman" w:hAnsi="Times New Roman" w:cs="Times New Roman"/>
                <w:bCs/>
              </w:rPr>
            </w:pPr>
            <w:r w:rsidRPr="00483EFB">
              <w:rPr>
                <w:rFonts w:ascii="Times New Roman" w:hAnsi="Times New Roman"/>
              </w:rPr>
              <w:t xml:space="preserve">Знание основных </w:t>
            </w:r>
            <w:r w:rsidRPr="00483EFB">
              <w:rPr>
                <w:rFonts w:ascii="Times New Roman" w:hAnsi="Times New Roman"/>
                <w:szCs w:val="24"/>
              </w:rPr>
              <w:t xml:space="preserve">методов получения научно-исследовательских результатов </w:t>
            </w:r>
            <w:r w:rsidR="00C47548">
              <w:rPr>
                <w:rFonts w:ascii="Times New Roman" w:hAnsi="Times New Roman"/>
                <w:szCs w:val="24"/>
              </w:rPr>
              <w:t xml:space="preserve">по проблемам </w:t>
            </w:r>
            <w:r w:rsidR="00C47548">
              <w:rPr>
                <w:rFonts w:ascii="Times New Roman" w:hAnsi="Times New Roman" w:cs="Times"/>
                <w:szCs w:val="28"/>
              </w:rPr>
              <w:t>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ов</w:t>
            </w:r>
          </w:p>
          <w:p w:rsidR="00C47548" w:rsidRPr="00C47548" w:rsidRDefault="007F6662" w:rsidP="00C47548">
            <w:pPr>
              <w:jc w:val="both"/>
              <w:rPr>
                <w:rFonts w:ascii="Times New Roman" w:hAnsi="Times New Roman" w:cs="Times New Roman"/>
                <w:bCs/>
              </w:rPr>
            </w:pPr>
            <w:r w:rsidRPr="00483EFB">
              <w:rPr>
                <w:rFonts w:ascii="Times New Roman" w:hAnsi="Times New Roman"/>
              </w:rPr>
              <w:t>Умение</w:t>
            </w:r>
            <w:r w:rsidRPr="00777A5E">
              <w:rPr>
                <w:rFonts w:ascii="Times New Roman" w:hAnsi="Times New Roman" w:cs="Times"/>
                <w:szCs w:val="28"/>
              </w:rPr>
              <w:t xml:space="preserve"> разраба</w:t>
            </w:r>
            <w:r w:rsidRPr="00483EFB">
              <w:rPr>
                <w:rFonts w:ascii="Times New Roman" w:hAnsi="Times New Roman" w:cs="Times"/>
                <w:szCs w:val="28"/>
              </w:rPr>
              <w:t xml:space="preserve">тывать новые методы и алгоритмы исследования и применять </w:t>
            </w:r>
            <w:r w:rsidRPr="00777A5E">
              <w:rPr>
                <w:rFonts w:ascii="Times New Roman" w:hAnsi="Times New Roman" w:cs="Times"/>
                <w:szCs w:val="28"/>
              </w:rPr>
              <w:t xml:space="preserve">их в самостоятельной научно-исследовательской деятельности в области </w:t>
            </w:r>
            <w:r w:rsidR="00C47548">
              <w:rPr>
                <w:rFonts w:ascii="Times New Roman" w:hAnsi="Times New Roman" w:cs="Times"/>
                <w:szCs w:val="28"/>
              </w:rPr>
              <w:t>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ов</w:t>
            </w:r>
          </w:p>
          <w:p w:rsidR="00285E95" w:rsidRPr="00777A5E" w:rsidRDefault="00584507" w:rsidP="00485BF1">
            <w:pPr>
              <w:widowControl w:val="0"/>
              <w:tabs>
                <w:tab w:val="left" w:pos="1276"/>
              </w:tabs>
              <w:autoSpaceDE w:val="0"/>
              <w:autoSpaceDN w:val="0"/>
              <w:adjustRightInd w:val="0"/>
              <w:spacing w:after="0" w:line="288" w:lineRule="auto"/>
              <w:jc w:val="both"/>
              <w:rPr>
                <w:rFonts w:ascii="Times New Roman" w:hAnsi="Times New Roman" w:cs="Times"/>
                <w:szCs w:val="28"/>
              </w:rPr>
            </w:pPr>
            <w:r>
              <w:rPr>
                <w:rFonts w:ascii="Times New Roman" w:hAnsi="Times New Roman" w:cs="Times"/>
                <w:szCs w:val="28"/>
              </w:rPr>
              <w:t>Владение</w:t>
            </w:r>
            <w:r w:rsidR="00285E95" w:rsidRPr="00483EFB">
              <w:rPr>
                <w:rFonts w:ascii="Times New Roman" w:hAnsi="Times New Roman" w:cs="Times"/>
                <w:szCs w:val="28"/>
              </w:rPr>
              <w:t xml:space="preserve"> </w:t>
            </w:r>
            <w:r w:rsidR="00285E95" w:rsidRPr="00777A5E">
              <w:rPr>
                <w:rFonts w:ascii="Times New Roman" w:eastAsia="Cambria" w:hAnsi="Times New Roman" w:cs="Times"/>
                <w:szCs w:val="28"/>
              </w:rPr>
              <w:t>м</w:t>
            </w:r>
            <w:r w:rsidR="00285E95" w:rsidRPr="00483EFB">
              <w:rPr>
                <w:rFonts w:ascii="Times New Roman" w:eastAsia="Cambria" w:hAnsi="Times New Roman" w:cs="Times"/>
                <w:szCs w:val="28"/>
              </w:rPr>
              <w:t xml:space="preserve">етодами построения и исследования </w:t>
            </w:r>
            <w:r w:rsidR="00285E95" w:rsidRPr="00777A5E">
              <w:rPr>
                <w:rFonts w:ascii="Times New Roman" w:eastAsia="Cambria" w:hAnsi="Times New Roman" w:cs="Times"/>
                <w:szCs w:val="28"/>
              </w:rPr>
              <w:t>математическ</w:t>
            </w:r>
            <w:r w:rsidR="00C47548">
              <w:rPr>
                <w:rFonts w:ascii="Times New Roman" w:eastAsia="Cambria" w:hAnsi="Times New Roman" w:cs="Times"/>
                <w:szCs w:val="28"/>
              </w:rPr>
              <w:t>ого анализа</w:t>
            </w:r>
            <w:r w:rsidR="00285E95" w:rsidRPr="00483EFB">
              <w:rPr>
                <w:rFonts w:ascii="Times New Roman" w:eastAsia="Cambria" w:hAnsi="Times New Roman" w:cs="Times"/>
                <w:szCs w:val="28"/>
              </w:rPr>
              <w:t xml:space="preserve"> </w:t>
            </w:r>
            <w:r w:rsidR="00285E95" w:rsidRPr="00777A5E">
              <w:rPr>
                <w:rFonts w:ascii="Times New Roman" w:eastAsia="Cambria" w:hAnsi="Times New Roman" w:cs="Times"/>
                <w:szCs w:val="28"/>
              </w:rPr>
              <w:t xml:space="preserve">в </w:t>
            </w:r>
            <w:r w:rsidR="00C47548">
              <w:rPr>
                <w:rFonts w:ascii="Times New Roman" w:eastAsia="Cambria" w:hAnsi="Times New Roman" w:cs="Times"/>
                <w:szCs w:val="28"/>
              </w:rPr>
              <w:t>социальных науках</w:t>
            </w:r>
            <w:r w:rsidR="00285E95" w:rsidRPr="00777A5E">
              <w:rPr>
                <w:rFonts w:ascii="Times New Roman" w:eastAsia="Cambria" w:hAnsi="Times New Roman" w:cs="Times"/>
                <w:szCs w:val="28"/>
              </w:rPr>
              <w:t xml:space="preserve"> </w:t>
            </w:r>
          </w:p>
          <w:p w:rsidR="007F6662" w:rsidRPr="00483EFB" w:rsidRDefault="00285E95" w:rsidP="00485BF1">
            <w:pPr>
              <w:spacing w:after="0" w:line="288" w:lineRule="auto"/>
              <w:jc w:val="both"/>
              <w:rPr>
                <w:rFonts w:ascii="Times New Roman" w:hAnsi="Times New Roman"/>
              </w:rPr>
            </w:pPr>
            <w:r w:rsidRPr="00483EFB">
              <w:rPr>
                <w:rFonts w:ascii="Times New Roman" w:hAnsi="Times New Roman"/>
              </w:rPr>
              <w:t xml:space="preserve">Владение </w:t>
            </w:r>
            <w:r w:rsidRPr="00483EFB">
              <w:rPr>
                <w:rFonts w:ascii="Times New Roman" w:eastAsia="Cambria" w:hAnsi="Times New Roman" w:cs="Times New Roman"/>
              </w:rPr>
              <w:t xml:space="preserve">навыками решения теоретических и практических задач при помощи </w:t>
            </w:r>
            <w:r w:rsidRPr="00777A5E">
              <w:rPr>
                <w:rFonts w:ascii="Times New Roman" w:eastAsia="Cambria" w:hAnsi="Times New Roman" w:cs="Times New Roman"/>
                <w:szCs w:val="28"/>
              </w:rPr>
              <w:t>современн</w:t>
            </w:r>
            <w:r w:rsidRPr="00483EFB">
              <w:rPr>
                <w:rFonts w:ascii="Times New Roman" w:eastAsia="Cambria" w:hAnsi="Times New Roman" w:cs="Times New Roman"/>
                <w:szCs w:val="28"/>
              </w:rPr>
              <w:t>ых программных средств</w:t>
            </w:r>
            <w:r w:rsidRPr="00777A5E">
              <w:rPr>
                <w:rFonts w:ascii="Times New Roman" w:eastAsia="Cambria" w:hAnsi="Times New Roman" w:cs="Times New Roman"/>
                <w:szCs w:val="28"/>
              </w:rPr>
              <w:t xml:space="preserve"> </w:t>
            </w:r>
          </w:p>
        </w:tc>
      </w:tr>
      <w:tr w:rsidR="007F6662" w:rsidRPr="00C44FED">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C47548">
            <w:pPr>
              <w:jc w:val="both"/>
              <w:rPr>
                <w:rFonts w:ascii="Times New Roman" w:hAnsi="Times New Roman" w:cs="Times New Roman"/>
                <w:szCs w:val="24"/>
              </w:rPr>
            </w:pPr>
            <w:r w:rsidRPr="00C44FED">
              <w:rPr>
                <w:rFonts w:ascii="Times New Roman" w:hAnsi="Times New Roman" w:cs="Times New Roman"/>
                <w:szCs w:val="24"/>
              </w:rPr>
              <w:t xml:space="preserve">ПК-1 </w:t>
            </w:r>
            <w:r w:rsidRPr="00C44FED">
              <w:rPr>
                <w:rFonts w:ascii="Times New Roman" w:hAnsi="Times New Roman"/>
                <w:color w:val="000000"/>
              </w:rPr>
              <w:t xml:space="preserve">Способность самостоятельно проводить научные исследования в области </w:t>
            </w:r>
            <w:r w:rsidR="00C47548">
              <w:rPr>
                <w:rFonts w:ascii="Times New Roman" w:hAnsi="Times New Roman" w:cs="Times"/>
                <w:szCs w:val="28"/>
              </w:rPr>
              <w:t>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 xml:space="preserve">ов </w:t>
            </w:r>
            <w:r w:rsidRPr="00C44FED">
              <w:rPr>
                <w:rFonts w:ascii="Times New Roman" w:hAnsi="Times New Roman"/>
                <w:color w:val="000000"/>
              </w:rPr>
              <w:t>и применять полученные результаты для решения практических задач</w:t>
            </w:r>
          </w:p>
        </w:tc>
        <w:tc>
          <w:tcPr>
            <w:tcW w:w="7749" w:type="dxa"/>
          </w:tcPr>
          <w:p w:rsidR="00C47548" w:rsidRPr="00C47548" w:rsidRDefault="00285E95" w:rsidP="00C47548">
            <w:pPr>
              <w:jc w:val="both"/>
              <w:rPr>
                <w:rFonts w:ascii="Times New Roman" w:hAnsi="Times New Roman" w:cs="Times New Roman"/>
                <w:bCs/>
              </w:rPr>
            </w:pPr>
            <w:r w:rsidRPr="00483EFB">
              <w:rPr>
                <w:rFonts w:ascii="Times New Roman" w:hAnsi="Times New Roman"/>
              </w:rPr>
              <w:t xml:space="preserve">Знание основных определений и формулировок наиболее важных результатов </w:t>
            </w:r>
            <w:r w:rsidR="00C47548">
              <w:rPr>
                <w:rFonts w:ascii="Times New Roman" w:hAnsi="Times New Roman"/>
                <w:color w:val="000000"/>
              </w:rPr>
              <w:t xml:space="preserve">в области </w:t>
            </w:r>
            <w:r w:rsidR="00C47548">
              <w:rPr>
                <w:rFonts w:ascii="Times New Roman" w:hAnsi="Times New Roman" w:cs="Times"/>
                <w:szCs w:val="28"/>
              </w:rPr>
              <w:t>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ов</w:t>
            </w:r>
          </w:p>
          <w:p w:rsidR="00C47548" w:rsidRPr="00C47548" w:rsidRDefault="00285E95" w:rsidP="00C47548">
            <w:pPr>
              <w:jc w:val="both"/>
              <w:rPr>
                <w:rFonts w:ascii="Times New Roman" w:hAnsi="Times New Roman" w:cs="Times New Roman"/>
                <w:bCs/>
              </w:rPr>
            </w:pPr>
            <w:r w:rsidRPr="00483EFB">
              <w:rPr>
                <w:rFonts w:ascii="Times New Roman" w:hAnsi="Times New Roman"/>
              </w:rPr>
              <w:t xml:space="preserve">Знание </w:t>
            </w:r>
            <w:r w:rsidRPr="00483EFB">
              <w:rPr>
                <w:rFonts w:ascii="Times New Roman" w:hAnsi="Times New Roman"/>
                <w:szCs w:val="24"/>
              </w:rPr>
              <w:t xml:space="preserve">наиболее успешных методов получения современных научно-исследовательских результатов в области </w:t>
            </w:r>
            <w:r w:rsidR="00C47548">
              <w:rPr>
                <w:rFonts w:ascii="Times New Roman" w:hAnsi="Times New Roman" w:cs="Times"/>
                <w:szCs w:val="28"/>
              </w:rPr>
              <w:t>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ов</w:t>
            </w:r>
          </w:p>
          <w:p w:rsidR="000E4489" w:rsidRPr="00483EFB" w:rsidRDefault="00285E95" w:rsidP="00C47548">
            <w:pPr>
              <w:jc w:val="both"/>
              <w:rPr>
                <w:rFonts w:ascii="Times New Roman" w:hAnsi="Times New Roman"/>
                <w:szCs w:val="24"/>
              </w:rPr>
            </w:pPr>
            <w:r w:rsidRPr="00483EFB">
              <w:rPr>
                <w:rFonts w:ascii="Times New Roman" w:hAnsi="Times New Roman"/>
              </w:rPr>
              <w:t>Умение п</w:t>
            </w:r>
            <w:r w:rsidRPr="00483EFB">
              <w:rPr>
                <w:rFonts w:ascii="Times New Roman" w:hAnsi="Times New Roman"/>
                <w:szCs w:val="24"/>
              </w:rPr>
              <w:t xml:space="preserve">рименять современные методы и результаты </w:t>
            </w:r>
            <w:r w:rsidR="00C47548">
              <w:rPr>
                <w:rFonts w:ascii="Times New Roman" w:hAnsi="Times New Roman"/>
                <w:color w:val="000000"/>
              </w:rPr>
              <w:t xml:space="preserve">в области </w:t>
            </w:r>
            <w:r w:rsidR="00C47548">
              <w:rPr>
                <w:rFonts w:ascii="Times New Roman" w:hAnsi="Times New Roman" w:cs="Times"/>
                <w:szCs w:val="28"/>
              </w:rPr>
              <w:t>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 xml:space="preserve">ов </w:t>
            </w:r>
            <w:r w:rsidRPr="00483EFB">
              <w:rPr>
                <w:rFonts w:ascii="Times New Roman" w:hAnsi="Times New Roman"/>
                <w:szCs w:val="24"/>
              </w:rPr>
              <w:t>в научно-исследовательской работе</w:t>
            </w:r>
          </w:p>
          <w:p w:rsidR="007F6662" w:rsidRPr="00483EFB" w:rsidRDefault="000E4489" w:rsidP="00C47548">
            <w:pPr>
              <w:jc w:val="both"/>
              <w:rPr>
                <w:rFonts w:ascii="Times New Roman" w:hAnsi="Times New Roman"/>
              </w:rPr>
            </w:pPr>
            <w:r w:rsidRPr="00483EFB">
              <w:rPr>
                <w:rFonts w:ascii="Times New Roman" w:hAnsi="Times New Roman"/>
              </w:rPr>
              <w:t>Владение с</w:t>
            </w:r>
            <w:r w:rsidRPr="00483EFB">
              <w:rPr>
                <w:rFonts w:ascii="Times New Roman" w:hAnsi="Times New Roman"/>
                <w:szCs w:val="24"/>
              </w:rPr>
              <w:t xml:space="preserve">овременными навыками научно-исследовательской работы в области </w:t>
            </w:r>
            <w:r w:rsidR="00C47548">
              <w:rPr>
                <w:rFonts w:ascii="Times New Roman" w:hAnsi="Times New Roman" w:cs="Times"/>
                <w:szCs w:val="28"/>
              </w:rPr>
              <w:t>с</w:t>
            </w:r>
            <w:r w:rsidR="00C47548" w:rsidRPr="00C47548">
              <w:rPr>
                <w:rFonts w:ascii="Times New Roman" w:hAnsi="Times New Roman" w:cs="Times New Roman"/>
                <w:bCs/>
              </w:rPr>
              <w:t>оциальн</w:t>
            </w:r>
            <w:r w:rsidR="00C47548">
              <w:rPr>
                <w:rFonts w:ascii="Times New Roman" w:hAnsi="Times New Roman" w:cs="Times New Roman"/>
                <w:bCs/>
              </w:rPr>
              <w:t>ой</w:t>
            </w:r>
            <w:r w:rsidR="00C47548" w:rsidRPr="00C47548">
              <w:rPr>
                <w:rFonts w:ascii="Times New Roman" w:hAnsi="Times New Roman" w:cs="Times New Roman"/>
                <w:bCs/>
              </w:rPr>
              <w:t xml:space="preserve"> структур</w:t>
            </w:r>
            <w:r w:rsidR="00C47548">
              <w:rPr>
                <w:rFonts w:ascii="Times New Roman" w:hAnsi="Times New Roman" w:cs="Times New Roman"/>
                <w:bCs/>
              </w:rPr>
              <w:t>ы</w:t>
            </w:r>
            <w:r w:rsidR="00C47548" w:rsidRPr="00C47548">
              <w:rPr>
                <w:rFonts w:ascii="Times New Roman" w:hAnsi="Times New Roman" w:cs="Times New Roman"/>
                <w:bCs/>
              </w:rPr>
              <w:t>, социальны</w:t>
            </w:r>
            <w:r w:rsidR="00C47548">
              <w:rPr>
                <w:rFonts w:ascii="Times New Roman" w:hAnsi="Times New Roman" w:cs="Times New Roman"/>
                <w:bCs/>
              </w:rPr>
              <w:t>х</w:t>
            </w:r>
            <w:r w:rsidR="00C47548" w:rsidRPr="00C47548">
              <w:rPr>
                <w:rFonts w:ascii="Times New Roman" w:hAnsi="Times New Roman" w:cs="Times New Roman"/>
                <w:bCs/>
              </w:rPr>
              <w:t xml:space="preserve"> институт</w:t>
            </w:r>
            <w:r w:rsidR="00C47548">
              <w:rPr>
                <w:rFonts w:ascii="Times New Roman" w:hAnsi="Times New Roman" w:cs="Times New Roman"/>
                <w:bCs/>
              </w:rPr>
              <w:t>ов</w:t>
            </w:r>
            <w:r w:rsidR="00C47548" w:rsidRPr="00C47548">
              <w:rPr>
                <w:rFonts w:ascii="Times New Roman" w:hAnsi="Times New Roman" w:cs="Times New Roman"/>
                <w:bCs/>
              </w:rPr>
              <w:t xml:space="preserve"> и процесс</w:t>
            </w:r>
            <w:r w:rsidR="00C47548">
              <w:rPr>
                <w:rFonts w:ascii="Times New Roman" w:hAnsi="Times New Roman" w:cs="Times New Roman"/>
                <w:bCs/>
              </w:rPr>
              <w:t>ов</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0A3763">
        <w:rPr>
          <w:rFonts w:ascii="Times New Roman" w:hAnsi="Times New Roman" w:cs="Times New Roman"/>
          <w:b/>
          <w:bCs/>
          <w:sz w:val="24"/>
        </w:rPr>
        <w:t>. Программа государственного экзамена.</w:t>
      </w:r>
    </w:p>
    <w:p w:rsidR="008777AA" w:rsidRDefault="008A7464" w:rsidP="00485BF1">
      <w:pPr>
        <w:spacing w:after="0" w:line="288" w:lineRule="auto"/>
        <w:ind w:firstLine="357"/>
        <w:jc w:val="both"/>
        <w:rPr>
          <w:rFonts w:ascii="Times New Roman" w:hAnsi="Times New Roman" w:cs="PT Serif"/>
          <w:color w:val="262626"/>
          <w:sz w:val="24"/>
          <w:szCs w:val="36"/>
        </w:rPr>
      </w:pPr>
      <w:r w:rsidRPr="008777AA">
        <w:rPr>
          <w:rFonts w:ascii="Times New Roman" w:hAnsi="Times New Roman" w:cs="PT Serif"/>
          <w:color w:val="262626"/>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8777AA">
        <w:rPr>
          <w:rFonts w:ascii="Times New Roman" w:hAnsi="Times New Roman" w:cs="PT Serif"/>
          <w:color w:val="262626"/>
          <w:sz w:val="24"/>
          <w:szCs w:val="36"/>
        </w:rPr>
        <w:t>, дистанционному курсу</w:t>
      </w:r>
      <w:r w:rsidRPr="008777AA">
        <w:rPr>
          <w:rFonts w:ascii="Times New Roman" w:hAnsi="Times New Roman" w:cs="PT Serif"/>
          <w:color w:val="262626"/>
          <w:sz w:val="24"/>
          <w:szCs w:val="36"/>
        </w:rPr>
        <w:t>)</w:t>
      </w:r>
      <w:r w:rsidR="00311CFE" w:rsidRPr="008777AA">
        <w:rPr>
          <w:rFonts w:ascii="Times New Roman" w:hAnsi="Times New Roman" w:cs="PT Serif"/>
          <w:color w:val="262626"/>
          <w:sz w:val="24"/>
          <w:szCs w:val="36"/>
        </w:rPr>
        <w:t>.</w:t>
      </w:r>
      <w:r w:rsidR="00321689">
        <w:rPr>
          <w:rFonts w:ascii="Times New Roman" w:hAnsi="Times New Roman" w:cs="PT Serif"/>
          <w:color w:val="262626"/>
          <w:sz w:val="24"/>
          <w:szCs w:val="36"/>
        </w:rPr>
        <w:t xml:space="preserve"> </w:t>
      </w:r>
      <w:r w:rsidR="00311CFE" w:rsidRPr="008777AA">
        <w:rPr>
          <w:rFonts w:ascii="Times New Roman" w:hAnsi="Times New Roman" w:cs="PT Serif"/>
          <w:color w:val="262626"/>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Default="008777AA" w:rsidP="00485BF1">
      <w:pPr>
        <w:spacing w:after="0" w:line="288" w:lineRule="auto"/>
        <w:ind w:firstLine="357"/>
        <w:jc w:val="both"/>
        <w:rPr>
          <w:rFonts w:ascii="Times New Roman" w:hAnsi="Times New Roman"/>
          <w:sz w:val="24"/>
          <w:szCs w:val="24"/>
        </w:rPr>
      </w:pPr>
      <w:r>
        <w:rPr>
          <w:rFonts w:ascii="Times New Roman" w:hAnsi="Times New Roman" w:cs="PT Serif"/>
          <w:color w:val="262626"/>
          <w:sz w:val="24"/>
          <w:szCs w:val="36"/>
        </w:rPr>
        <w:t>УМК</w:t>
      </w:r>
      <w:r w:rsidR="00A815A7" w:rsidRPr="008777AA">
        <w:rPr>
          <w:rFonts w:ascii="Times New Roman" w:hAnsi="Times New Roman" w:cs="PT Serif"/>
          <w:color w:val="262626"/>
          <w:sz w:val="24"/>
          <w:szCs w:val="36"/>
        </w:rPr>
        <w:t xml:space="preserve"> должен содержать следующие компоненты: цели и задачи дисциплины,</w:t>
      </w:r>
      <w:r w:rsidR="00321689">
        <w:rPr>
          <w:rFonts w:ascii="Times New Roman" w:hAnsi="Times New Roman" w:cs="PT Serif"/>
          <w:color w:val="262626"/>
          <w:sz w:val="24"/>
          <w:szCs w:val="36"/>
        </w:rPr>
        <w:t xml:space="preserve"> </w:t>
      </w:r>
      <w:r w:rsidR="00A815A7" w:rsidRPr="008777AA">
        <w:rPr>
          <w:rFonts w:ascii="Times New Roman" w:hAnsi="Times New Roman" w:cs="PT Serif"/>
          <w:color w:val="262626"/>
          <w:sz w:val="24"/>
          <w:szCs w:val="36"/>
        </w:rPr>
        <w:t xml:space="preserve">место дисциплины в структуре ООП, </w:t>
      </w:r>
      <w:r w:rsidR="003E7DE9">
        <w:rPr>
          <w:rFonts w:ascii="Times New Roman" w:hAnsi="Times New Roman"/>
          <w:sz w:val="24"/>
          <w:szCs w:val="24"/>
        </w:rPr>
        <w:t>объем и содержание дисциплины</w:t>
      </w:r>
      <w:r w:rsidR="003E7DE9" w:rsidRPr="008777AA">
        <w:rPr>
          <w:rFonts w:ascii="Times New Roman" w:hAnsi="Times New Roman"/>
          <w:sz w:val="24"/>
          <w:szCs w:val="24"/>
        </w:rPr>
        <w:t>,</w:t>
      </w:r>
      <w:r w:rsidR="003E7DE9">
        <w:rPr>
          <w:rFonts w:ascii="Times New Roman" w:hAnsi="Times New Roman"/>
          <w:sz w:val="24"/>
          <w:szCs w:val="24"/>
        </w:rPr>
        <w:t xml:space="preserve"> </w:t>
      </w:r>
      <w:r w:rsidR="00A815A7" w:rsidRPr="008777AA">
        <w:rPr>
          <w:rFonts w:ascii="Times New Roman" w:hAnsi="Times New Roman" w:cs="PT Serif"/>
          <w:color w:val="262626"/>
          <w:sz w:val="24"/>
          <w:szCs w:val="36"/>
        </w:rPr>
        <w:t xml:space="preserve">планируемые результаты обучения, соотнесенные с </w:t>
      </w:r>
      <w:r w:rsidR="00A815A7" w:rsidRPr="008777AA">
        <w:rPr>
          <w:rFonts w:ascii="Times New Roman" w:eastAsia="Cambria" w:hAnsi="Times New Roman" w:cs="Times New Roman"/>
          <w:sz w:val="24"/>
          <w:szCs w:val="24"/>
        </w:rPr>
        <w:t>планируемыми результатами освоения образовательной прог</w:t>
      </w:r>
      <w:r w:rsidR="00A815A7" w:rsidRPr="008777AA">
        <w:rPr>
          <w:rFonts w:ascii="Times New Roman" w:hAnsi="Times New Roman"/>
          <w:sz w:val="24"/>
          <w:szCs w:val="24"/>
        </w:rPr>
        <w:t>раммы (компетенциями</w:t>
      </w:r>
      <w:r w:rsidR="00A815A7" w:rsidRPr="008777AA">
        <w:rPr>
          <w:rFonts w:ascii="Times New Roman" w:eastAsia="Cambria" w:hAnsi="Times New Roman" w:cs="Times New Roman"/>
          <w:sz w:val="24"/>
          <w:szCs w:val="24"/>
        </w:rPr>
        <w:t>)</w:t>
      </w:r>
      <w:r w:rsidR="00A815A7" w:rsidRPr="008777AA">
        <w:rPr>
          <w:rFonts w:ascii="Times New Roman" w:hAnsi="Times New Roman"/>
          <w:sz w:val="24"/>
          <w:szCs w:val="24"/>
        </w:rPr>
        <w:t>,</w:t>
      </w:r>
      <w:r>
        <w:rPr>
          <w:rFonts w:ascii="Times New Roman" w:hAnsi="Times New Roman"/>
          <w:sz w:val="24"/>
          <w:szCs w:val="24"/>
        </w:rPr>
        <w:t xml:space="preserve"> </w:t>
      </w:r>
      <w:r w:rsidR="00A815A7" w:rsidRPr="008777AA">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8777AA">
        <w:rPr>
          <w:rFonts w:ascii="Times New Roman" w:hAnsi="Times New Roman"/>
          <w:sz w:val="24"/>
          <w:szCs w:val="24"/>
        </w:rPr>
        <w:t>учебно-методического обеспечения</w:t>
      </w:r>
      <w:r>
        <w:rPr>
          <w:rFonts w:ascii="Times New Roman" w:hAnsi="Times New Roman"/>
          <w:sz w:val="24"/>
          <w:szCs w:val="24"/>
        </w:rPr>
        <w:t xml:space="preserve">, </w:t>
      </w:r>
      <w:r w:rsidR="00A815A7" w:rsidRPr="008777AA">
        <w:rPr>
          <w:rFonts w:ascii="Times New Roman" w:hAnsi="Times New Roman"/>
          <w:sz w:val="24"/>
          <w:szCs w:val="24"/>
        </w:rPr>
        <w:t>основн</w:t>
      </w:r>
      <w:r w:rsidR="00321689">
        <w:rPr>
          <w:rFonts w:ascii="Times New Roman" w:hAnsi="Times New Roman"/>
          <w:sz w:val="24"/>
          <w:szCs w:val="24"/>
        </w:rPr>
        <w:t>ой и дополнительной литературы.</w:t>
      </w:r>
      <w:r w:rsidR="00AB4BA4">
        <w:rPr>
          <w:rFonts w:ascii="Times New Roman" w:hAnsi="Times New Roman"/>
          <w:sz w:val="24"/>
          <w:szCs w:val="24"/>
        </w:rPr>
        <w:t xml:space="preserve"> </w:t>
      </w:r>
    </w:p>
    <w:p w:rsidR="00311CFE" w:rsidRPr="00AE6456" w:rsidRDefault="00A72B97" w:rsidP="00485BF1">
      <w:pPr>
        <w:spacing w:after="0" w:line="288" w:lineRule="auto"/>
        <w:ind w:firstLine="357"/>
        <w:jc w:val="both"/>
        <w:rPr>
          <w:rFonts w:ascii="Times New Roman" w:hAnsi="Times New Roman"/>
          <w:sz w:val="24"/>
          <w:szCs w:val="24"/>
        </w:rPr>
      </w:pPr>
      <w:r w:rsidRPr="00AE6456">
        <w:rPr>
          <w:rFonts w:ascii="Times New Roman" w:hAnsi="Times New Roman"/>
          <w:sz w:val="24"/>
          <w:szCs w:val="24"/>
        </w:rPr>
        <w:t xml:space="preserve">Помимо представления разработанного учебно-методического комплекса, </w:t>
      </w:r>
      <w:r w:rsidR="00AE6456" w:rsidRPr="00AE6456">
        <w:rPr>
          <w:rFonts w:ascii="Times New Roman" w:hAnsi="Times New Roman"/>
          <w:sz w:val="24"/>
          <w:szCs w:val="24"/>
        </w:rPr>
        <w:t>аспирант должен быть гот</w:t>
      </w:r>
      <w:r w:rsidR="0045290E">
        <w:rPr>
          <w:rFonts w:ascii="Times New Roman" w:hAnsi="Times New Roman"/>
          <w:sz w:val="24"/>
          <w:szCs w:val="24"/>
        </w:rPr>
        <w:t xml:space="preserve">ов ответить </w:t>
      </w:r>
      <w:r w:rsidR="00AE6456">
        <w:rPr>
          <w:rFonts w:ascii="Times New Roman" w:hAnsi="Times New Roman"/>
          <w:sz w:val="24"/>
          <w:szCs w:val="24"/>
        </w:rPr>
        <w:t>вопросы</w:t>
      </w:r>
      <w:r w:rsidR="0045290E">
        <w:rPr>
          <w:rFonts w:ascii="Times New Roman" w:hAnsi="Times New Roman"/>
          <w:sz w:val="24"/>
          <w:szCs w:val="24"/>
        </w:rPr>
        <w:t xml:space="preserve"> по темам</w:t>
      </w:r>
      <w:r w:rsidR="00AE6456" w:rsidRPr="00AE6456">
        <w:rPr>
          <w:rFonts w:ascii="Times New Roman" w:hAnsi="Times New Roman"/>
          <w:sz w:val="24"/>
          <w:szCs w:val="24"/>
        </w:rPr>
        <w:t>:</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 xml:space="preserve">Роль высшего образования в современном мире.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lastRenderedPageBreak/>
        <w:t>Федеральный государственный образовательный стандарт и его функции.</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Компетентностный подход в системе высшего образования.</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Оптимизация самостоятельной работы сту</w:t>
      </w:r>
      <w:r w:rsidR="00A72B97" w:rsidRPr="00AE6456">
        <w:rPr>
          <w:szCs w:val="28"/>
        </w:rPr>
        <w:t xml:space="preserve">дентов.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Контроль знаний студентов в системе оценки к</w:t>
      </w:r>
      <w:r w:rsidR="00A72B97" w:rsidRPr="00AE6456">
        <w:rPr>
          <w:szCs w:val="28"/>
        </w:rPr>
        <w:t xml:space="preserve">ачества образования. </w:t>
      </w:r>
    </w:p>
    <w:p w:rsidR="00762BE1" w:rsidRPr="00777A5E" w:rsidRDefault="00762BE1" w:rsidP="00485BF1">
      <w:pPr>
        <w:autoSpaceDE w:val="0"/>
        <w:autoSpaceDN w:val="0"/>
        <w:adjustRightInd w:val="0"/>
        <w:spacing w:after="0" w:line="288" w:lineRule="auto"/>
        <w:jc w:val="both"/>
        <w:rPr>
          <w:rFonts w:ascii="Times" w:hAnsi="Times" w:cs="Times New Roman"/>
          <w:sz w:val="24"/>
          <w:szCs w:val="24"/>
        </w:rPr>
      </w:pPr>
    </w:p>
    <w:p w:rsidR="00A72B97" w:rsidRPr="000A3763" w:rsidRDefault="00D32989" w:rsidP="00485BF1">
      <w:pPr>
        <w:autoSpaceDE w:val="0"/>
        <w:autoSpaceDN w:val="0"/>
        <w:adjustRightInd w:val="0"/>
        <w:spacing w:after="0" w:line="288" w:lineRule="auto"/>
        <w:jc w:val="both"/>
        <w:rPr>
          <w:rFonts w:ascii="Times New Roman" w:hAnsi="Times New Roman" w:cs="Times New Roman"/>
          <w:b/>
          <w:bCs/>
          <w:sz w:val="24"/>
        </w:rPr>
      </w:pPr>
      <w:r>
        <w:rPr>
          <w:rFonts w:ascii="Times" w:hAnsi="Times" w:cs="TimesNewRomanPS-BoldMT"/>
          <w:b/>
          <w:bCs/>
          <w:sz w:val="24"/>
        </w:rPr>
        <w:t>5</w:t>
      </w:r>
      <w:r w:rsidR="00762BE1" w:rsidRPr="00D33A92">
        <w:rPr>
          <w:rFonts w:ascii="Times" w:hAnsi="Times" w:cs="TimesNewRomanPS-BoldMT"/>
          <w:b/>
          <w:bCs/>
          <w:sz w:val="24"/>
        </w:rPr>
        <w:t xml:space="preserve">. </w:t>
      </w:r>
      <w:r w:rsidR="00762BE1" w:rsidRPr="000A3763">
        <w:rPr>
          <w:rFonts w:ascii="Times New Roman" w:hAnsi="Times New Roman" w:cs="Times New Roman"/>
          <w:b/>
          <w:bCs/>
          <w:sz w:val="24"/>
        </w:rPr>
        <w:t xml:space="preserve">Учебно-методическое и </w:t>
      </w:r>
      <w:r w:rsidR="00D33A92" w:rsidRPr="000A3763">
        <w:rPr>
          <w:rFonts w:ascii="Times New Roman" w:hAnsi="Times New Roman" w:cs="Times New Roman"/>
          <w:b/>
          <w:bCs/>
          <w:sz w:val="24"/>
        </w:rPr>
        <w:t>информационное обеспечение подготовки к государственному экзамену.</w:t>
      </w:r>
    </w:p>
    <w:p w:rsidR="00D33A92" w:rsidRPr="00AE6456" w:rsidRDefault="00AE6456" w:rsidP="00994679">
      <w:pPr>
        <w:pStyle w:val="1"/>
        <w:numPr>
          <w:ilvl w:val="0"/>
          <w:numId w:val="26"/>
        </w:numPr>
        <w:shd w:val="clear" w:color="auto" w:fill="FFFFFF"/>
        <w:spacing w:beforeLines="0" w:afterLines="0" w:line="288" w:lineRule="auto"/>
        <w:ind w:left="357" w:hanging="357"/>
        <w:rPr>
          <w:rFonts w:ascii="Times New Roman" w:hAnsi="Times New Roman"/>
          <w:b w:val="0"/>
          <w:bCs/>
          <w:sz w:val="24"/>
          <w:szCs w:val="26"/>
        </w:rPr>
      </w:pPr>
      <w:r w:rsidRPr="00AE6456">
        <w:rPr>
          <w:rFonts w:ascii="Times New Roman" w:hAnsi="Times New Roman" w:cs="TimesNewRomanPS-BoldMT"/>
          <w:b w:val="0"/>
          <w:bCs/>
          <w:sz w:val="24"/>
        </w:rPr>
        <w:t xml:space="preserve">Федеральный закон «Об </w:t>
      </w:r>
      <w:r w:rsidR="00A72B97" w:rsidRPr="00AE6456">
        <w:rPr>
          <w:rFonts w:ascii="Times New Roman" w:hAnsi="Times New Roman" w:cs="TimesNewRomanPS-BoldMT"/>
          <w:b w:val="0"/>
          <w:bCs/>
          <w:sz w:val="24"/>
        </w:rPr>
        <w:t xml:space="preserve">образовании </w:t>
      </w:r>
      <w:r w:rsidRPr="00AE6456">
        <w:rPr>
          <w:rFonts w:ascii="Times New Roman" w:hAnsi="Times New Roman" w:cs="TimesNewRomanPS-BoldMT"/>
          <w:b w:val="0"/>
          <w:bCs/>
          <w:sz w:val="24"/>
        </w:rPr>
        <w:t xml:space="preserve">в Российской Федерации» от </w:t>
      </w:r>
      <w:r w:rsidRPr="00AE6456">
        <w:rPr>
          <w:rFonts w:ascii="Times New Roman" w:hAnsi="Times New Roman"/>
          <w:b w:val="0"/>
          <w:bCs/>
          <w:sz w:val="24"/>
          <w:szCs w:val="26"/>
        </w:rPr>
        <w:t xml:space="preserve">29 декабря 2012 </w:t>
      </w:r>
      <w:r w:rsidRPr="00777A5E">
        <w:rPr>
          <w:rFonts w:ascii="Times New Roman" w:hAnsi="Times New Roman"/>
          <w:b w:val="0"/>
          <w:bCs/>
          <w:sz w:val="24"/>
          <w:szCs w:val="26"/>
        </w:rPr>
        <w:t>г</w:t>
      </w:r>
      <w:r w:rsidRPr="00AE6456">
        <w:rPr>
          <w:rFonts w:ascii="Times New Roman" w:hAnsi="Times New Roman"/>
          <w:b w:val="0"/>
          <w:bCs/>
          <w:sz w:val="24"/>
          <w:szCs w:val="26"/>
        </w:rPr>
        <w:t>ода № 273-ФЗ.</w:t>
      </w:r>
    </w:p>
    <w:p w:rsidR="00215344" w:rsidRPr="00994679" w:rsidRDefault="00D33A92" w:rsidP="00994679">
      <w:pPr>
        <w:pStyle w:val="a3"/>
        <w:widowControl w:val="0"/>
        <w:numPr>
          <w:ilvl w:val="0"/>
          <w:numId w:val="26"/>
        </w:numPr>
        <w:autoSpaceDE w:val="0"/>
        <w:autoSpaceDN w:val="0"/>
        <w:adjustRightInd w:val="0"/>
        <w:spacing w:after="0" w:line="288" w:lineRule="auto"/>
        <w:ind w:left="357" w:hanging="357"/>
        <w:jc w:val="both"/>
        <w:rPr>
          <w:rFonts w:ascii="Times New Roman" w:hAnsi="Times New Roman" w:cs="Times New Roman"/>
          <w:sz w:val="24"/>
          <w:szCs w:val="24"/>
        </w:rPr>
      </w:pPr>
      <w:r w:rsidRPr="00AE6456">
        <w:rPr>
          <w:rFonts w:ascii="Times New Roman" w:hAnsi="Times New Roman"/>
          <w:sz w:val="24"/>
        </w:rPr>
        <w:t xml:space="preserve">ФГОС ВО </w:t>
      </w:r>
      <w:r w:rsidR="00215344" w:rsidRPr="00AE6456">
        <w:rPr>
          <w:rFonts w:ascii="Times New Roman" w:hAnsi="Times New Roman"/>
          <w:sz w:val="24"/>
        </w:rPr>
        <w:t xml:space="preserve">по направлению подготовки </w:t>
      </w:r>
      <w:r w:rsidR="00994679" w:rsidRPr="00994679">
        <w:rPr>
          <w:rFonts w:ascii="Times New Roman" w:hAnsi="Times New Roman" w:cs="Times New Roman"/>
          <w:sz w:val="24"/>
          <w:szCs w:val="24"/>
        </w:rPr>
        <w:t>39.06.01 Социологические науки</w:t>
      </w:r>
      <w:r w:rsidR="00215344" w:rsidRPr="00994679">
        <w:rPr>
          <w:rFonts w:ascii="Times New Roman" w:hAnsi="Times New Roman" w:cs="Times New Roman"/>
          <w:sz w:val="24"/>
          <w:szCs w:val="24"/>
        </w:rPr>
        <w:t>.</w:t>
      </w:r>
    </w:p>
    <w:p w:rsidR="00215344" w:rsidRPr="00994679" w:rsidRDefault="00AE0E30" w:rsidP="00485BF1">
      <w:pPr>
        <w:pStyle w:val="a3"/>
        <w:widowControl w:val="0"/>
        <w:numPr>
          <w:ilvl w:val="0"/>
          <w:numId w:val="26"/>
        </w:numPr>
        <w:autoSpaceDE w:val="0"/>
        <w:autoSpaceDN w:val="0"/>
        <w:adjustRightInd w:val="0"/>
        <w:spacing w:after="0" w:line="288" w:lineRule="auto"/>
        <w:ind w:left="357" w:hanging="357"/>
        <w:jc w:val="both"/>
        <w:rPr>
          <w:rFonts w:ascii="Times New Roman" w:hAnsi="Times New Roman" w:cs="Times New Roman"/>
          <w:sz w:val="24"/>
          <w:szCs w:val="24"/>
        </w:rPr>
      </w:pPr>
      <w:r>
        <w:rPr>
          <w:rFonts w:ascii="Times New Roman" w:hAnsi="Times New Roman"/>
          <w:sz w:val="24"/>
        </w:rPr>
        <w:t>Образовательные стандарты</w:t>
      </w:r>
      <w:r w:rsidR="00215344" w:rsidRPr="00AE6456">
        <w:rPr>
          <w:rFonts w:ascii="Times New Roman" w:hAnsi="Times New Roman"/>
          <w:sz w:val="24"/>
        </w:rPr>
        <w:t xml:space="preserve"> МГУ </w:t>
      </w:r>
      <w:r w:rsidR="00D33A92" w:rsidRPr="00AE6456">
        <w:rPr>
          <w:rFonts w:ascii="Times New Roman" w:hAnsi="Times New Roman" w:cs="Times New Roman"/>
          <w:sz w:val="24"/>
          <w:szCs w:val="28"/>
        </w:rPr>
        <w:t>по направлени</w:t>
      </w:r>
      <w:r w:rsidR="00215344" w:rsidRPr="00AE6456">
        <w:rPr>
          <w:rFonts w:ascii="Times New Roman" w:hAnsi="Times New Roman" w:cs="Times New Roman"/>
          <w:sz w:val="24"/>
          <w:szCs w:val="28"/>
        </w:rPr>
        <w:t xml:space="preserve">ю </w:t>
      </w:r>
      <w:r w:rsidR="00994679" w:rsidRPr="00994679">
        <w:rPr>
          <w:rFonts w:ascii="Times New Roman" w:hAnsi="Times New Roman" w:cs="Times New Roman"/>
          <w:sz w:val="24"/>
          <w:szCs w:val="24"/>
        </w:rPr>
        <w:t>39.06.01 Социологические науки</w:t>
      </w:r>
      <w:r w:rsidR="00215344" w:rsidRPr="00994679">
        <w:rPr>
          <w:rFonts w:ascii="Times New Roman" w:hAnsi="Times New Roman" w:cs="Times New Roman"/>
          <w:sz w:val="24"/>
          <w:szCs w:val="24"/>
        </w:rPr>
        <w:t>.</w:t>
      </w:r>
    </w:p>
    <w:p w:rsidR="00215344" w:rsidRDefault="00215344" w:rsidP="00485BF1">
      <w:pPr>
        <w:pStyle w:val="s3"/>
        <w:numPr>
          <w:ilvl w:val="0"/>
          <w:numId w:val="26"/>
        </w:numPr>
        <w:spacing w:line="288" w:lineRule="auto"/>
        <w:ind w:left="357" w:hanging="357"/>
        <w:jc w:val="both"/>
        <w:rPr>
          <w:rFonts w:ascii="Times New Roman" w:hAnsi="Times New Roman" w:cs="Times New Roman"/>
          <w:b w:val="0"/>
          <w:sz w:val="24"/>
          <w:szCs w:val="28"/>
        </w:rPr>
      </w:pPr>
      <w:r w:rsidRPr="00215344">
        <w:rPr>
          <w:rFonts w:ascii="Times New Roman" w:hAnsi="Times New Roman" w:cs="Times New Roman"/>
          <w:b w:val="0"/>
          <w:sz w:val="24"/>
          <w:szCs w:val="28"/>
        </w:rPr>
        <w:t xml:space="preserve">Методические материалы Ассоциации классических университетов России, </w:t>
      </w:r>
      <w:hyperlink r:id="rId6" w:history="1">
        <w:r w:rsidRPr="00215344">
          <w:rPr>
            <w:rStyle w:val="af4"/>
            <w:rFonts w:ascii="Times New Roman" w:hAnsi="Times New Roman" w:cs="Times New Roman"/>
            <w:b w:val="0"/>
            <w:sz w:val="24"/>
            <w:szCs w:val="28"/>
          </w:rPr>
          <w:t>http://www.acur.msu.ru/metodical.php</w:t>
        </w:r>
      </w:hyperlink>
      <w:r w:rsidRPr="00215344">
        <w:rPr>
          <w:rFonts w:ascii="Times New Roman" w:hAnsi="Times New Roman" w:cs="Times New Roman"/>
          <w:b w:val="0"/>
          <w:sz w:val="24"/>
          <w:szCs w:val="28"/>
        </w:rPr>
        <w:t>.</w:t>
      </w:r>
    </w:p>
    <w:p w:rsidR="00965D5A" w:rsidRDefault="00965D5A" w:rsidP="00965D5A">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6. Л</w:t>
      </w:r>
      <w:r w:rsidRPr="00965D5A">
        <w:rPr>
          <w:rFonts w:ascii="Times New Roman" w:hAnsi="Times New Roman" w:cs="Times New Roman"/>
          <w:b/>
          <w:sz w:val="24"/>
          <w:szCs w:val="24"/>
        </w:rPr>
        <w:t>итература</w:t>
      </w:r>
      <w:r>
        <w:rPr>
          <w:rFonts w:ascii="Times New Roman" w:hAnsi="Times New Roman" w:cs="Times New Roman"/>
          <w:b/>
          <w:sz w:val="24"/>
          <w:szCs w:val="24"/>
        </w:rPr>
        <w:t xml:space="preserve"> для подготовки к экзамену</w:t>
      </w:r>
      <w:r w:rsidRPr="00965D5A">
        <w:rPr>
          <w:rFonts w:ascii="Times New Roman" w:hAnsi="Times New Roman" w:cs="Times New Roman"/>
          <w:b/>
          <w:sz w:val="24"/>
          <w:szCs w:val="24"/>
        </w:rPr>
        <w:t>:</w:t>
      </w:r>
    </w:p>
    <w:p w:rsidR="00965D5A" w:rsidRPr="00965D5A" w:rsidRDefault="00965D5A" w:rsidP="00965D5A">
      <w:pPr>
        <w:shd w:val="clear" w:color="auto" w:fill="FFFFFF"/>
        <w:spacing w:after="0" w:line="240" w:lineRule="auto"/>
        <w:jc w:val="center"/>
        <w:rPr>
          <w:rFonts w:ascii="Times New Roman" w:hAnsi="Times New Roman" w:cs="Times New Roman"/>
          <w:b/>
          <w:sz w:val="24"/>
          <w:szCs w:val="24"/>
        </w:rPr>
      </w:pPr>
      <w:r w:rsidRPr="00965D5A">
        <w:rPr>
          <w:rFonts w:ascii="Times New Roman" w:hAnsi="Times New Roman" w:cs="Times New Roman"/>
          <w:b/>
          <w:sz w:val="24"/>
          <w:szCs w:val="24"/>
        </w:rPr>
        <w:t>Основная</w:t>
      </w:r>
      <w:r>
        <w:rPr>
          <w:rFonts w:ascii="Times New Roman" w:hAnsi="Times New Roman" w:cs="Times New Roman"/>
          <w:b/>
          <w:sz w:val="24"/>
          <w:szCs w:val="24"/>
        </w:rPr>
        <w:t xml:space="preserve"> литература</w:t>
      </w:r>
    </w:p>
    <w:p w:rsidR="00965D5A" w:rsidRPr="009713EF"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713EF">
        <w:rPr>
          <w:rFonts w:ascii="Times New Roman" w:hAnsi="Times New Roman" w:cs="Times New Roman"/>
          <w:sz w:val="24"/>
          <w:szCs w:val="24"/>
        </w:rPr>
        <w:t>Антонов А.И. Социология семьи. М. 2005.</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Беляева Л.А. Социальная стратификация и средний класс в России. М.,2001.</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Бурдье П. Социология социального пространства. М. 2005.</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Гараджа В.И. Социология религии. М. 2005.</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Гидденс Энтони. Социология. М., 2005.</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Гражданское общество: теория, история и современность. М., 1999.</w:t>
      </w:r>
    </w:p>
    <w:p w:rsidR="00965D5A" w:rsidRPr="00965D5A" w:rsidRDefault="00965D5A" w:rsidP="00965D5A">
      <w:pPr>
        <w:pStyle w:val="a3"/>
        <w:numPr>
          <w:ilvl w:val="0"/>
          <w:numId w:val="31"/>
        </w:numPr>
        <w:tabs>
          <w:tab w:val="clear" w:pos="3420"/>
          <w:tab w:val="num" w:pos="426"/>
        </w:tabs>
        <w:spacing w:after="0" w:line="240" w:lineRule="auto"/>
        <w:ind w:left="426" w:hanging="284"/>
        <w:rPr>
          <w:rFonts w:ascii="Times New Roman" w:eastAsia="Arial Unicode MS" w:hAnsi="Times New Roman" w:cs="Times New Roman"/>
          <w:kern w:val="1"/>
          <w:sz w:val="24"/>
          <w:szCs w:val="24"/>
        </w:rPr>
      </w:pPr>
      <w:r w:rsidRPr="00965D5A">
        <w:rPr>
          <w:rFonts w:ascii="Times New Roman" w:eastAsia="Arial Unicode MS" w:hAnsi="Times New Roman" w:cs="Times New Roman"/>
          <w:kern w:val="1"/>
          <w:sz w:val="24"/>
          <w:szCs w:val="24"/>
        </w:rPr>
        <w:t xml:space="preserve">Добреньков В.И., Кравченко А.И. Фундаментальная социология в 15 томах. Т.15. Стратификация и мобильность. М.: Инфра. 2004. Разделы </w:t>
      </w:r>
      <w:r w:rsidRPr="00965D5A">
        <w:rPr>
          <w:rFonts w:ascii="Times New Roman" w:eastAsia="Arial Unicode MS" w:hAnsi="Times New Roman" w:cs="Times New Roman"/>
          <w:kern w:val="1"/>
          <w:sz w:val="24"/>
          <w:szCs w:val="24"/>
          <w:lang w:val="en-US"/>
        </w:rPr>
        <w:t>I</w:t>
      </w:r>
      <w:r w:rsidRPr="00965D5A">
        <w:rPr>
          <w:rFonts w:ascii="Times New Roman" w:eastAsia="Arial Unicode MS" w:hAnsi="Times New Roman" w:cs="Times New Roman"/>
          <w:kern w:val="1"/>
          <w:sz w:val="24"/>
          <w:szCs w:val="24"/>
        </w:rPr>
        <w:t xml:space="preserve">, </w:t>
      </w:r>
      <w:r w:rsidRPr="00965D5A">
        <w:rPr>
          <w:rFonts w:ascii="Times New Roman" w:eastAsia="Arial Unicode MS" w:hAnsi="Times New Roman" w:cs="Times New Roman"/>
          <w:kern w:val="1"/>
          <w:sz w:val="24"/>
          <w:szCs w:val="24"/>
          <w:lang w:val="en-US"/>
        </w:rPr>
        <w:t>II</w:t>
      </w:r>
      <w:r w:rsidRPr="00965D5A">
        <w:rPr>
          <w:rFonts w:ascii="Times New Roman" w:eastAsia="Arial Unicode MS" w:hAnsi="Times New Roman" w:cs="Times New Roman"/>
          <w:kern w:val="1"/>
          <w:sz w:val="24"/>
          <w:szCs w:val="24"/>
        </w:rPr>
        <w:t>,</w:t>
      </w:r>
      <w:r w:rsidRPr="00965D5A">
        <w:rPr>
          <w:rFonts w:ascii="Times New Roman" w:eastAsia="Arial Unicode MS" w:hAnsi="Times New Roman" w:cs="Times New Roman"/>
          <w:kern w:val="1"/>
          <w:sz w:val="24"/>
          <w:szCs w:val="24"/>
          <w:lang w:val="en-US"/>
        </w:rPr>
        <w:t>IV</w:t>
      </w:r>
      <w:r w:rsidRPr="00965D5A">
        <w:rPr>
          <w:rFonts w:ascii="Times New Roman" w:eastAsia="Arial Unicode MS" w:hAnsi="Times New Roman" w:cs="Times New Roman"/>
          <w:kern w:val="1"/>
          <w:sz w:val="24"/>
          <w:szCs w:val="24"/>
        </w:rPr>
        <w:t>.</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Конецкая В.П. Социология коммуникации. Учебник. М., 1997</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Мертон. Р. Социальная теория и социальная структура. М. 2010.</w:t>
      </w:r>
    </w:p>
    <w:p w:rsidR="00965D5A" w:rsidRPr="00965D5A" w:rsidRDefault="00965D5A" w:rsidP="00965D5A">
      <w:pPr>
        <w:numPr>
          <w:ilvl w:val="0"/>
          <w:numId w:val="31"/>
        </w:numPr>
        <w:shd w:val="clear" w:color="auto" w:fill="FFFFFF"/>
        <w:tabs>
          <w:tab w:val="clear" w:pos="3420"/>
          <w:tab w:val="num" w:pos="567"/>
        </w:tabs>
        <w:spacing w:after="0" w:line="240" w:lineRule="auto"/>
        <w:ind w:left="567" w:hanging="425"/>
        <w:jc w:val="both"/>
        <w:rPr>
          <w:rFonts w:ascii="Times New Roman" w:hAnsi="Times New Roman" w:cs="Times New Roman"/>
          <w:sz w:val="24"/>
          <w:szCs w:val="24"/>
        </w:rPr>
      </w:pPr>
      <w:r w:rsidRPr="00965D5A">
        <w:rPr>
          <w:rFonts w:ascii="Times New Roman" w:hAnsi="Times New Roman" w:cs="Times New Roman"/>
          <w:sz w:val="24"/>
          <w:szCs w:val="24"/>
        </w:rPr>
        <w:t>Основы теории коммуникации: Учебник/ Под ред. М.А.Василика. М.,2003.</w:t>
      </w:r>
    </w:p>
    <w:p w:rsidR="00965D5A" w:rsidRPr="00965D5A" w:rsidRDefault="00965D5A" w:rsidP="00965D5A">
      <w:pPr>
        <w:numPr>
          <w:ilvl w:val="0"/>
          <w:numId w:val="31"/>
        </w:numPr>
        <w:tabs>
          <w:tab w:val="clear" w:pos="3420"/>
          <w:tab w:val="num" w:pos="426"/>
        </w:tabs>
        <w:suppressAutoHyphens/>
        <w:spacing w:after="0" w:line="240" w:lineRule="auto"/>
        <w:ind w:left="709" w:hanging="567"/>
        <w:jc w:val="both"/>
        <w:rPr>
          <w:rFonts w:ascii="Times New Roman" w:hAnsi="Times New Roman" w:cs="Times New Roman"/>
          <w:sz w:val="24"/>
          <w:szCs w:val="24"/>
          <w:shd w:val="clear" w:color="auto" w:fill="FFFFFF"/>
        </w:rPr>
      </w:pPr>
      <w:r w:rsidRPr="00965D5A">
        <w:rPr>
          <w:rFonts w:ascii="Times New Roman" w:hAnsi="Times New Roman" w:cs="Times New Roman"/>
          <w:sz w:val="24"/>
          <w:szCs w:val="24"/>
          <w:shd w:val="clear" w:color="auto" w:fill="FFFFFF"/>
        </w:rPr>
        <w:t>Тихонова Н.Е. Социальная структура России: теории и реальность. М.: Институт социологии РАН, 2014. - 408 с.</w:t>
      </w:r>
    </w:p>
    <w:p w:rsidR="00965D5A" w:rsidRPr="00965D5A" w:rsidRDefault="00965D5A" w:rsidP="00965D5A">
      <w:pPr>
        <w:pStyle w:val="af7"/>
        <w:tabs>
          <w:tab w:val="num" w:pos="567"/>
          <w:tab w:val="left" w:pos="2820"/>
        </w:tabs>
        <w:ind w:hanging="567"/>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5D5A">
        <w:rPr>
          <w:rFonts w:ascii="Times New Roman" w:hAnsi="Times New Roman" w:cs="Times New Roman"/>
          <w:b/>
          <w:sz w:val="24"/>
          <w:szCs w:val="24"/>
        </w:rPr>
        <w:t>Дополнительная литература.</w:t>
      </w:r>
    </w:p>
    <w:p w:rsidR="00965D5A" w:rsidRPr="00965D5A" w:rsidRDefault="00965D5A" w:rsidP="00965D5A">
      <w:pPr>
        <w:pStyle w:val="a9"/>
        <w:jc w:val="both"/>
        <w:rPr>
          <w:color w:val="000000"/>
          <w:sz w:val="24"/>
          <w:szCs w:val="24"/>
        </w:rPr>
      </w:pPr>
      <w:r w:rsidRPr="00965D5A">
        <w:rPr>
          <w:color w:val="000000"/>
          <w:sz w:val="24"/>
          <w:szCs w:val="24"/>
        </w:rPr>
        <w:t>1. Валлерстайн И. Конец знакомого мира: Социология ХХ</w:t>
      </w:r>
      <w:r w:rsidRPr="00965D5A">
        <w:rPr>
          <w:color w:val="000000"/>
          <w:sz w:val="24"/>
          <w:szCs w:val="24"/>
          <w:lang w:val="en-US"/>
        </w:rPr>
        <w:t>I</w:t>
      </w:r>
      <w:r w:rsidRPr="00965D5A">
        <w:rPr>
          <w:color w:val="000000"/>
          <w:sz w:val="24"/>
          <w:szCs w:val="24"/>
        </w:rPr>
        <w:t xml:space="preserve"> века. М.: Логос, 2003. – 355 с.</w:t>
      </w:r>
    </w:p>
    <w:p w:rsidR="00965D5A" w:rsidRPr="00965D5A" w:rsidRDefault="00965D5A" w:rsidP="00965D5A">
      <w:pPr>
        <w:pStyle w:val="a9"/>
        <w:jc w:val="both"/>
        <w:rPr>
          <w:color w:val="000000"/>
          <w:sz w:val="24"/>
          <w:szCs w:val="24"/>
        </w:rPr>
      </w:pPr>
      <w:r w:rsidRPr="00965D5A">
        <w:rPr>
          <w:color w:val="000000"/>
          <w:sz w:val="24"/>
          <w:szCs w:val="24"/>
        </w:rPr>
        <w:t>2. Валлерстайн И., Балибар Э. Раса, нация, классы. Двусмысленные идентичности. М., Логос, 2004.</w:t>
      </w:r>
    </w:p>
    <w:p w:rsidR="00965D5A" w:rsidRPr="00965D5A" w:rsidRDefault="00965D5A" w:rsidP="00965D5A">
      <w:pPr>
        <w:pStyle w:val="a9"/>
        <w:jc w:val="both"/>
        <w:rPr>
          <w:color w:val="000000"/>
          <w:sz w:val="24"/>
          <w:szCs w:val="24"/>
        </w:rPr>
      </w:pPr>
      <w:r w:rsidRPr="00965D5A">
        <w:rPr>
          <w:color w:val="000000"/>
          <w:sz w:val="24"/>
          <w:szCs w:val="24"/>
        </w:rPr>
        <w:t>3. Горшков М.К. Общественные неравенства как объект социологического анализа// Социологические исследования. 2014. №7.</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t>4. Многоликая глобализация / под ред. П. Бергера и С. Хантингтон; пер. с англ. В. В. Сапова. М.: Аспект Пресс, 2004.</w:t>
      </w:r>
    </w:p>
    <w:p w:rsidR="00965D5A" w:rsidRPr="00965D5A" w:rsidRDefault="00965D5A" w:rsidP="00965D5A">
      <w:pPr>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5. Осипова Н.Г. Неравенства в эпоху глобализации: сущность, институты, региональная специфика и динамика // Вестник Московского университета. Серия 18. Социология и политология. 2014, №2.</w:t>
      </w:r>
    </w:p>
    <w:p w:rsidR="00965D5A" w:rsidRPr="00965D5A" w:rsidRDefault="00965D5A" w:rsidP="00965D5A">
      <w:pPr>
        <w:pStyle w:val="a9"/>
        <w:jc w:val="both"/>
        <w:rPr>
          <w:color w:val="000000"/>
          <w:sz w:val="24"/>
          <w:szCs w:val="24"/>
        </w:rPr>
      </w:pPr>
      <w:r w:rsidRPr="00965D5A">
        <w:rPr>
          <w:color w:val="000000"/>
          <w:sz w:val="24"/>
          <w:szCs w:val="24"/>
        </w:rPr>
        <w:t>7. Рахманов А.Б., Добреньков В.И.  Социология глобализации. М.: Академический проект, 2014.</w:t>
      </w:r>
    </w:p>
    <w:p w:rsidR="00965D5A" w:rsidRPr="00965D5A" w:rsidRDefault="00965D5A" w:rsidP="00965D5A">
      <w:pPr>
        <w:pStyle w:val="a9"/>
        <w:jc w:val="both"/>
        <w:rPr>
          <w:color w:val="000000"/>
          <w:sz w:val="24"/>
          <w:szCs w:val="24"/>
        </w:rPr>
      </w:pPr>
      <w:r w:rsidRPr="00965D5A">
        <w:rPr>
          <w:color w:val="000000"/>
          <w:sz w:val="24"/>
          <w:szCs w:val="24"/>
        </w:rPr>
        <w:t>8. Хелд Д., Гольдблатт Д., Макгрю Э., Перратон Д. Глобальные трансформации: Политика, экономика, культура. М.: Праксис, 2004.</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lastRenderedPageBreak/>
        <w:t>9. Чун  Ч. В. Рынок труда и трудовая миграция в России в контексте глобализации // М.: ИС РАН, 2008.</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t>10. Аврамова, Е. М. Направления вертикальной мобильности молодых специалистов / Е. М. Авраамова // Общественные науки и современность. 2009. № 6.</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t>11. Бауман З. Глобализация. Последствия для человека и общества. М.: Весь мир, 2004.</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t>12. Борисов В. Социальная мобильность в Советской России // Социологические исследования. - 1994. - №4.</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t>13. Восленский М.С. Номенклатура. М., 1991.</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t>14. Глас Д. Социальная мобильность в Великобритании / Д. Глас, Н. И. Лапин // Эмпирическая социология в западной Европе : учебное пособие. – М. : ГУ ВШЭ, 2004.</w:t>
      </w:r>
    </w:p>
    <w:p w:rsidR="00965D5A" w:rsidRPr="00965D5A" w:rsidRDefault="00965D5A" w:rsidP="00965D5A">
      <w:pPr>
        <w:pStyle w:val="a9"/>
        <w:shd w:val="clear" w:color="auto" w:fill="FFFFFF"/>
        <w:jc w:val="both"/>
        <w:rPr>
          <w:color w:val="000000"/>
          <w:sz w:val="24"/>
          <w:szCs w:val="24"/>
        </w:rPr>
      </w:pPr>
      <w:r w:rsidRPr="00965D5A">
        <w:rPr>
          <w:color w:val="000000"/>
          <w:sz w:val="24"/>
          <w:szCs w:val="24"/>
        </w:rPr>
        <w:t>15. Голенкова З.Т., Игитханян Е.Д., Казаринов И.В. Маргинальный слой: феномен социальной самоидентификации // Социс. 1996. №8.</w:t>
      </w:r>
    </w:p>
    <w:p w:rsidR="00965D5A" w:rsidRPr="00965D5A" w:rsidRDefault="00965D5A" w:rsidP="00965D5A">
      <w:pPr>
        <w:shd w:val="clear" w:color="auto" w:fill="FFFFFF"/>
        <w:tabs>
          <w:tab w:val="left" w:pos="1260"/>
        </w:tabs>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17. Косова, Л. Б. Нереализованные возможности: механизмы мобильности в советском и постсоветском обществе / Л. Б. Косова // Общественные науки и современность. 2009. № 6. 18. Рабочий класс и технический прогресс. Исследование изменений в социальной структуре рабочего класса. / Отв. ред. Осипов Г.В. М.: Вече, 2012.</w:t>
      </w:r>
    </w:p>
    <w:p w:rsidR="00965D5A" w:rsidRPr="00965D5A" w:rsidRDefault="00965D5A" w:rsidP="00965D5A">
      <w:pPr>
        <w:shd w:val="clear" w:color="auto" w:fill="FFFFFF"/>
        <w:tabs>
          <w:tab w:val="left" w:pos="1260"/>
        </w:tabs>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20. Сорокин П.А. Социальная мобильность. М.: Академия, 2005.</w:t>
      </w:r>
    </w:p>
    <w:p w:rsidR="00965D5A" w:rsidRPr="00965D5A" w:rsidRDefault="00965D5A" w:rsidP="00965D5A">
      <w:pPr>
        <w:shd w:val="clear" w:color="auto" w:fill="FFFFFF"/>
        <w:tabs>
          <w:tab w:val="left" w:pos="1260"/>
        </w:tabs>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21. Социальное расслоение возрастной когорты. Выпускники 80-х в постсоветском пространстве / Отв. Ред. М.Х. Титма. М., 1997.</w:t>
      </w:r>
    </w:p>
    <w:p w:rsidR="00965D5A" w:rsidRPr="00965D5A" w:rsidRDefault="00965D5A" w:rsidP="00965D5A">
      <w:pPr>
        <w:shd w:val="clear" w:color="auto" w:fill="FFFFFF"/>
        <w:tabs>
          <w:tab w:val="left" w:pos="1260"/>
        </w:tabs>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22. Урри Дж. Мобильности. М.: Праксис, 2012.</w:t>
      </w:r>
    </w:p>
    <w:p w:rsidR="00965D5A" w:rsidRPr="00965D5A" w:rsidRDefault="00965D5A" w:rsidP="00965D5A">
      <w:pPr>
        <w:shd w:val="clear" w:color="auto" w:fill="FFFFFF"/>
        <w:tabs>
          <w:tab w:val="left" w:pos="1260"/>
        </w:tabs>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23. Черныш М.Ф. Социальная мобильность в 1986-1993 годах // Социологический журнал. 1994. №2.</w:t>
      </w:r>
    </w:p>
    <w:p w:rsidR="00965D5A" w:rsidRPr="00965D5A" w:rsidRDefault="00965D5A" w:rsidP="00965D5A">
      <w:pPr>
        <w:shd w:val="clear" w:color="auto" w:fill="FFFFFF"/>
        <w:tabs>
          <w:tab w:val="left" w:pos="1260"/>
        </w:tabs>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24. Шкаратан О.И. Социально-экономическое неравенство и его воспроизводство в современной России. М., 2009.</w:t>
      </w:r>
    </w:p>
    <w:p w:rsidR="00965D5A" w:rsidRPr="00965D5A" w:rsidRDefault="00965D5A" w:rsidP="00965D5A">
      <w:pPr>
        <w:shd w:val="clear" w:color="auto" w:fill="FFFFFF"/>
        <w:tabs>
          <w:tab w:val="left" w:pos="1260"/>
        </w:tabs>
        <w:spacing w:after="0" w:line="240" w:lineRule="auto"/>
        <w:jc w:val="both"/>
        <w:rPr>
          <w:rFonts w:ascii="Times New Roman" w:hAnsi="Times New Roman" w:cs="Times New Roman"/>
          <w:color w:val="000000"/>
          <w:sz w:val="24"/>
          <w:szCs w:val="24"/>
        </w:rPr>
      </w:pPr>
      <w:r w:rsidRPr="00965D5A">
        <w:rPr>
          <w:rFonts w:ascii="Times New Roman" w:hAnsi="Times New Roman" w:cs="Times New Roman"/>
          <w:color w:val="000000"/>
          <w:sz w:val="24"/>
          <w:szCs w:val="24"/>
        </w:rPr>
        <w:t>25. Шкаратан О.И., Ястребова Г.А. Сравнительный анализ процессов социальной мобильности в СССР и современной России // Общественные науки и современность. 2011, №2, с. 5-28.</w:t>
      </w:r>
    </w:p>
    <w:p w:rsidR="00965D5A" w:rsidRPr="00965D5A" w:rsidRDefault="00965D5A" w:rsidP="00965D5A">
      <w:pPr>
        <w:shd w:val="clear" w:color="auto" w:fill="FFFFFF"/>
        <w:spacing w:after="0" w:line="240" w:lineRule="auto"/>
        <w:ind w:left="360"/>
        <w:rPr>
          <w:rFonts w:ascii="Times New Roman" w:hAnsi="Times New Roman" w:cs="Times New Roman"/>
          <w:color w:val="000000"/>
          <w:sz w:val="24"/>
          <w:szCs w:val="24"/>
        </w:rPr>
      </w:pPr>
    </w:p>
    <w:p w:rsidR="00A815A7" w:rsidRPr="00C47548" w:rsidRDefault="00D32989" w:rsidP="00485BF1">
      <w:pPr>
        <w:spacing w:after="0" w:line="288" w:lineRule="auto"/>
        <w:jc w:val="both"/>
        <w:rPr>
          <w:rFonts w:ascii="Times New Roman" w:hAnsi="Times New Roman"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C47548">
        <w:rPr>
          <w:rFonts w:ascii="Times New Roman" w:hAnsi="Times New Roman" w:cs="Times New Roman"/>
          <w:b/>
          <w:sz w:val="24"/>
          <w:szCs w:val="24"/>
        </w:rPr>
        <w:t xml:space="preserve">Критерии </w:t>
      </w:r>
      <w:r w:rsidR="00215344" w:rsidRPr="00C47548">
        <w:rPr>
          <w:rFonts w:ascii="Times New Roman" w:hAnsi="Times New Roman" w:cs="Times New Roman"/>
          <w:b/>
          <w:sz w:val="24"/>
          <w:szCs w:val="24"/>
        </w:rPr>
        <w:t xml:space="preserve">и процедуры </w:t>
      </w:r>
      <w:r w:rsidR="00D33A92" w:rsidRPr="00C47548">
        <w:rPr>
          <w:rFonts w:ascii="Times New Roman" w:hAnsi="Times New Roman"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сформированности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8D3F21">
        <w:rPr>
          <w:szCs w:val="28"/>
        </w:rPr>
        <w:t xml:space="preserve">1) </w:t>
      </w:r>
      <w:r>
        <w:rPr>
          <w:szCs w:val="28"/>
        </w:rPr>
        <w:t>рассматривает</w:t>
      </w:r>
      <w:r w:rsidR="00A815A7" w:rsidRPr="008D3F21">
        <w:rPr>
          <w:szCs w:val="28"/>
        </w:rPr>
        <w:t xml:space="preserve"> представленные выпускником материалы, в которые включаются:</w:t>
      </w:r>
      <w:r w:rsidRPr="008D3F21">
        <w:rPr>
          <w:szCs w:val="28"/>
        </w:rPr>
        <w:t xml:space="preserve"> </w:t>
      </w:r>
      <w:r>
        <w:rPr>
          <w:szCs w:val="28"/>
        </w:rPr>
        <w:t>учебно-методический комплекс</w:t>
      </w:r>
      <w:r w:rsidR="005C1E9E">
        <w:rPr>
          <w:szCs w:val="28"/>
        </w:rPr>
        <w:t xml:space="preserve"> </w:t>
      </w:r>
      <w:r>
        <w:rPr>
          <w:szCs w:val="28"/>
        </w:rPr>
        <w:t>по дисциплине</w:t>
      </w:r>
      <w:r w:rsidR="005C1E9E">
        <w:rPr>
          <w:szCs w:val="28"/>
        </w:rPr>
        <w:t xml:space="preserve"> </w:t>
      </w:r>
      <w:r>
        <w:rPr>
          <w:szCs w:val="28"/>
        </w:rPr>
        <w:t xml:space="preserve">и отзывы на него (при наличии); </w:t>
      </w:r>
      <w:r w:rsidRPr="008D3F21">
        <w:rPr>
          <w:szCs w:val="28"/>
        </w:rPr>
        <w:t>от</w:t>
      </w:r>
      <w:r>
        <w:rPr>
          <w:szCs w:val="28"/>
        </w:rPr>
        <w:t>четы по педагогической практике;</w:t>
      </w:r>
      <w:r w:rsidRPr="008D3F21">
        <w:rPr>
          <w:szCs w:val="28"/>
        </w:rPr>
        <w:t xml:space="preserve"> другие документы, подтверждающие личностное и профессиональное развитие (при наличии);</w:t>
      </w:r>
    </w:p>
    <w:p w:rsidR="004D6E12" w:rsidRDefault="008D3F21" w:rsidP="00485BF1">
      <w:pPr>
        <w:pStyle w:val="ReportMain"/>
        <w:suppressAutoHyphens/>
        <w:spacing w:line="288" w:lineRule="auto"/>
        <w:ind w:firstLine="357"/>
        <w:jc w:val="both"/>
        <w:rPr>
          <w:szCs w:val="28"/>
        </w:rPr>
      </w:pPr>
      <w:r w:rsidRPr="008D3F21">
        <w:rPr>
          <w:szCs w:val="28"/>
        </w:rPr>
        <w:t xml:space="preserve">2) заслушивает </w:t>
      </w:r>
      <w:r w:rsidR="00AD6381">
        <w:rPr>
          <w:szCs w:val="28"/>
        </w:rPr>
        <w:t>выступление</w:t>
      </w:r>
      <w:r w:rsidRPr="008D3F21">
        <w:rPr>
          <w:szCs w:val="28"/>
        </w:rPr>
        <w:t xml:space="preserve"> </w:t>
      </w:r>
      <w:r w:rsidR="00AD6381">
        <w:rPr>
          <w:szCs w:val="28"/>
        </w:rPr>
        <w:t>аспиранта</w:t>
      </w:r>
      <w:r w:rsidR="004D6E12">
        <w:rPr>
          <w:szCs w:val="28"/>
        </w:rPr>
        <w:t xml:space="preserve"> о разработанном учебно-методическом комплексе, </w:t>
      </w:r>
      <w:r w:rsidR="00AD6381">
        <w:rPr>
          <w:szCs w:val="28"/>
        </w:rPr>
        <w:t>об опыте педагогической деятельности</w:t>
      </w:r>
      <w:r w:rsidR="004D6E12">
        <w:rPr>
          <w:szCs w:val="28"/>
        </w:rPr>
        <w:t>;</w:t>
      </w:r>
    </w:p>
    <w:p w:rsidR="004D6E12" w:rsidRDefault="004D6E12" w:rsidP="00485BF1">
      <w:pPr>
        <w:pStyle w:val="ReportMain"/>
        <w:suppressAutoHyphens/>
        <w:spacing w:line="288" w:lineRule="auto"/>
        <w:ind w:firstLine="357"/>
        <w:jc w:val="both"/>
        <w:rPr>
          <w:szCs w:val="28"/>
        </w:rPr>
      </w:pPr>
      <w:r>
        <w:rPr>
          <w:szCs w:val="28"/>
        </w:rPr>
        <w:t>3) проводит собеседование по общим вопросам.</w:t>
      </w:r>
      <w:r w:rsidR="005C1E9E">
        <w:rPr>
          <w:szCs w:val="28"/>
        </w:rPr>
        <w:t xml:space="preserve"> </w:t>
      </w:r>
    </w:p>
    <w:p w:rsidR="002759B3" w:rsidRDefault="004D6E12" w:rsidP="00485BF1">
      <w:pPr>
        <w:pStyle w:val="ReportMain"/>
        <w:suppressAutoHyphens/>
        <w:spacing w:line="288" w:lineRule="auto"/>
        <w:ind w:firstLine="357"/>
        <w:jc w:val="both"/>
        <w:rPr>
          <w:szCs w:val="28"/>
        </w:rPr>
      </w:pPr>
      <w:r>
        <w:rPr>
          <w:szCs w:val="28"/>
        </w:rPr>
        <w:t xml:space="preserve">Оценка «отлично» </w:t>
      </w:r>
      <w:r w:rsidR="00F75931">
        <w:rPr>
          <w:szCs w:val="28"/>
        </w:rPr>
        <w:t>–</w:t>
      </w:r>
      <w:r>
        <w:rPr>
          <w:szCs w:val="28"/>
        </w:rPr>
        <w:t xml:space="preserve"> учебно-методический комплекс соответствует требованиям, содержит все необходимые компоненты,</w:t>
      </w:r>
      <w:r w:rsidR="005C1E9E">
        <w:rPr>
          <w:szCs w:val="28"/>
        </w:rPr>
        <w:t xml:space="preserve"> </w:t>
      </w:r>
      <w:r>
        <w:rPr>
          <w:szCs w:val="28"/>
        </w:rPr>
        <w:t>аккуратно оформлен; выпускник хорошо ра</w:t>
      </w:r>
      <w:r w:rsidR="005C1E9E">
        <w:rPr>
          <w:szCs w:val="28"/>
        </w:rPr>
        <w:t>збирается в тематике дисциплины;</w:t>
      </w:r>
      <w:r>
        <w:rPr>
          <w:szCs w:val="28"/>
        </w:rPr>
        <w:t xml:space="preserve"> правильно пре</w:t>
      </w:r>
      <w:r w:rsidR="002759B3">
        <w:rPr>
          <w:szCs w:val="28"/>
        </w:rPr>
        <w:t>д</w:t>
      </w:r>
      <w:r>
        <w:rPr>
          <w:szCs w:val="28"/>
        </w:rPr>
        <w:t>ставляет планируемые резул</w:t>
      </w:r>
      <w:r w:rsidR="008F59B5">
        <w:rPr>
          <w:szCs w:val="28"/>
        </w:rPr>
        <w:t xml:space="preserve">ьтаты обучения по дисциплине и </w:t>
      </w:r>
      <w:r>
        <w:rPr>
          <w:szCs w:val="28"/>
        </w:rPr>
        <w:t>обоснованно выбирает соответствующие оценочные средства</w:t>
      </w:r>
      <w:r w:rsidR="005C1E9E">
        <w:rPr>
          <w:szCs w:val="28"/>
        </w:rPr>
        <w:t>;</w:t>
      </w:r>
      <w:r w:rsidR="002759B3">
        <w:rPr>
          <w:szCs w:val="28"/>
        </w:rPr>
        <w:t xml:space="preserve"> имеет сформированные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«хорошо» </w:t>
      </w:r>
      <w:r w:rsidR="00F75931" w:rsidRPr="00AD6381">
        <w:rPr>
          <w:szCs w:val="28"/>
        </w:rPr>
        <w:t>–</w:t>
      </w:r>
      <w:r w:rsidRPr="00AD6381">
        <w:rPr>
          <w:szCs w:val="28"/>
        </w:rPr>
        <w:t xml:space="preserve"> учебно-методический комплекс соответствует требованиям, содержит все необходимые компоненты,</w:t>
      </w:r>
      <w:r w:rsidR="005C1E9E" w:rsidRPr="00AD6381">
        <w:rPr>
          <w:szCs w:val="28"/>
        </w:rPr>
        <w:t xml:space="preserve"> </w:t>
      </w:r>
      <w:r w:rsidRPr="00AD6381">
        <w:rPr>
          <w:szCs w:val="28"/>
        </w:rPr>
        <w:t>аккуратно оформлен; выпускник хорошо разбир</w:t>
      </w:r>
      <w:r w:rsidR="005C1E9E" w:rsidRPr="00AD6381">
        <w:rPr>
          <w:szCs w:val="28"/>
        </w:rPr>
        <w:t>ается в тематике дисциплины;</w:t>
      </w:r>
      <w:r w:rsidRPr="00AD6381">
        <w:rPr>
          <w:szCs w:val="28"/>
        </w:rPr>
        <w:t xml:space="preserve"> </w:t>
      </w:r>
      <w:r w:rsidR="00F75931" w:rsidRPr="00AD6381">
        <w:rPr>
          <w:szCs w:val="28"/>
        </w:rPr>
        <w:t>в целом правильно</w:t>
      </w:r>
      <w:r w:rsidRPr="00AD6381">
        <w:rPr>
          <w:szCs w:val="28"/>
        </w:rPr>
        <w:t xml:space="preserve"> представляет планируемые ре</w:t>
      </w:r>
      <w:r w:rsidR="005C1E9E" w:rsidRPr="00AD6381">
        <w:rPr>
          <w:szCs w:val="28"/>
        </w:rPr>
        <w:t>зультаты обучения</w:t>
      </w:r>
      <w:r w:rsidR="00AE0E30">
        <w:rPr>
          <w:szCs w:val="28"/>
        </w:rPr>
        <w:t>;</w:t>
      </w:r>
      <w:r w:rsidR="008F59B5" w:rsidRPr="00AD6381">
        <w:rPr>
          <w:szCs w:val="28"/>
        </w:rPr>
        <w:t xml:space="preserve"> </w:t>
      </w:r>
      <w:r w:rsidR="008F59B5" w:rsidRPr="00AD6381">
        <w:rPr>
          <w:szCs w:val="28"/>
        </w:rPr>
        <w:lastRenderedPageBreak/>
        <w:t xml:space="preserve">подбирает </w:t>
      </w:r>
      <w:r w:rsidR="005C1E9E" w:rsidRPr="00AD6381">
        <w:rPr>
          <w:szCs w:val="28"/>
        </w:rPr>
        <w:t>оценочные средства</w:t>
      </w:r>
      <w:r w:rsidR="008F59B5" w:rsidRPr="00AD6381">
        <w:rPr>
          <w:szCs w:val="28"/>
        </w:rPr>
        <w:t>, но без</w:t>
      </w:r>
      <w:r w:rsidR="005C1E9E" w:rsidRPr="00AD6381">
        <w:rPr>
          <w:szCs w:val="28"/>
        </w:rPr>
        <w:t xml:space="preserve"> </w:t>
      </w:r>
      <w:r w:rsidR="008F59B5" w:rsidRPr="00AD6381">
        <w:rPr>
          <w:szCs w:val="28"/>
        </w:rPr>
        <w:t>полной проверки всех формируемых дисциплиной компетенций</w:t>
      </w:r>
      <w:r w:rsidR="005C1E9E" w:rsidRPr="00AD6381">
        <w:rPr>
          <w:szCs w:val="28"/>
        </w:rPr>
        <w:t>;</w:t>
      </w:r>
      <w:r w:rsidRPr="00AD6381">
        <w:rPr>
          <w:szCs w:val="28"/>
        </w:rPr>
        <w:t xml:space="preserve"> имеет содержащие отдель</w:t>
      </w:r>
      <w:r w:rsidR="009B486F">
        <w:rPr>
          <w:szCs w:val="28"/>
        </w:rPr>
        <w:t>ные пробелы</w:t>
      </w:r>
      <w:r w:rsidRPr="00AD6381">
        <w:rPr>
          <w:szCs w:val="28"/>
        </w:rPr>
        <w:t xml:space="preserve">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«удовлетворительно» </w:t>
      </w:r>
      <w:r w:rsidR="00F75931" w:rsidRPr="00AD6381">
        <w:rPr>
          <w:szCs w:val="28"/>
        </w:rPr>
        <w:t>–</w:t>
      </w:r>
      <w:r w:rsidRPr="00AD6381">
        <w:rPr>
          <w:szCs w:val="28"/>
        </w:rPr>
        <w:t xml:space="preserve"> учебно-методический комплекс содер</w:t>
      </w:r>
      <w:r w:rsidR="00FC3BB7" w:rsidRPr="00AD6381">
        <w:rPr>
          <w:szCs w:val="28"/>
        </w:rPr>
        <w:t>жит не все необходимые компоненты</w:t>
      </w:r>
      <w:r w:rsidRPr="00AD6381">
        <w:rPr>
          <w:szCs w:val="28"/>
        </w:rPr>
        <w:t xml:space="preserve">; выпускник разбирается в тематике дисциплины, </w:t>
      </w:r>
      <w:r w:rsidR="00AD6381" w:rsidRPr="00AD6381">
        <w:rPr>
          <w:szCs w:val="28"/>
        </w:rPr>
        <w:t>приводит, но с существенными замечаниями, планируемые результаты обучения и оценочные средства</w:t>
      </w:r>
      <w:r w:rsidRPr="00AD6381">
        <w:rPr>
          <w:szCs w:val="28"/>
        </w:rPr>
        <w:t xml:space="preserve">, имеет </w:t>
      </w:r>
      <w:r w:rsidR="008F59B5" w:rsidRPr="00AD6381">
        <w:rPr>
          <w:szCs w:val="28"/>
        </w:rPr>
        <w:t>фрагментарные</w:t>
      </w:r>
      <w:r w:rsidRPr="00AD6381">
        <w:rPr>
          <w:szCs w:val="28"/>
        </w:rPr>
        <w:t xml:space="preserve"> знания о системе высшего образования в России.</w:t>
      </w:r>
    </w:p>
    <w:p w:rsidR="002759B3" w:rsidRDefault="002759B3" w:rsidP="00485BF1">
      <w:pPr>
        <w:pStyle w:val="ReportMain"/>
        <w:suppressAutoHyphens/>
        <w:spacing w:line="288" w:lineRule="auto"/>
        <w:ind w:firstLine="357"/>
        <w:jc w:val="both"/>
        <w:rPr>
          <w:szCs w:val="28"/>
        </w:rPr>
      </w:pPr>
      <w:r>
        <w:rPr>
          <w:szCs w:val="28"/>
        </w:rPr>
        <w:t xml:space="preserve">Оценка «неудовлетворительно» </w:t>
      </w:r>
      <w:r w:rsidR="00F75931">
        <w:rPr>
          <w:szCs w:val="28"/>
        </w:rPr>
        <w:t>–</w:t>
      </w:r>
      <w:r>
        <w:rPr>
          <w:szCs w:val="28"/>
        </w:rPr>
        <w:t xml:space="preserve"> учебно-методический комплекс не соответствует требованиям; выпускник плохо раз</w:t>
      </w:r>
      <w:r w:rsidR="00FC3BB7">
        <w:rPr>
          <w:szCs w:val="28"/>
        </w:rPr>
        <w:t>бирается в тематике дисциплины</w:t>
      </w:r>
      <w:r w:rsidR="00AE0E30">
        <w:rPr>
          <w:szCs w:val="28"/>
        </w:rPr>
        <w:t>;</w:t>
      </w:r>
      <w:r>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EC1176">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EC1176">
        <w:rPr>
          <w:rFonts w:ascii="Times New Roman" w:hAnsi="Times New Roman" w:cs="Times New Roman"/>
          <w:sz w:val="24"/>
          <w:szCs w:val="28"/>
        </w:rPr>
        <w:t>или сданы в печать</w:t>
      </w:r>
      <w:r w:rsidRPr="00EC1176">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 xml:space="preserve">иваются свидетельства, </w:t>
      </w:r>
      <w:r w:rsidRPr="007A18BD">
        <w:rPr>
          <w:rFonts w:ascii="Times New Roman" w:hAnsi="Times New Roman" w:cs="Times New Roman"/>
          <w:sz w:val="24"/>
          <w:szCs w:val="28"/>
        </w:rPr>
        <w:t>зарегистрированные в установленном порядке.</w:t>
      </w:r>
    </w:p>
    <w:p w:rsidR="00D33A92"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EC1176" w:rsidRPr="007A18BD" w:rsidRDefault="00EC1176" w:rsidP="00B60269">
      <w:pPr>
        <w:spacing w:after="0" w:line="288" w:lineRule="auto"/>
        <w:ind w:firstLine="357"/>
        <w:jc w:val="both"/>
        <w:rPr>
          <w:rFonts w:ascii="Times New Roman" w:hAnsi="Times New Roman" w:cs="Times New Roman"/>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EC1176">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EC1176">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r w:rsidR="007A18BD" w:rsidRPr="004E17FB">
        <w:rPr>
          <w:rFonts w:ascii="Times New Roman" w:hAnsi="Times New Roman" w:cs="Times New Roman"/>
          <w:sz w:val="24"/>
          <w:szCs w:val="28"/>
        </w:rPr>
        <w:t>докторы</w:t>
      </w:r>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EC1176" w:rsidRDefault="0033793B" w:rsidP="004E17FB">
      <w:pPr>
        <w:pStyle w:val="a8"/>
        <w:spacing w:before="0" w:beforeAutospacing="0" w:after="0" w:afterAutospacing="0" w:line="288" w:lineRule="auto"/>
        <w:ind w:firstLine="357"/>
        <w:jc w:val="both"/>
        <w:rPr>
          <w:szCs w:val="27"/>
        </w:rPr>
      </w:pPr>
      <w:r w:rsidRPr="00EC1176">
        <w:rPr>
          <w:rStyle w:val="af6"/>
          <w:b w:val="0"/>
          <w:szCs w:val="27"/>
        </w:rPr>
        <w:t xml:space="preserve">Научный доклад </w:t>
      </w:r>
      <w:r w:rsidRPr="00EC1176">
        <w:rPr>
          <w:szCs w:val="27"/>
        </w:rPr>
        <w:t>является кратким изложением начно-квалификационной работы (диссертации) и содержит следующие разде</w:t>
      </w:r>
      <w:r w:rsidR="003A184B" w:rsidRPr="00EC1176">
        <w:rPr>
          <w:szCs w:val="27"/>
        </w:rPr>
        <w:t>лы: общая характеристика работы;</w:t>
      </w:r>
      <w:r w:rsidR="00147E52" w:rsidRPr="00EC1176">
        <w:rPr>
          <w:szCs w:val="27"/>
        </w:rPr>
        <w:t xml:space="preserve"> содержание </w:t>
      </w:r>
      <w:r w:rsidRPr="00EC1176">
        <w:rPr>
          <w:szCs w:val="27"/>
        </w:rPr>
        <w:t>ра</w:t>
      </w:r>
      <w:r w:rsidR="00147E52" w:rsidRPr="00EC1176">
        <w:rPr>
          <w:szCs w:val="27"/>
        </w:rPr>
        <w:t>боты,</w:t>
      </w:r>
      <w:r w:rsidR="003A184B" w:rsidRPr="00EC1176">
        <w:rPr>
          <w:szCs w:val="27"/>
        </w:rPr>
        <w:t xml:space="preserve"> где последовательно раскрывается содержание </w:t>
      </w:r>
      <w:r w:rsidR="004E17FB" w:rsidRPr="00EC1176">
        <w:rPr>
          <w:szCs w:val="27"/>
        </w:rPr>
        <w:t>научно-квалификационной работы</w:t>
      </w:r>
      <w:r w:rsidR="003A184B" w:rsidRPr="00EC1176">
        <w:rPr>
          <w:szCs w:val="27"/>
        </w:rPr>
        <w:t xml:space="preserve"> по главам; заключение – краткое изложение научных выводов</w:t>
      </w:r>
      <w:r w:rsidR="004E17FB" w:rsidRPr="00EC1176">
        <w:rPr>
          <w:szCs w:val="27"/>
        </w:rPr>
        <w:t xml:space="preserve"> и практических рекомендаций</w:t>
      </w:r>
      <w:r w:rsidR="003A184B" w:rsidRPr="00EC1176">
        <w:rPr>
          <w:szCs w:val="27"/>
        </w:rPr>
        <w:t>;</w:t>
      </w:r>
      <w:r w:rsidR="00147E52" w:rsidRPr="00EC1176">
        <w:rPr>
          <w:szCs w:val="27"/>
        </w:rPr>
        <w:t xml:space="preserve"> </w:t>
      </w:r>
      <w:r w:rsidRPr="00EC1176">
        <w:rPr>
          <w:szCs w:val="27"/>
        </w:rPr>
        <w:t xml:space="preserve">перечень опубликованных </w:t>
      </w:r>
      <w:r w:rsidR="00147E52" w:rsidRPr="00EC1176">
        <w:rPr>
          <w:szCs w:val="27"/>
        </w:rPr>
        <w:t xml:space="preserve">(сданных в печать) работ </w:t>
      </w:r>
      <w:r w:rsidR="00D849F3" w:rsidRPr="00EC1176">
        <w:rPr>
          <w:szCs w:val="27"/>
        </w:rPr>
        <w:t xml:space="preserve">автора </w:t>
      </w:r>
      <w:r w:rsidR="00147E52" w:rsidRPr="00EC1176">
        <w:rPr>
          <w:szCs w:val="27"/>
        </w:rPr>
        <w:t>по теме научно-квалификационной работы</w:t>
      </w:r>
      <w:r w:rsidR="0001768D" w:rsidRPr="00EC1176">
        <w:rPr>
          <w:szCs w:val="27"/>
        </w:rPr>
        <w:t>. </w:t>
      </w:r>
      <w:r w:rsidR="00147E52" w:rsidRPr="00EC1176">
        <w:rPr>
          <w:szCs w:val="27"/>
        </w:rPr>
        <w:t xml:space="preserve">В научном докладе должны быть </w:t>
      </w:r>
      <w:r w:rsidRPr="00EC1176">
        <w:rPr>
          <w:szCs w:val="27"/>
        </w:rPr>
        <w:t xml:space="preserve">отражены </w:t>
      </w:r>
      <w:r w:rsidR="00147E52" w:rsidRPr="00EC1176">
        <w:rPr>
          <w:szCs w:val="27"/>
        </w:rPr>
        <w:t>личный вклад автора и значимость выполненной работы для науки и практики</w:t>
      </w:r>
      <w:r w:rsidR="00D849F3" w:rsidRPr="00EC1176">
        <w:rPr>
          <w:szCs w:val="27"/>
        </w:rPr>
        <w:t>.</w:t>
      </w:r>
      <w:r w:rsidR="003A184B" w:rsidRPr="00EC1176">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EC1176">
        <w:rPr>
          <w:szCs w:val="27"/>
        </w:rPr>
        <w:t>г</w:t>
      </w:r>
      <w:r w:rsidR="003A184B" w:rsidRPr="00EC1176">
        <w:rPr>
          <w:szCs w:val="27"/>
        </w:rPr>
        <w:t>од защиты</w:t>
      </w:r>
      <w:r w:rsidR="004E17FB" w:rsidRPr="00EC1176">
        <w:rPr>
          <w:szCs w:val="27"/>
        </w:rPr>
        <w:t xml:space="preserve"> научного доклада</w:t>
      </w:r>
      <w:r w:rsidR="003A184B" w:rsidRPr="00EC1176">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сформированности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 xml:space="preserve">материалы, подтверждающие осуществление коммуникаций и работу в научно-исследовательской </w:t>
      </w:r>
      <w:r w:rsidRPr="007A18BD">
        <w:rPr>
          <w:szCs w:val="28"/>
        </w:rPr>
        <w:lastRenderedPageBreak/>
        <w:t>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EB278F"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w:t>
      </w:r>
      <w:r w:rsidR="00EC1176">
        <w:rPr>
          <w:rFonts w:ascii="Times New Roman" w:hAnsi="Times New Roman" w:cs="Times New Roman"/>
          <w:sz w:val="24"/>
          <w:szCs w:val="28"/>
        </w:rPr>
        <w:t>н</w:t>
      </w:r>
      <w:r w:rsidR="00D33A92" w:rsidRPr="00250961">
        <w:rPr>
          <w:rFonts w:ascii="Times New Roman" w:hAnsi="Times New Roman" w:cs="Times New Roman"/>
          <w:sz w:val="24"/>
          <w:szCs w:val="28"/>
        </w:rPr>
        <w:t xml:space="preserve">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charset w:val="00"/>
    <w:family w:val="auto"/>
    <w:pitch w:val="variable"/>
    <w:sig w:usb0="00000003" w:usb1="00000000" w:usb2="00000000" w:usb3="00000000" w:csb0="00000001" w:csb1="00000000"/>
  </w:font>
  <w:font w:name="ArialMT">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CDB2BB3"/>
    <w:multiLevelType w:val="hybridMultilevel"/>
    <w:tmpl w:val="B5121B02"/>
    <w:lvl w:ilvl="0" w:tplc="7902C966">
      <w:start w:val="1"/>
      <w:numFmt w:val="decimal"/>
      <w:lvlText w:val="%1."/>
      <w:lvlJc w:val="left"/>
      <w:pPr>
        <w:tabs>
          <w:tab w:val="num" w:pos="3420"/>
        </w:tabs>
        <w:ind w:left="3420" w:hanging="360"/>
      </w:pPr>
      <w:rPr>
        <w:rFonts w:hint="default"/>
        <w:u w:val="none"/>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6"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8"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535A621A"/>
    <w:multiLevelType w:val="hybridMultilevel"/>
    <w:tmpl w:val="7DFEE7EA"/>
    <w:lvl w:ilvl="0" w:tplc="4BB6EE16">
      <w:start w:val="1"/>
      <w:numFmt w:val="decimal"/>
      <w:lvlText w:val="%1."/>
      <w:lvlJc w:val="left"/>
      <w:pPr>
        <w:tabs>
          <w:tab w:val="num" w:pos="720"/>
        </w:tabs>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3"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28"/>
  </w:num>
  <w:num w:numId="3">
    <w:abstractNumId w:val="22"/>
  </w:num>
  <w:num w:numId="4">
    <w:abstractNumId w:val="30"/>
  </w:num>
  <w:num w:numId="5">
    <w:abstractNumId w:val="17"/>
  </w:num>
  <w:num w:numId="6">
    <w:abstractNumId w:val="7"/>
  </w:num>
  <w:num w:numId="7">
    <w:abstractNumId w:val="2"/>
  </w:num>
  <w:num w:numId="8">
    <w:abstractNumId w:val="23"/>
  </w:num>
  <w:num w:numId="9">
    <w:abstractNumId w:val="1"/>
  </w:num>
  <w:num w:numId="10">
    <w:abstractNumId w:val="25"/>
  </w:num>
  <w:num w:numId="11">
    <w:abstractNumId w:val="0"/>
  </w:num>
  <w:num w:numId="12">
    <w:abstractNumId w:val="27"/>
  </w:num>
  <w:num w:numId="13">
    <w:abstractNumId w:val="4"/>
  </w:num>
  <w:num w:numId="14">
    <w:abstractNumId w:val="29"/>
  </w:num>
  <w:num w:numId="15">
    <w:abstractNumId w:val="14"/>
  </w:num>
  <w:num w:numId="16">
    <w:abstractNumId w:val="24"/>
  </w:num>
  <w:num w:numId="17">
    <w:abstractNumId w:val="26"/>
  </w:num>
  <w:num w:numId="18">
    <w:abstractNumId w:val="18"/>
  </w:num>
  <w:num w:numId="19">
    <w:abstractNumId w:val="11"/>
  </w:num>
  <w:num w:numId="20">
    <w:abstractNumId w:val="6"/>
  </w:num>
  <w:num w:numId="21">
    <w:abstractNumId w:val="19"/>
  </w:num>
  <w:num w:numId="22">
    <w:abstractNumId w:val="20"/>
  </w:num>
  <w:num w:numId="23">
    <w:abstractNumId w:val="10"/>
  </w:num>
  <w:num w:numId="24">
    <w:abstractNumId w:val="15"/>
  </w:num>
  <w:num w:numId="25">
    <w:abstractNumId w:val="13"/>
  </w:num>
  <w:num w:numId="26">
    <w:abstractNumId w:val="21"/>
  </w:num>
  <w:num w:numId="27">
    <w:abstractNumId w:val="16"/>
  </w:num>
  <w:num w:numId="28">
    <w:abstractNumId w:val="5"/>
  </w:num>
  <w:num w:numId="29">
    <w:abstractNumId w:val="9"/>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E1"/>
    <w:rsid w:val="0001768D"/>
    <w:rsid w:val="00026C70"/>
    <w:rsid w:val="00076E0A"/>
    <w:rsid w:val="00087789"/>
    <w:rsid w:val="000A3763"/>
    <w:rsid w:val="000E4489"/>
    <w:rsid w:val="00125D90"/>
    <w:rsid w:val="00147E52"/>
    <w:rsid w:val="00154723"/>
    <w:rsid w:val="001A26EB"/>
    <w:rsid w:val="001A50BE"/>
    <w:rsid w:val="001A5503"/>
    <w:rsid w:val="00215344"/>
    <w:rsid w:val="00216681"/>
    <w:rsid w:val="00233BFB"/>
    <w:rsid w:val="00250961"/>
    <w:rsid w:val="002759B3"/>
    <w:rsid w:val="00285E95"/>
    <w:rsid w:val="002F2860"/>
    <w:rsid w:val="002F49E5"/>
    <w:rsid w:val="002F6B10"/>
    <w:rsid w:val="00311CFE"/>
    <w:rsid w:val="00315C81"/>
    <w:rsid w:val="00321689"/>
    <w:rsid w:val="0033793B"/>
    <w:rsid w:val="00354EBB"/>
    <w:rsid w:val="003608E3"/>
    <w:rsid w:val="003944AC"/>
    <w:rsid w:val="003A184B"/>
    <w:rsid w:val="003E7DE9"/>
    <w:rsid w:val="00427E49"/>
    <w:rsid w:val="0045290E"/>
    <w:rsid w:val="0046319F"/>
    <w:rsid w:val="00483EFB"/>
    <w:rsid w:val="00485BF1"/>
    <w:rsid w:val="0048777D"/>
    <w:rsid w:val="004927AF"/>
    <w:rsid w:val="004C0624"/>
    <w:rsid w:val="004D6E12"/>
    <w:rsid w:val="004E17FB"/>
    <w:rsid w:val="004E77D7"/>
    <w:rsid w:val="00533AC6"/>
    <w:rsid w:val="00584507"/>
    <w:rsid w:val="005C1E9E"/>
    <w:rsid w:val="005D53C3"/>
    <w:rsid w:val="00600AC0"/>
    <w:rsid w:val="006847BB"/>
    <w:rsid w:val="006D4BCE"/>
    <w:rsid w:val="006E6158"/>
    <w:rsid w:val="00737EC7"/>
    <w:rsid w:val="007419E9"/>
    <w:rsid w:val="00762A6A"/>
    <w:rsid w:val="00762BE1"/>
    <w:rsid w:val="00777A5E"/>
    <w:rsid w:val="00794ED1"/>
    <w:rsid w:val="007A18BD"/>
    <w:rsid w:val="007C568C"/>
    <w:rsid w:val="007D13A6"/>
    <w:rsid w:val="007F6662"/>
    <w:rsid w:val="008115A3"/>
    <w:rsid w:val="008142DB"/>
    <w:rsid w:val="0083499E"/>
    <w:rsid w:val="00862C1C"/>
    <w:rsid w:val="008777AA"/>
    <w:rsid w:val="008A7464"/>
    <w:rsid w:val="008D3F21"/>
    <w:rsid w:val="008F59B5"/>
    <w:rsid w:val="00910B9C"/>
    <w:rsid w:val="00937DA8"/>
    <w:rsid w:val="00944588"/>
    <w:rsid w:val="00965D5A"/>
    <w:rsid w:val="009713EF"/>
    <w:rsid w:val="009762C4"/>
    <w:rsid w:val="00994679"/>
    <w:rsid w:val="009B486F"/>
    <w:rsid w:val="00A33EC5"/>
    <w:rsid w:val="00A70181"/>
    <w:rsid w:val="00A72B97"/>
    <w:rsid w:val="00A815A7"/>
    <w:rsid w:val="00AA2A52"/>
    <w:rsid w:val="00AA74ED"/>
    <w:rsid w:val="00AB4BA4"/>
    <w:rsid w:val="00AC6FE4"/>
    <w:rsid w:val="00AD6381"/>
    <w:rsid w:val="00AD765D"/>
    <w:rsid w:val="00AE0E30"/>
    <w:rsid w:val="00AE6456"/>
    <w:rsid w:val="00B061FA"/>
    <w:rsid w:val="00B1144B"/>
    <w:rsid w:val="00B54A10"/>
    <w:rsid w:val="00B60269"/>
    <w:rsid w:val="00B764BC"/>
    <w:rsid w:val="00B92E86"/>
    <w:rsid w:val="00C23D19"/>
    <w:rsid w:val="00C44FED"/>
    <w:rsid w:val="00C47548"/>
    <w:rsid w:val="00D00C2B"/>
    <w:rsid w:val="00D32989"/>
    <w:rsid w:val="00D33A92"/>
    <w:rsid w:val="00D849F3"/>
    <w:rsid w:val="00DB68D3"/>
    <w:rsid w:val="00E808F0"/>
    <w:rsid w:val="00E84C3B"/>
    <w:rsid w:val="00EB0BCD"/>
    <w:rsid w:val="00EB278F"/>
    <w:rsid w:val="00EC1176"/>
    <w:rsid w:val="00ED43C0"/>
    <w:rsid w:val="00ED4A94"/>
    <w:rsid w:val="00EF6202"/>
    <w:rsid w:val="00F217D9"/>
    <w:rsid w:val="00F75931"/>
    <w:rsid w:val="00FC3BB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5052"/>
  <w15:docId w15:val="{00FB038D-1F2D-4389-BCF9-0CF065A9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paragraph" w:customStyle="1" w:styleId="12">
    <w:name w:val="Без интервала1"/>
    <w:rsid w:val="000A3763"/>
    <w:pPr>
      <w:suppressAutoHyphens/>
    </w:pPr>
    <w:rPr>
      <w:rFonts w:ascii="Times New Roman" w:eastAsia="Calibri" w:hAnsi="Times New Roman" w:cs="Calibri"/>
      <w:lang w:eastAsia="ar-SA"/>
    </w:rPr>
  </w:style>
  <w:style w:type="paragraph" w:styleId="af7">
    <w:name w:val="Plain Text"/>
    <w:basedOn w:val="a"/>
    <w:link w:val="af8"/>
    <w:uiPriority w:val="99"/>
    <w:rsid w:val="00965D5A"/>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rsid w:val="00965D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ur.msu.ru/metodical.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Семенова</dc:creator>
  <cp:keywords/>
  <cp:lastModifiedBy>Lina</cp:lastModifiedBy>
  <cp:revision>2</cp:revision>
  <dcterms:created xsi:type="dcterms:W3CDTF">2017-01-30T21:29:00Z</dcterms:created>
  <dcterms:modified xsi:type="dcterms:W3CDTF">2017-01-30T21:29:00Z</dcterms:modified>
</cp:coreProperties>
</file>