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81B48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2B3B7F0F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14:paraId="24863D7D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14:paraId="4CF1B27C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Социологический факультет</w:t>
      </w:r>
    </w:p>
    <w:p w14:paraId="6F592339" w14:textId="77777777" w:rsidR="00092BA2" w:rsidRPr="00C97E0B" w:rsidRDefault="00092BA2" w:rsidP="00092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93C4A" w14:textId="77777777" w:rsidR="00092BA2" w:rsidRPr="00C97E0B" w:rsidRDefault="00092BA2" w:rsidP="00092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AC303" w14:textId="77777777" w:rsidR="00092BA2" w:rsidRPr="00C97E0B" w:rsidRDefault="00092BA2" w:rsidP="00092BA2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</w:t>
      </w:r>
    </w:p>
    <w:p w14:paraId="0C984C05" w14:textId="77777777" w:rsidR="00092BA2" w:rsidRPr="00C97E0B" w:rsidRDefault="00092BA2" w:rsidP="00092BA2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(декан)</w:t>
      </w:r>
    </w:p>
    <w:p w14:paraId="49A90E18" w14:textId="77777777" w:rsidR="00092BA2" w:rsidRPr="00C97E0B" w:rsidRDefault="00092BA2" w:rsidP="00092BA2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____________/Н.Г. Осипова/</w:t>
      </w:r>
    </w:p>
    <w:p w14:paraId="758E83FC" w14:textId="59DDC60C" w:rsidR="00092BA2" w:rsidRPr="00C97E0B" w:rsidRDefault="00092BA2" w:rsidP="00092BA2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</w:t>
      </w:r>
      <w:proofErr w:type="gramStart"/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 »</w:t>
      </w:r>
      <w:proofErr w:type="gramEnd"/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_________ 202</w:t>
      </w:r>
      <w:r w:rsidR="005064D1" w:rsidRPr="000E3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14:paraId="776A4F82" w14:textId="77777777" w:rsidR="00092BA2" w:rsidRPr="00C97E0B" w:rsidRDefault="00092BA2" w:rsidP="00092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791CE5" w14:textId="77777777" w:rsidR="00092BA2" w:rsidRPr="00C97E0B" w:rsidRDefault="00092BA2" w:rsidP="00092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5661F8" w14:textId="77777777" w:rsidR="00092BA2" w:rsidRPr="00C97E0B" w:rsidRDefault="00092BA2" w:rsidP="00092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F94CB3" w14:textId="77777777" w:rsidR="00092BA2" w:rsidRPr="00C97E0B" w:rsidRDefault="00092BA2" w:rsidP="00092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66155418"/>
    </w:p>
    <w:p w14:paraId="30002E31" w14:textId="77777777" w:rsidR="00092BA2" w:rsidRDefault="00092BA2" w:rsidP="00092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</w:t>
      </w:r>
    </w:p>
    <w:p w14:paraId="6922750F" w14:textId="77777777" w:rsidR="00C34097" w:rsidRDefault="00C34097" w:rsidP="00092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4B3433" w14:textId="7B2685B0" w:rsidR="00952567" w:rsidRPr="00C34097" w:rsidRDefault="00952567" w:rsidP="00092BA2">
      <w:pPr>
        <w:spacing w:after="0" w:line="36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C34097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«Устойчивое развитие современных политических систем»</w:t>
      </w:r>
    </w:p>
    <w:p w14:paraId="5FF68FC0" w14:textId="4AB8E5E9" w:rsidR="00092BA2" w:rsidRPr="00C34097" w:rsidRDefault="00952567" w:rsidP="00092BA2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C34097">
        <w:rPr>
          <w:rFonts w:asciiTheme="majorBidi" w:hAnsiTheme="majorBidi" w:cstheme="majorBidi"/>
          <w:b/>
          <w:sz w:val="24"/>
          <w:szCs w:val="24"/>
          <w:lang w:val="en-US"/>
        </w:rPr>
        <w:t>"Sustainable development of modern political systems"</w:t>
      </w:r>
    </w:p>
    <w:p w14:paraId="2C0F0242" w14:textId="77777777" w:rsidR="00346489" w:rsidRPr="00C34097" w:rsidRDefault="00346489" w:rsidP="00346489">
      <w:pPr>
        <w:spacing w:after="0" w:line="288" w:lineRule="auto"/>
        <w:ind w:firstLine="720"/>
        <w:jc w:val="center"/>
        <w:rPr>
          <w:rFonts w:asciiTheme="majorBidi" w:eastAsia="+mn-ea" w:hAnsiTheme="majorBidi" w:cstheme="majorBidi"/>
          <w:b/>
          <w:bCs/>
          <w:kern w:val="24"/>
          <w:sz w:val="24"/>
          <w:szCs w:val="24"/>
          <w:u w:val="single"/>
          <w:lang w:val="en-US" w:eastAsia="ru-RU"/>
        </w:rPr>
      </w:pPr>
    </w:p>
    <w:bookmarkEnd w:id="0"/>
    <w:p w14:paraId="7BA630FD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14:paraId="31B25804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Магистратура</w:t>
      </w:r>
    </w:p>
    <w:p w14:paraId="21E75FE8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44570193" w14:textId="77777777" w:rsidR="00092BA2" w:rsidRPr="00C97E0B" w:rsidRDefault="00092BA2" w:rsidP="00092B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(специальность): </w:t>
      </w:r>
    </w:p>
    <w:p w14:paraId="58E44A61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39.04.01 СОЦИОЛОГИЯ</w:t>
      </w:r>
    </w:p>
    <w:p w14:paraId="49064D3F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CE33D8" w14:textId="0575095D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Направленнос</w:t>
      </w:r>
      <w:r w:rsidR="00DD1B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Pr="00C97E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ь (профиль) ОПОП:</w:t>
      </w:r>
    </w:p>
    <w:p w14:paraId="2EA7A3A9" w14:textId="70A96B46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F5580" w:rsidRPr="00C97E0B">
        <w:rPr>
          <w:rFonts w:ascii="Times New Roman" w:hAnsi="Times New Roman" w:cs="Times New Roman"/>
          <w:iCs/>
          <w:sz w:val="24"/>
          <w:szCs w:val="24"/>
        </w:rPr>
        <w:t>Системный анализ государственного управления социальной динамикой</w:t>
      </w:r>
      <w:r w:rsidRPr="00C97E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14:paraId="703E5B17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3397340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71552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9D809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обучения: </w:t>
      </w:r>
    </w:p>
    <w:p w14:paraId="7A71A4D0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Очная</w:t>
      </w:r>
    </w:p>
    <w:p w14:paraId="74CCADB4" w14:textId="77777777" w:rsidR="00092BA2" w:rsidRPr="00C97E0B" w:rsidRDefault="00092BA2" w:rsidP="00092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30D331" w14:textId="77777777" w:rsidR="00092BA2" w:rsidRPr="00C97E0B" w:rsidRDefault="00092BA2" w:rsidP="00092BA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2E1EE" w14:textId="77777777" w:rsidR="00092BA2" w:rsidRPr="00C97E0B" w:rsidRDefault="00092BA2" w:rsidP="00092BA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95E5C" w14:textId="77777777" w:rsidR="00742E75" w:rsidRDefault="00742E75" w:rsidP="00742E7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14:paraId="3E45C211" w14:textId="77777777" w:rsidR="00742E75" w:rsidRDefault="00742E75" w:rsidP="00742E75">
      <w:pPr>
        <w:spacing w:after="0" w:line="36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факультета</w:t>
      </w:r>
    </w:p>
    <w:p w14:paraId="1532ED6E" w14:textId="3C6B85DD" w:rsidR="00742E75" w:rsidRDefault="00742E75" w:rsidP="00742E7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5064D1" w:rsidRPr="000E343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14:paraId="7CA5CA8B" w14:textId="77777777" w:rsidR="00092BA2" w:rsidRPr="00C97E0B" w:rsidRDefault="00092BA2" w:rsidP="00092BA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83499" w14:textId="77777777" w:rsidR="00092BA2" w:rsidRPr="00C97E0B" w:rsidRDefault="00092BA2" w:rsidP="00092B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6C664" w14:textId="77777777" w:rsidR="00092BA2" w:rsidRPr="00C97E0B" w:rsidRDefault="00092BA2" w:rsidP="00092BA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BA941" w14:textId="199F9B4D" w:rsidR="00092BA2" w:rsidRPr="005064D1" w:rsidRDefault="00092BA2" w:rsidP="005064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92BA2" w:rsidRPr="005064D1" w:rsidSect="005209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202</w:t>
      </w:r>
      <w:r w:rsidR="005064D1" w:rsidRPr="005064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5390777" w14:textId="77777777" w:rsidR="00092BA2" w:rsidRPr="00C97E0B" w:rsidRDefault="00092BA2" w:rsidP="00092B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дисциплины (модуля) разработана </w:t>
      </w:r>
      <w:r w:rsidRPr="00C97E0B">
        <w:rPr>
          <w:rFonts w:ascii="Times New Roman" w:hAnsi="Times New Roman" w:cs="Times New Roman"/>
          <w:sz w:val="24"/>
          <w:szCs w:val="24"/>
        </w:rPr>
        <w:t>в соответствии с 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по направлению подготовки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39.04.01 Социология (уровень магистратуры) в редакции приказа </w:t>
      </w:r>
      <w:r w:rsidRPr="00C97E0B">
        <w:rPr>
          <w:rFonts w:ascii="Times New Roman" w:hAnsi="Times New Roman" w:cs="Times New Roman"/>
          <w:bCs/>
          <w:sz w:val="24"/>
          <w:szCs w:val="24"/>
        </w:rPr>
        <w:t>МГУ от 11 сентября 2019 года № 1109.</w:t>
      </w:r>
    </w:p>
    <w:p w14:paraId="37E04CCD" w14:textId="77777777" w:rsidR="00092BA2" w:rsidRPr="00C97E0B" w:rsidRDefault="00092BA2" w:rsidP="00092B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F35E1" w14:textId="46FD31D7" w:rsidR="00092BA2" w:rsidRPr="00C97E0B" w:rsidRDefault="00092BA2" w:rsidP="00092B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(годы) приема на обучение: </w:t>
      </w:r>
      <w:r w:rsidR="00524DA0"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94A54" w:rsidRPr="0094575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F2D7AD" w14:textId="77777777" w:rsidR="00092BA2" w:rsidRPr="00C97E0B" w:rsidRDefault="00092BA2" w:rsidP="00092BA2">
      <w:pPr>
        <w:jc w:val="center"/>
        <w:rPr>
          <w:rFonts w:ascii="Times New Roman" w:hAnsi="Times New Roman" w:cs="Times New Roman"/>
          <w:sz w:val="24"/>
          <w:szCs w:val="24"/>
        </w:rPr>
        <w:sectPr w:rsidR="00092BA2" w:rsidRPr="00C97E0B" w:rsidSect="005209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4530B59" w14:textId="73A982DF" w:rsidR="00041D08" w:rsidRPr="00C97E0B" w:rsidRDefault="00092BA2" w:rsidP="00092BA2">
      <w:pPr>
        <w:pStyle w:val="a9"/>
        <w:numPr>
          <w:ilvl w:val="0"/>
          <w:numId w:val="20"/>
        </w:numPr>
        <w:jc w:val="both"/>
        <w:rPr>
          <w:iCs/>
          <w:color w:val="C00000"/>
        </w:rPr>
      </w:pPr>
      <w:r w:rsidRPr="00C97E0B">
        <w:rPr>
          <w:b/>
        </w:rPr>
        <w:t>Место дисциплины (модуля) в структуре ОПОП ВО</w:t>
      </w:r>
      <w:r w:rsidRPr="00C97E0B">
        <w:t xml:space="preserve">: </w:t>
      </w:r>
      <w:r w:rsidRPr="00C97E0B">
        <w:rPr>
          <w:iCs/>
        </w:rPr>
        <w:t xml:space="preserve">относится к вариативной части, </w:t>
      </w:r>
      <w:r w:rsidR="00EA5464" w:rsidRPr="00C97E0B">
        <w:rPr>
          <w:iCs/>
        </w:rPr>
        <w:t>дисциплина по выбору</w:t>
      </w:r>
      <w:r w:rsidRPr="00C97E0B">
        <w:rPr>
          <w:iCs/>
        </w:rPr>
        <w:t xml:space="preserve">, </w:t>
      </w:r>
      <w:r w:rsidR="00EA5464" w:rsidRPr="00C97E0B">
        <w:rPr>
          <w:iCs/>
        </w:rPr>
        <w:t>3</w:t>
      </w:r>
      <w:r w:rsidRPr="00C97E0B">
        <w:rPr>
          <w:iCs/>
        </w:rPr>
        <w:t xml:space="preserve"> семестр</w:t>
      </w:r>
      <w:r w:rsidR="00EA5464" w:rsidRPr="00C97E0B">
        <w:rPr>
          <w:iCs/>
        </w:rPr>
        <w:t>.</w:t>
      </w:r>
    </w:p>
    <w:p w14:paraId="490E9CE6" w14:textId="77777777" w:rsidR="00E72FD5" w:rsidRPr="00C97E0B" w:rsidRDefault="00E72FD5" w:rsidP="00E72FD5">
      <w:pPr>
        <w:pStyle w:val="a9"/>
        <w:ind w:left="360"/>
        <w:jc w:val="both"/>
        <w:rPr>
          <w:iCs/>
          <w:color w:val="C00000"/>
        </w:rPr>
      </w:pPr>
    </w:p>
    <w:p w14:paraId="00B04648" w14:textId="4D8855EC" w:rsidR="00092BA2" w:rsidRPr="00C97E0B" w:rsidRDefault="00092BA2" w:rsidP="00092BA2">
      <w:pPr>
        <w:pStyle w:val="a9"/>
        <w:numPr>
          <w:ilvl w:val="0"/>
          <w:numId w:val="20"/>
        </w:numPr>
        <w:jc w:val="both"/>
        <w:rPr>
          <w:iCs/>
          <w:color w:val="C00000"/>
        </w:rPr>
      </w:pPr>
      <w:r w:rsidRPr="00C97E0B">
        <w:rPr>
          <w:b/>
        </w:rPr>
        <w:t>Входные требования для освоения дисциплины (модуля),</w:t>
      </w:r>
      <w:r w:rsidRPr="00C97E0B">
        <w:t xml:space="preserve"> предварительные условия (если есть): освоение дисциплин: «</w:t>
      </w:r>
      <w:r w:rsidR="00041D08" w:rsidRPr="00C97E0B">
        <w:t>Философия</w:t>
      </w:r>
      <w:r w:rsidRPr="00C97E0B">
        <w:t>», «Современные социологические теории и школы»</w:t>
      </w:r>
      <w:r w:rsidR="00832246">
        <w:t>, «Теоретические подходы к конструированию социологических исследований».</w:t>
      </w:r>
    </w:p>
    <w:p w14:paraId="0584FA9F" w14:textId="77777777" w:rsidR="00092BA2" w:rsidRPr="00C97E0B" w:rsidRDefault="00092BA2" w:rsidP="00092BA2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98F5DA8" w14:textId="77777777" w:rsidR="00092BA2" w:rsidRPr="00C97E0B" w:rsidRDefault="00092BA2" w:rsidP="00092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97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Результаты обучения по дисциплине (модулю):</w:t>
      </w:r>
    </w:p>
    <w:p w14:paraId="2DBA1C80" w14:textId="77777777" w:rsidR="00092BA2" w:rsidRPr="00C97E0B" w:rsidRDefault="00092BA2" w:rsidP="00092B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6839"/>
        <w:gridCol w:w="4891"/>
      </w:tblGrid>
      <w:tr w:rsidR="000F7F80" w:rsidRPr="00C97E0B" w14:paraId="787ABC37" w14:textId="77777777" w:rsidTr="00730C89">
        <w:tc>
          <w:tcPr>
            <w:tcW w:w="2830" w:type="dxa"/>
          </w:tcPr>
          <w:p w14:paraId="57E41B76" w14:textId="77777777" w:rsidR="00092BA2" w:rsidRPr="00C97E0B" w:rsidRDefault="00092BA2" w:rsidP="00E02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 выпускников (коды)</w:t>
            </w:r>
          </w:p>
        </w:tc>
        <w:tc>
          <w:tcPr>
            <w:tcW w:w="6839" w:type="dxa"/>
          </w:tcPr>
          <w:p w14:paraId="64FE6A36" w14:textId="77777777" w:rsidR="00092BA2" w:rsidRPr="00C97E0B" w:rsidRDefault="00092BA2" w:rsidP="00E02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(показатели) достижения компетенций</w:t>
            </w:r>
          </w:p>
          <w:p w14:paraId="0F3D8C7C" w14:textId="77777777" w:rsidR="00092BA2" w:rsidRPr="00C97E0B" w:rsidRDefault="00092BA2" w:rsidP="00E0293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91" w:type="dxa"/>
          </w:tcPr>
          <w:p w14:paraId="474335FB" w14:textId="77777777" w:rsidR="00092BA2" w:rsidRPr="00C97E0B" w:rsidRDefault="00092BA2" w:rsidP="00E029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обучения по дисциплине (модулю), сопряженные с компетенциями</w:t>
            </w:r>
          </w:p>
        </w:tc>
      </w:tr>
      <w:tr w:rsidR="00092BA2" w:rsidRPr="00C97E0B" w14:paraId="4A12E54C" w14:textId="77777777" w:rsidTr="00730C89">
        <w:tc>
          <w:tcPr>
            <w:tcW w:w="2830" w:type="dxa"/>
          </w:tcPr>
          <w:p w14:paraId="36976D57" w14:textId="5C20A124" w:rsidR="00FD6331" w:rsidRPr="00C97E0B" w:rsidRDefault="00092BA2" w:rsidP="00730C8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ПК-6 </w:t>
            </w:r>
          </w:p>
          <w:p w14:paraId="3A81D0F4" w14:textId="7030D622" w:rsidR="00092BA2" w:rsidRPr="00C97E0B" w:rsidRDefault="00092BA2" w:rsidP="00730C8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Способен разрабатывать и реализовывать проекты в области изучения и прогнозирования социальных процессов, институтов, явлений, социальных общностей, общественного поведения и сознания</w:t>
            </w:r>
          </w:p>
        </w:tc>
        <w:tc>
          <w:tcPr>
            <w:tcW w:w="6839" w:type="dxa"/>
          </w:tcPr>
          <w:p w14:paraId="213A05B9" w14:textId="5F49C5F9" w:rsidR="00092BA2" w:rsidRPr="00C97E0B" w:rsidRDefault="00092BA2" w:rsidP="00730C89">
            <w:pPr>
              <w:widowControl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ПК-6.1.</w:t>
            </w: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Разработка проектов в области изучения и прогнозирования социальных процессов, институтов, явлений, социальных общностей, общественного поведения и сознания</w:t>
            </w:r>
            <w:r w:rsidR="00730C89"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91" w:type="dxa"/>
          </w:tcPr>
          <w:p w14:paraId="418D5181" w14:textId="51BFAF42" w:rsidR="001D0DE4" w:rsidRPr="00C97E0B" w:rsidRDefault="000F7F80" w:rsidP="00730C89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C97E0B">
              <w:rPr>
                <w:b/>
                <w:lang w:eastAsia="en-US"/>
              </w:rPr>
              <w:t>УМЕТЬ:</w:t>
            </w:r>
          </w:p>
          <w:p w14:paraId="10E4B1EB" w14:textId="389720BD" w:rsidR="001D0DE4" w:rsidRPr="00C97E0B" w:rsidRDefault="001F0FCA" w:rsidP="00730C89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</w:t>
            </w:r>
            <w:r w:rsidR="000F7F80" w:rsidRPr="00C97E0B">
              <w:rPr>
                <w:bCs/>
                <w:lang w:eastAsia="en-US"/>
              </w:rPr>
              <w:t xml:space="preserve">ормулировать исследовательские </w:t>
            </w:r>
            <w:r w:rsidR="00CC15EC" w:rsidRPr="00C97E0B">
              <w:rPr>
                <w:bCs/>
                <w:lang w:eastAsia="en-US"/>
              </w:rPr>
              <w:t xml:space="preserve">задачи </w:t>
            </w:r>
            <w:r w:rsidR="00CC15EC">
              <w:rPr>
                <w:bCs/>
                <w:lang w:eastAsia="en-US"/>
              </w:rPr>
              <w:t>в</w:t>
            </w:r>
            <w:r w:rsidR="0070207A">
              <w:rPr>
                <w:bCs/>
                <w:lang w:eastAsia="en-US"/>
              </w:rPr>
              <w:t xml:space="preserve"> области изучения и прогнозирования состояния политической культуры, политического поведения и </w:t>
            </w:r>
            <w:r w:rsidR="00CC15EC">
              <w:rPr>
                <w:bCs/>
                <w:lang w:eastAsia="en-US"/>
              </w:rPr>
              <w:t>сознания конкретных</w:t>
            </w:r>
            <w:r w:rsidR="0070207A">
              <w:rPr>
                <w:bCs/>
                <w:lang w:eastAsia="en-US"/>
              </w:rPr>
              <w:t xml:space="preserve"> социальных общностей</w:t>
            </w:r>
            <w:r>
              <w:rPr>
                <w:bCs/>
                <w:lang w:eastAsia="en-US"/>
              </w:rPr>
              <w:t xml:space="preserve">. </w:t>
            </w:r>
          </w:p>
          <w:p w14:paraId="1A116051" w14:textId="41B35C6E" w:rsidR="001D0DE4" w:rsidRPr="00C97E0B" w:rsidRDefault="00FD6331" w:rsidP="00730C89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C97E0B">
              <w:rPr>
                <w:b/>
                <w:lang w:eastAsia="en-US"/>
              </w:rPr>
              <w:t xml:space="preserve">ВЛАДЕТЬ: </w:t>
            </w:r>
          </w:p>
          <w:p w14:paraId="7A60F94D" w14:textId="1E1409FA" w:rsidR="00092BA2" w:rsidRDefault="000F7F80" w:rsidP="00730C89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 w:rsidRPr="00C97E0B">
              <w:rPr>
                <w:bCs/>
                <w:lang w:eastAsia="en-US"/>
              </w:rPr>
              <w:t>навыками критического использования знаний социальных наук, новейших тенденций</w:t>
            </w:r>
            <w:r w:rsidR="00730C89" w:rsidRPr="00C97E0B">
              <w:rPr>
                <w:bCs/>
                <w:lang w:eastAsia="en-US"/>
              </w:rPr>
              <w:t xml:space="preserve"> </w:t>
            </w:r>
            <w:r w:rsidRPr="00C97E0B">
              <w:rPr>
                <w:bCs/>
                <w:lang w:eastAsia="en-US"/>
              </w:rPr>
              <w:t>и направлений современной социологической теории, методологии и методов социальных наук</w:t>
            </w:r>
            <w:r w:rsidR="00CC15EC">
              <w:rPr>
                <w:bCs/>
                <w:lang w:eastAsia="en-US"/>
              </w:rPr>
              <w:t xml:space="preserve"> </w:t>
            </w:r>
            <w:r w:rsidRPr="00C97E0B">
              <w:rPr>
                <w:bCs/>
                <w:lang w:eastAsia="en-US"/>
              </w:rPr>
              <w:t>применительно к задачам</w:t>
            </w:r>
            <w:r w:rsidR="00CC15EC">
              <w:rPr>
                <w:bCs/>
                <w:lang w:eastAsia="en-US"/>
              </w:rPr>
              <w:t xml:space="preserve"> анализа политической культуры, политического поведения и сознания конкретных социальных общностей</w:t>
            </w:r>
          </w:p>
          <w:p w14:paraId="1A8060EB" w14:textId="59156CA3" w:rsidR="00CC15EC" w:rsidRPr="00CC15EC" w:rsidRDefault="00CC15EC" w:rsidP="00730C89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</w:p>
        </w:tc>
      </w:tr>
      <w:tr w:rsidR="000F7F80" w:rsidRPr="00C97E0B" w14:paraId="1193B9A4" w14:textId="77777777" w:rsidTr="00730C89">
        <w:tc>
          <w:tcPr>
            <w:tcW w:w="2830" w:type="dxa"/>
          </w:tcPr>
          <w:p w14:paraId="3D6CD559" w14:textId="77777777" w:rsidR="00FD6331" w:rsidRPr="00C97E0B" w:rsidRDefault="000F7F80" w:rsidP="00730C8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ПК-7 </w:t>
            </w:r>
          </w:p>
          <w:p w14:paraId="0BA574E6" w14:textId="1C93BDD4" w:rsidR="000F7F80" w:rsidRPr="00C97E0B" w:rsidRDefault="000F7F80" w:rsidP="00730C89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Способен осуществлять консалтинг и экспертизу социальных составляющих проектов и программ</w:t>
            </w:r>
          </w:p>
        </w:tc>
        <w:tc>
          <w:tcPr>
            <w:tcW w:w="6839" w:type="dxa"/>
          </w:tcPr>
          <w:p w14:paraId="7EAF0678" w14:textId="0A957406" w:rsidR="000F7F80" w:rsidRPr="00C97E0B" w:rsidRDefault="000F7F80" w:rsidP="00730C8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ПК-7.2.</w:t>
            </w: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Формирование предложений и рекомендаций по разработке и внедрению социальных составляющих проектов и программ</w:t>
            </w:r>
          </w:p>
          <w:p w14:paraId="6582473D" w14:textId="358B76D6" w:rsidR="000F7F80" w:rsidRPr="00C97E0B" w:rsidRDefault="00730C89" w:rsidP="00730C89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91" w:type="dxa"/>
          </w:tcPr>
          <w:p w14:paraId="048A175E" w14:textId="0B596B77" w:rsidR="001D0DE4" w:rsidRPr="00C97E0B" w:rsidRDefault="000F7F80" w:rsidP="00730C89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b/>
                <w:lang w:eastAsia="en-US"/>
              </w:rPr>
            </w:pPr>
            <w:r w:rsidRPr="00C97E0B">
              <w:rPr>
                <w:b/>
                <w:lang w:eastAsia="en-US"/>
              </w:rPr>
              <w:t>ЗНАТЬ:</w:t>
            </w:r>
          </w:p>
          <w:p w14:paraId="5CD4AA07" w14:textId="24994FB5" w:rsidR="000F7F80" w:rsidRPr="00C97E0B" w:rsidRDefault="000C0D71" w:rsidP="00730C89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</w:t>
            </w:r>
            <w:r w:rsidR="000F7F80" w:rsidRPr="00C97E0B">
              <w:rPr>
                <w:bCs/>
                <w:lang w:eastAsia="en-US"/>
              </w:rPr>
              <w:t>езультаты актуальных экспертных исследований в социальной, политической</w:t>
            </w:r>
            <w:r w:rsidR="00CC15EC">
              <w:rPr>
                <w:bCs/>
                <w:lang w:eastAsia="en-US"/>
              </w:rPr>
              <w:t xml:space="preserve"> и политико-культурной </w:t>
            </w:r>
            <w:r w:rsidR="00CC15EC" w:rsidRPr="00C97E0B">
              <w:rPr>
                <w:bCs/>
                <w:lang w:eastAsia="en-US"/>
              </w:rPr>
              <w:t>сфере</w:t>
            </w:r>
            <w:r w:rsidR="0076565A">
              <w:rPr>
                <w:bCs/>
                <w:lang w:eastAsia="en-US"/>
              </w:rPr>
              <w:t xml:space="preserve"> в отношении устойчивого развития политических систем</w:t>
            </w:r>
          </w:p>
          <w:p w14:paraId="51F3D087" w14:textId="77777777" w:rsidR="000F7F80" w:rsidRPr="00C97E0B" w:rsidRDefault="000F7F80" w:rsidP="00730C89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bCs/>
                <w:color w:val="242424"/>
                <w:shd w:val="clear" w:color="auto" w:fill="FFFF00"/>
              </w:rPr>
            </w:pPr>
          </w:p>
        </w:tc>
      </w:tr>
      <w:tr w:rsidR="000F7F80" w:rsidRPr="00C97E0B" w14:paraId="520CE525" w14:textId="77777777" w:rsidTr="00730C89">
        <w:tc>
          <w:tcPr>
            <w:tcW w:w="2830" w:type="dxa"/>
          </w:tcPr>
          <w:p w14:paraId="330683B3" w14:textId="77777777" w:rsidR="00FD6331" w:rsidRPr="00C97E0B" w:rsidRDefault="000F7F80" w:rsidP="00730C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7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ПК- 12 </w:t>
            </w:r>
          </w:p>
          <w:p w14:paraId="223880B4" w14:textId="6AE64202" w:rsidR="000F7F80" w:rsidRPr="00C97E0B" w:rsidRDefault="000F7F80" w:rsidP="00730C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Способен осуществлять оперативное управление структурным (социологическим, информационно-аналитическим, HR, консалтинговым, маркетинговым, PR и пр.) подразделением организации в соответствии с ее стратегией и оценивать последствия управленческого воздействия</w:t>
            </w:r>
          </w:p>
        </w:tc>
        <w:tc>
          <w:tcPr>
            <w:tcW w:w="6839" w:type="dxa"/>
          </w:tcPr>
          <w:p w14:paraId="4AF4638B" w14:textId="7BFCF19E" w:rsidR="000F7F80" w:rsidRPr="00C97E0B" w:rsidRDefault="000F7F80" w:rsidP="00730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ПК-12.2</w:t>
            </w: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Оценивает последствия реализации тактических и стратегических управленческих решений для внутренней и внешней среды организации</w:t>
            </w:r>
            <w:r w:rsidR="00730C89"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CAE37F4" w14:textId="77777777" w:rsidR="000F7F80" w:rsidRPr="00C97E0B" w:rsidRDefault="000F7F80" w:rsidP="00730C8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891" w:type="dxa"/>
          </w:tcPr>
          <w:p w14:paraId="61AC2150" w14:textId="77777777" w:rsidR="00FD6331" w:rsidRPr="00C97E0B" w:rsidRDefault="000F7F80" w:rsidP="00730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="00FD6331"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5BE0966" w14:textId="402CE124" w:rsidR="00CC15EC" w:rsidRDefault="000F7F80" w:rsidP="00730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и предвидеть возможности и риски принимаемых стратегических управленческих решений</w:t>
            </w:r>
            <w:r w:rsidR="00CC15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отношении реализации устойчивого развития политических организаций, институтов и систем</w:t>
            </w:r>
          </w:p>
          <w:p w14:paraId="3C708A0E" w14:textId="09EFFA81" w:rsidR="000F7F80" w:rsidRPr="00C97E0B" w:rsidRDefault="000F7F80" w:rsidP="00730C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2A57F2D" w14:textId="77777777" w:rsidR="000F7F80" w:rsidRPr="00C97E0B" w:rsidRDefault="000F7F80" w:rsidP="00730C89">
            <w:pPr>
              <w:spacing w:after="0" w:line="240" w:lineRule="auto"/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00"/>
              </w:rPr>
            </w:pPr>
          </w:p>
        </w:tc>
      </w:tr>
      <w:tr w:rsidR="002F4940" w:rsidRPr="00C97E0B" w14:paraId="4819C25A" w14:textId="77777777" w:rsidTr="00730C89">
        <w:tc>
          <w:tcPr>
            <w:tcW w:w="2830" w:type="dxa"/>
          </w:tcPr>
          <w:p w14:paraId="75B4C2B4" w14:textId="62610AF8" w:rsidR="002F4940" w:rsidRPr="00C97E0B" w:rsidRDefault="002F4940" w:rsidP="002F4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7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СПК-1 </w:t>
            </w:r>
          </w:p>
          <w:p w14:paraId="5CA13941" w14:textId="46515A98" w:rsidR="002F4940" w:rsidRPr="00C97E0B" w:rsidRDefault="002F4940" w:rsidP="002F494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7E0B">
              <w:rPr>
                <w:rFonts w:ascii="Cambria" w:hAnsi="Cambria"/>
                <w:sz w:val="24"/>
                <w:szCs w:val="24"/>
              </w:rPr>
              <w:t xml:space="preserve">Способен осуществлять </w:t>
            </w:r>
            <w:proofErr w:type="spellStart"/>
            <w:r w:rsidRPr="00C97E0B">
              <w:rPr>
                <w:rFonts w:ascii="Cambria" w:hAnsi="Cambria"/>
                <w:sz w:val="24"/>
                <w:szCs w:val="24"/>
              </w:rPr>
              <w:t>социоэкономический</w:t>
            </w:r>
            <w:proofErr w:type="spellEnd"/>
            <w:r w:rsidRPr="00C97E0B">
              <w:rPr>
                <w:rFonts w:ascii="Cambria" w:hAnsi="Cambria"/>
                <w:sz w:val="24"/>
                <w:szCs w:val="24"/>
              </w:rPr>
              <w:t xml:space="preserve"> анализ социальных практик для выявления тенденций и проблем социальной динамики</w:t>
            </w:r>
          </w:p>
        </w:tc>
        <w:tc>
          <w:tcPr>
            <w:tcW w:w="6839" w:type="dxa"/>
          </w:tcPr>
          <w:p w14:paraId="301E621C" w14:textId="3D7CDB2A" w:rsidR="002F4940" w:rsidRPr="00C97E0B" w:rsidRDefault="002F4940" w:rsidP="002F4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СПК-1.1</w:t>
            </w:r>
            <w:r w:rsidRPr="00C9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 </w:t>
            </w:r>
            <w:proofErr w:type="spellStart"/>
            <w:r w:rsidRPr="00C9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социоэкономический</w:t>
            </w:r>
            <w:proofErr w:type="spellEnd"/>
            <w:r w:rsidRPr="00C9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социальных практик для выявления тенденций и проблем социальной динамики</w:t>
            </w:r>
          </w:p>
        </w:tc>
        <w:tc>
          <w:tcPr>
            <w:tcW w:w="4891" w:type="dxa"/>
          </w:tcPr>
          <w:p w14:paraId="4A2FF42B" w14:textId="5D469764" w:rsidR="002F4940" w:rsidRPr="00C97E0B" w:rsidRDefault="009837E5" w:rsidP="002F494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="002F4940"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F4940"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8A68A71" w14:textId="14C5EF1B" w:rsidR="002F4940" w:rsidRPr="00C97E0B" w:rsidRDefault="009837E5" w:rsidP="009837E5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выявлять тенденции и проблемы </w:t>
            </w:r>
            <w:r w:rsidR="0080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реализации стратегии устойчивого развития</w:t>
            </w:r>
            <w:r w:rsidR="00805C77"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основе </w:t>
            </w:r>
            <w:r w:rsidR="0080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политико-культурного анализа социальных и политических практик</w:t>
            </w:r>
          </w:p>
        </w:tc>
      </w:tr>
      <w:tr w:rsidR="002F4940" w:rsidRPr="00C97E0B" w14:paraId="682231B3" w14:textId="77777777" w:rsidTr="00730C89">
        <w:tc>
          <w:tcPr>
            <w:tcW w:w="2830" w:type="dxa"/>
          </w:tcPr>
          <w:p w14:paraId="77D0EEDE" w14:textId="5F7C188A" w:rsidR="002F4940" w:rsidRPr="00C97E0B" w:rsidRDefault="002F4940" w:rsidP="002F494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СПК-2</w:t>
            </w:r>
          </w:p>
          <w:p w14:paraId="4DF2232D" w14:textId="36C65747" w:rsidR="002F4940" w:rsidRPr="00C97E0B" w:rsidRDefault="002F4940" w:rsidP="002F494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выявлять социальные эффекты и риски управленческих решений на макроуровне для оценки эффективности социальной политики</w:t>
            </w:r>
          </w:p>
        </w:tc>
        <w:tc>
          <w:tcPr>
            <w:tcW w:w="6839" w:type="dxa"/>
          </w:tcPr>
          <w:p w14:paraId="62C0D843" w14:textId="3356775B" w:rsidR="002F4940" w:rsidRPr="00C97E0B" w:rsidRDefault="002F4940" w:rsidP="002F4940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СПК-2.1</w:t>
            </w: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Выявляет социальные эффекты и риски управленческих решений на макроуровне для оценки эффективности социальной политики</w:t>
            </w:r>
          </w:p>
          <w:p w14:paraId="5D3C5076" w14:textId="77777777" w:rsidR="002F4940" w:rsidRPr="00C97E0B" w:rsidRDefault="002F4940" w:rsidP="002F494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4891" w:type="dxa"/>
          </w:tcPr>
          <w:p w14:paraId="0795C9EB" w14:textId="77777777" w:rsidR="002F4940" w:rsidRPr="00C97E0B" w:rsidRDefault="002F4940" w:rsidP="002F4940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6DE793E9" w14:textId="231E181D" w:rsidR="002F4940" w:rsidRPr="00C97E0B" w:rsidRDefault="002F4940" w:rsidP="002F4940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242424"/>
                <w:sz w:val="24"/>
                <w:szCs w:val="24"/>
                <w:shd w:val="clear" w:color="auto" w:fill="FFFF00"/>
              </w:rPr>
            </w:pP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навыками критического понимания</w:t>
            </w:r>
            <w:r w:rsidR="0080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влияния политико-культурных оснований на характер функционирования и развития политическ</w:t>
            </w:r>
            <w:r w:rsidR="00423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их</w:t>
            </w:r>
            <w:r w:rsidR="00805C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</w:t>
            </w:r>
          </w:p>
        </w:tc>
      </w:tr>
    </w:tbl>
    <w:p w14:paraId="45CB397C" w14:textId="77777777" w:rsidR="00CE0B8D" w:rsidRPr="00C97E0B" w:rsidRDefault="00CE0B8D" w:rsidP="00092B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27982C" w14:textId="4FC7F9E9" w:rsidR="00092BA2" w:rsidRPr="00C97E0B" w:rsidRDefault="00092BA2" w:rsidP="00092BA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97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Форма обучения: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очная.</w:t>
      </w:r>
      <w:r w:rsidRPr="00C97E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059DFC" w14:textId="77777777" w:rsidR="00092BA2" w:rsidRPr="00C97E0B" w:rsidRDefault="00092BA2" w:rsidP="00092B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8AA9C1" w14:textId="6EBD5A7D" w:rsidR="00092BA2" w:rsidRPr="00C97E0B" w:rsidRDefault="00092BA2" w:rsidP="00092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97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Объем дисциплины (модуля)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E02931"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в том числе </w:t>
      </w:r>
      <w:r w:rsidR="00E02931"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академических часов, </w:t>
      </w:r>
      <w:r w:rsidR="00E02931"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отведенных на контактную работу обучающихся с преподавателем, 116 академических часов на самостоятельную работу обучающихся. </w:t>
      </w:r>
    </w:p>
    <w:p w14:paraId="2C78C5A7" w14:textId="77777777" w:rsidR="00092BA2" w:rsidRPr="00C97E0B" w:rsidRDefault="00092BA2" w:rsidP="00092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01FFA" w14:textId="41A742A6" w:rsidR="00092BA2" w:rsidRPr="00C97E0B" w:rsidRDefault="00092BA2" w:rsidP="00730C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97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Содержание дисциплины (модуля),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структурированное по темам (разделам) с указанием отведенного на них количества академических часов и виды учебных занятий:</w:t>
      </w:r>
      <w:r w:rsidRPr="00C97E0B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</w:p>
    <w:p w14:paraId="48B4B32B" w14:textId="77777777" w:rsidR="00945254" w:rsidRPr="00C97E0B" w:rsidRDefault="00945254" w:rsidP="006C002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537" w:tblpY="2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81"/>
        <w:gridCol w:w="1005"/>
        <w:gridCol w:w="1667"/>
        <w:gridCol w:w="1550"/>
        <w:gridCol w:w="1381"/>
        <w:gridCol w:w="1382"/>
        <w:gridCol w:w="2411"/>
      </w:tblGrid>
      <w:tr w:rsidR="00092BA2" w:rsidRPr="00C97E0B" w14:paraId="3EE3A707" w14:textId="77777777" w:rsidTr="001A378F">
        <w:trPr>
          <w:trHeight w:val="558"/>
        </w:trPr>
        <w:tc>
          <w:tcPr>
            <w:tcW w:w="4881" w:type="dxa"/>
            <w:vMerge w:val="restart"/>
          </w:tcPr>
          <w:p w14:paraId="76E78E09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краткое содержание разделов и дисциплины (модуля),</w:t>
            </w:r>
          </w:p>
          <w:p w14:paraId="2C40F5C4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213BD7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05" w:type="dxa"/>
            <w:vMerge w:val="restart"/>
          </w:tcPr>
          <w:p w14:paraId="3D018691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14:paraId="7E942BE2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(часы</w:t>
            </w: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980" w:type="dxa"/>
            <w:gridSpan w:val="4"/>
          </w:tcPr>
          <w:p w14:paraId="15647AAF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411" w:type="dxa"/>
            <w:vMerge w:val="restart"/>
          </w:tcPr>
          <w:p w14:paraId="4AC34F89" w14:textId="77777777" w:rsidR="00092BA2" w:rsidRPr="00C97E0B" w:rsidRDefault="00092BA2" w:rsidP="00E02931">
            <w:pPr>
              <w:spacing w:line="240" w:lineRule="auto"/>
              <w:ind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текущего контроля </w:t>
            </w:r>
          </w:p>
          <w:p w14:paraId="41CF0AF1" w14:textId="281D465C" w:rsidR="00092BA2" w:rsidRPr="00C97E0B" w:rsidRDefault="00092BA2" w:rsidP="00E02931">
            <w:pPr>
              <w:spacing w:line="240" w:lineRule="auto"/>
              <w:ind w:righ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BA2" w:rsidRPr="00C97E0B" w14:paraId="6AE2F907" w14:textId="77777777" w:rsidTr="001A378F">
        <w:trPr>
          <w:trHeight w:val="135"/>
        </w:trPr>
        <w:tc>
          <w:tcPr>
            <w:tcW w:w="4881" w:type="dxa"/>
            <w:vMerge/>
          </w:tcPr>
          <w:p w14:paraId="3E8B8B77" w14:textId="77777777" w:rsidR="00092BA2" w:rsidRPr="00C97E0B" w:rsidRDefault="00092BA2" w:rsidP="00E0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</w:tcPr>
          <w:p w14:paraId="0A72187E" w14:textId="77777777" w:rsidR="00092BA2" w:rsidRPr="00C97E0B" w:rsidRDefault="00092BA2" w:rsidP="00E0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8" w:type="dxa"/>
            <w:gridSpan w:val="3"/>
          </w:tcPr>
          <w:p w14:paraId="56225F75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14:paraId="7FB4E27E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1382" w:type="dxa"/>
            <w:vMerge w:val="restart"/>
          </w:tcPr>
          <w:p w14:paraId="5961F78E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14:paraId="1E62DF20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  <w:p w14:paraId="52168E9D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14:paraId="4669FB85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2BA2" w:rsidRPr="00C97E0B" w14:paraId="4BD39DFA" w14:textId="77777777" w:rsidTr="001A378F">
        <w:trPr>
          <w:trHeight w:val="1163"/>
        </w:trPr>
        <w:tc>
          <w:tcPr>
            <w:tcW w:w="4881" w:type="dxa"/>
            <w:vMerge/>
          </w:tcPr>
          <w:p w14:paraId="207867F9" w14:textId="77777777" w:rsidR="00092BA2" w:rsidRPr="00C97E0B" w:rsidRDefault="00092BA2" w:rsidP="00E0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</w:tcPr>
          <w:p w14:paraId="46397A9F" w14:textId="77777777" w:rsidR="00092BA2" w:rsidRPr="00C97E0B" w:rsidRDefault="00092BA2" w:rsidP="00E0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extDirection w:val="btLr"/>
            <w:vAlign w:val="center"/>
          </w:tcPr>
          <w:p w14:paraId="26220453" w14:textId="77777777" w:rsidR="00092BA2" w:rsidRPr="00C97E0B" w:rsidRDefault="00092BA2" w:rsidP="00E02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лекционного типа*</w:t>
            </w:r>
          </w:p>
        </w:tc>
        <w:tc>
          <w:tcPr>
            <w:tcW w:w="1550" w:type="dxa"/>
            <w:textDirection w:val="btLr"/>
            <w:vAlign w:val="center"/>
          </w:tcPr>
          <w:p w14:paraId="020CA079" w14:textId="77777777" w:rsidR="00092BA2" w:rsidRPr="00C97E0B" w:rsidRDefault="00092BA2" w:rsidP="00E029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семинарского типа*</w:t>
            </w:r>
          </w:p>
        </w:tc>
        <w:tc>
          <w:tcPr>
            <w:tcW w:w="1381" w:type="dxa"/>
            <w:tcBorders>
              <w:left w:val="single" w:sz="4" w:space="0" w:color="auto"/>
            </w:tcBorders>
            <w:vAlign w:val="center"/>
          </w:tcPr>
          <w:p w14:paraId="3974FDE7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00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82" w:type="dxa"/>
            <w:vMerge/>
          </w:tcPr>
          <w:p w14:paraId="583D4662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  <w:vMerge/>
          </w:tcPr>
          <w:p w14:paraId="41C208AD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378F" w:rsidRPr="00C97E0B" w14:paraId="176FEBFD" w14:textId="77777777" w:rsidTr="00EF1F4C">
        <w:trPr>
          <w:trHeight w:val="584"/>
        </w:trPr>
        <w:tc>
          <w:tcPr>
            <w:tcW w:w="4881" w:type="dxa"/>
          </w:tcPr>
          <w:p w14:paraId="7290AF55" w14:textId="5EB62454" w:rsidR="005C455E" w:rsidRPr="005C455E" w:rsidRDefault="001A378F" w:rsidP="005C45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97E0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1.</w:t>
            </w:r>
            <w:r w:rsidRPr="00C97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C4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455E" w:rsidRPr="005C4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Устойчивое развитие как проблема современных политических систем</w:t>
            </w:r>
          </w:p>
          <w:p w14:paraId="3DA1A1FD" w14:textId="1BDF4065" w:rsidR="001A378F" w:rsidRPr="00C97E0B" w:rsidRDefault="001A378F" w:rsidP="001A3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14:paraId="7CD048FD" w14:textId="7451886E" w:rsidR="001A378F" w:rsidRPr="00C97E0B" w:rsidRDefault="002D25E3" w:rsidP="001A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67" w:type="dxa"/>
          </w:tcPr>
          <w:p w14:paraId="5D8D0932" w14:textId="5545E109" w:rsidR="001A378F" w:rsidRPr="00C97E0B" w:rsidRDefault="003B4CDC" w:rsidP="003B4CDC">
            <w:pPr>
              <w:tabs>
                <w:tab w:val="left" w:pos="462"/>
                <w:tab w:val="center" w:pos="7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="00E02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</w:tcPr>
          <w:p w14:paraId="06A6A39A" w14:textId="6A841D7A" w:rsidR="001A378F" w:rsidRPr="00C97E0B" w:rsidRDefault="00E02CB6" w:rsidP="001A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</w:tcPr>
          <w:p w14:paraId="41DEF5A8" w14:textId="32901C15" w:rsidR="001A378F" w:rsidRPr="00C97E0B" w:rsidRDefault="0076565A" w:rsidP="001A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</w:tcPr>
          <w:p w14:paraId="2182F60A" w14:textId="1C0B93D3" w:rsidR="001A378F" w:rsidRPr="00C97E0B" w:rsidRDefault="0076565A" w:rsidP="001D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</w:tcPr>
          <w:p w14:paraId="38027A94" w14:textId="77777777" w:rsidR="002D25E3" w:rsidRDefault="001A378F" w:rsidP="001A3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Устный опрос,</w:t>
            </w:r>
          </w:p>
          <w:p w14:paraId="3825A677" w14:textId="1646DFC0" w:rsidR="001A378F" w:rsidRPr="00C97E0B" w:rsidRDefault="002D25E3" w:rsidP="001A3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эссе</w:t>
            </w:r>
            <w:r w:rsidR="00E72FD5" w:rsidRPr="00C97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E72FD5" w:rsidRPr="00C97E0B" w14:paraId="5D937A12" w14:textId="77777777" w:rsidTr="00EF1F4C">
        <w:trPr>
          <w:trHeight w:val="584"/>
        </w:trPr>
        <w:tc>
          <w:tcPr>
            <w:tcW w:w="4881" w:type="dxa"/>
          </w:tcPr>
          <w:p w14:paraId="5E503AEF" w14:textId="04527699" w:rsidR="00E72FD5" w:rsidRPr="00C97E0B" w:rsidRDefault="00E72FD5" w:rsidP="00120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</w:t>
            </w:r>
            <w:r w:rsidR="00AA76C3" w:rsidRPr="00C97E0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r w:rsidR="005C455E" w:rsidRPr="00725E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C455E" w:rsidRPr="005C4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Методологические основы политико-культурного анализа </w:t>
            </w:r>
            <w:r w:rsidR="009300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функционирования и </w:t>
            </w:r>
            <w:r w:rsidR="005C455E" w:rsidRPr="005C4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 политических систем</w:t>
            </w:r>
          </w:p>
        </w:tc>
        <w:tc>
          <w:tcPr>
            <w:tcW w:w="1005" w:type="dxa"/>
          </w:tcPr>
          <w:p w14:paraId="46F1CEB9" w14:textId="51160298" w:rsidR="00E72FD5" w:rsidRPr="00C97E0B" w:rsidRDefault="002D25E3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7" w:type="dxa"/>
          </w:tcPr>
          <w:p w14:paraId="45945843" w14:textId="4F7E643D" w:rsidR="00E72FD5" w:rsidRPr="00C97E0B" w:rsidRDefault="007E7D60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</w:tcPr>
          <w:p w14:paraId="670AE000" w14:textId="0BCBBBCE" w:rsidR="00E72FD5" w:rsidRPr="00C97E0B" w:rsidRDefault="007E7D60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</w:tcPr>
          <w:p w14:paraId="27403BCA" w14:textId="1C7A5B53" w:rsidR="00E72FD5" w:rsidRPr="00C97E0B" w:rsidRDefault="00E72FD5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14:paraId="66427B6A" w14:textId="3A8DC756" w:rsidR="00E72FD5" w:rsidRPr="00C97E0B" w:rsidRDefault="0076565A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1" w:type="dxa"/>
          </w:tcPr>
          <w:p w14:paraId="1F8572D8" w14:textId="647E0BE3" w:rsidR="00E72FD5" w:rsidRPr="00C97E0B" w:rsidRDefault="00E72FD5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Устный опрос, доклады, эссе. </w:t>
            </w:r>
          </w:p>
        </w:tc>
      </w:tr>
      <w:tr w:rsidR="00E72FD5" w:rsidRPr="00C97E0B" w14:paraId="3C6F76AD" w14:textId="77777777" w:rsidTr="00EF1F4C">
        <w:trPr>
          <w:trHeight w:val="584"/>
        </w:trPr>
        <w:tc>
          <w:tcPr>
            <w:tcW w:w="4881" w:type="dxa"/>
          </w:tcPr>
          <w:p w14:paraId="7DBEE7D1" w14:textId="04E4ECCC" w:rsidR="00E72FD5" w:rsidRPr="00C97E0B" w:rsidRDefault="00E72FD5" w:rsidP="00E72FD5">
            <w:pPr>
              <w:pStyle w:val="2"/>
              <w:spacing w:after="0" w:line="240" w:lineRule="auto"/>
              <w:ind w:left="0"/>
              <w:rPr>
                <w:lang w:eastAsia="ar-SA"/>
              </w:rPr>
            </w:pPr>
            <w:r w:rsidRPr="00C97E0B">
              <w:rPr>
                <w:b/>
                <w:lang w:eastAsia="ar-SA"/>
              </w:rPr>
              <w:t>Тема 3.</w:t>
            </w:r>
            <w:r w:rsidRPr="00C97E0B">
              <w:rPr>
                <w:lang w:eastAsia="ar-SA"/>
              </w:rPr>
              <w:t xml:space="preserve"> </w:t>
            </w:r>
            <w:r w:rsidR="007E7D60">
              <w:rPr>
                <w:b/>
              </w:rPr>
              <w:t xml:space="preserve"> </w:t>
            </w:r>
            <w:r w:rsidR="007E7D60" w:rsidRPr="007E7D60">
              <w:rPr>
                <w:bCs/>
              </w:rPr>
              <w:t>Структура политической культуры</w:t>
            </w:r>
          </w:p>
        </w:tc>
        <w:tc>
          <w:tcPr>
            <w:tcW w:w="1005" w:type="dxa"/>
          </w:tcPr>
          <w:p w14:paraId="1FD0309E" w14:textId="27662E9B" w:rsidR="00E72FD5" w:rsidRPr="00C97E0B" w:rsidRDefault="002D25E3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7" w:type="dxa"/>
          </w:tcPr>
          <w:p w14:paraId="10E5E243" w14:textId="678BD692" w:rsidR="00E72FD5" w:rsidRPr="00C97E0B" w:rsidRDefault="005D1448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</w:tcPr>
          <w:p w14:paraId="5E25D50B" w14:textId="574466F4" w:rsidR="00E72FD5" w:rsidRPr="00C97E0B" w:rsidRDefault="005D1448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</w:tcPr>
          <w:p w14:paraId="6C6AE361" w14:textId="51961610" w:rsidR="00E72FD5" w:rsidRPr="00C97E0B" w:rsidRDefault="00E72FD5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14:paraId="5BA1FF04" w14:textId="650F3984" w:rsidR="00E72FD5" w:rsidRPr="00C97E0B" w:rsidRDefault="0076565A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</w:tcPr>
          <w:p w14:paraId="70C1232D" w14:textId="1062DA07" w:rsidR="00E72FD5" w:rsidRPr="00C97E0B" w:rsidRDefault="00E72FD5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Устный опрос, эссе. </w:t>
            </w:r>
          </w:p>
        </w:tc>
      </w:tr>
      <w:tr w:rsidR="00E72FD5" w:rsidRPr="00C97E0B" w14:paraId="76895248" w14:textId="77777777" w:rsidTr="00EF1F4C">
        <w:trPr>
          <w:trHeight w:val="584"/>
        </w:trPr>
        <w:tc>
          <w:tcPr>
            <w:tcW w:w="4881" w:type="dxa"/>
          </w:tcPr>
          <w:p w14:paraId="1B28921B" w14:textId="785E4D0B" w:rsidR="00E72FD5" w:rsidRPr="00C97E0B" w:rsidRDefault="00E72FD5" w:rsidP="006D4AF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4.</w:t>
            </w:r>
            <w:r w:rsidRPr="00C97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40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D4AF0" w:rsidRPr="00675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Политико-культурн</w:t>
            </w:r>
            <w:r w:rsidR="006D4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ый</w:t>
            </w:r>
            <w:r w:rsidR="006D4AF0" w:rsidRPr="00675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4A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="006D4AF0" w:rsidRPr="0067500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политических институтов </w:t>
            </w:r>
            <w:r w:rsidR="000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</w:t>
            </w:r>
            <w:r w:rsidR="000E34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E3439" w:rsidRPr="000E3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субъектов устойчивого развития </w:t>
            </w:r>
          </w:p>
        </w:tc>
        <w:tc>
          <w:tcPr>
            <w:tcW w:w="1005" w:type="dxa"/>
          </w:tcPr>
          <w:p w14:paraId="7E79E5AE" w14:textId="0372A430" w:rsidR="00E72FD5" w:rsidRPr="00C97E0B" w:rsidRDefault="002D25E3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67" w:type="dxa"/>
          </w:tcPr>
          <w:p w14:paraId="256D362E" w14:textId="66A8667D" w:rsidR="00E72FD5" w:rsidRPr="00C97E0B" w:rsidRDefault="00E02CB6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0" w:type="dxa"/>
          </w:tcPr>
          <w:p w14:paraId="69C440D3" w14:textId="324CA536" w:rsidR="00E72FD5" w:rsidRPr="00C97E0B" w:rsidRDefault="00E02CB6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</w:tcPr>
          <w:p w14:paraId="28F7CEBF" w14:textId="4BC2AA74" w:rsidR="00E72FD5" w:rsidRPr="00C97E0B" w:rsidRDefault="0076565A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2" w:type="dxa"/>
          </w:tcPr>
          <w:p w14:paraId="45C34509" w14:textId="40FBE129" w:rsidR="00E72FD5" w:rsidRPr="00C97E0B" w:rsidRDefault="0076565A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1" w:type="dxa"/>
          </w:tcPr>
          <w:p w14:paraId="6F3C4754" w14:textId="67465DF6" w:rsidR="00E72FD5" w:rsidRPr="00C97E0B" w:rsidRDefault="00E72FD5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Устный опрос, эссе. </w:t>
            </w:r>
          </w:p>
        </w:tc>
      </w:tr>
      <w:tr w:rsidR="00E72FD5" w:rsidRPr="00C97E0B" w14:paraId="548C4C12" w14:textId="77777777" w:rsidTr="00EF1F4C">
        <w:trPr>
          <w:trHeight w:val="584"/>
        </w:trPr>
        <w:tc>
          <w:tcPr>
            <w:tcW w:w="4881" w:type="dxa"/>
          </w:tcPr>
          <w:p w14:paraId="263E1A3F" w14:textId="324CE6E5" w:rsidR="00675006" w:rsidRPr="00675006" w:rsidRDefault="00E72FD5" w:rsidP="00675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Тема 5.</w:t>
            </w:r>
            <w:r w:rsidRPr="00C97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75006" w:rsidRPr="00725E7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4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Механизмы ф</w:t>
            </w:r>
            <w:r w:rsidR="006D4AF0" w:rsidRPr="00675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ормировани</w:t>
            </w:r>
            <w:r w:rsidR="006D4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="006D4AF0" w:rsidRPr="006750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политической культуры</w:t>
            </w:r>
            <w:r w:rsidR="006D4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контексте </w:t>
            </w:r>
            <w:r w:rsidR="000E34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реализации </w:t>
            </w:r>
            <w:r w:rsidR="006D4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стратегии устойчивого </w:t>
            </w:r>
            <w:r w:rsidR="007F6F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развития современной</w:t>
            </w:r>
            <w:r w:rsidR="002425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России</w:t>
            </w:r>
          </w:p>
          <w:p w14:paraId="13471F73" w14:textId="37819A1C" w:rsidR="004409B6" w:rsidRPr="00675006" w:rsidRDefault="004409B6" w:rsidP="004409B6">
            <w:pPr>
              <w:spacing w:after="0" w:line="240" w:lineRule="auto"/>
              <w:contextualSpacing/>
              <w:rPr>
                <w:bCs/>
              </w:rPr>
            </w:pPr>
          </w:p>
          <w:p w14:paraId="0D267C3C" w14:textId="5F7F0149" w:rsidR="00E72FD5" w:rsidRPr="00C97E0B" w:rsidRDefault="00E72FD5" w:rsidP="004409B6">
            <w:pPr>
              <w:pStyle w:val="a9"/>
              <w:rPr>
                <w:b/>
              </w:rPr>
            </w:pPr>
          </w:p>
        </w:tc>
        <w:tc>
          <w:tcPr>
            <w:tcW w:w="1005" w:type="dxa"/>
          </w:tcPr>
          <w:p w14:paraId="1878C8D0" w14:textId="18DA005F" w:rsidR="00E72FD5" w:rsidRPr="00C97E0B" w:rsidRDefault="002D25E3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67" w:type="dxa"/>
          </w:tcPr>
          <w:p w14:paraId="6CBCA42F" w14:textId="086C6488" w:rsidR="00E72FD5" w:rsidRPr="00C97E0B" w:rsidRDefault="006D4AF0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0" w:type="dxa"/>
          </w:tcPr>
          <w:p w14:paraId="1BF38A00" w14:textId="1CBAC78E" w:rsidR="00E72FD5" w:rsidRPr="00C97E0B" w:rsidRDefault="006D4AF0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1" w:type="dxa"/>
          </w:tcPr>
          <w:p w14:paraId="6901DD44" w14:textId="68F13DA4" w:rsidR="00E72FD5" w:rsidRPr="00C97E0B" w:rsidRDefault="00E72FD5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</w:tcPr>
          <w:p w14:paraId="07926D8C" w14:textId="6501504C" w:rsidR="00E72FD5" w:rsidRPr="00C97E0B" w:rsidRDefault="00E72FD5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5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1" w:type="dxa"/>
          </w:tcPr>
          <w:p w14:paraId="1781404B" w14:textId="46A05FA9" w:rsidR="00E72FD5" w:rsidRPr="00C97E0B" w:rsidRDefault="00E72FD5" w:rsidP="00E72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Устный опрос, </w:t>
            </w:r>
            <w:r w:rsidR="00E34B6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дискуссия</w:t>
            </w:r>
            <w:r w:rsidRPr="00C97E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эссе. </w:t>
            </w:r>
          </w:p>
        </w:tc>
      </w:tr>
      <w:tr w:rsidR="00092BA2" w:rsidRPr="00C97E0B" w14:paraId="2CC053EA" w14:textId="77777777" w:rsidTr="001A378F">
        <w:trPr>
          <w:trHeight w:val="584"/>
        </w:trPr>
        <w:tc>
          <w:tcPr>
            <w:tcW w:w="4881" w:type="dxa"/>
          </w:tcPr>
          <w:p w14:paraId="75D52773" w14:textId="77777777" w:rsidR="00092BA2" w:rsidRPr="00C97E0B" w:rsidRDefault="00092BA2" w:rsidP="00E0293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C97E0B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</w:rPr>
              <w:t>Промежуточная аттестация (экзамен)</w:t>
            </w:r>
          </w:p>
          <w:p w14:paraId="0D574EDB" w14:textId="0DDF3B1F" w:rsidR="00092BA2" w:rsidRPr="00C97E0B" w:rsidRDefault="006C0026" w:rsidP="00E029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C97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="00092BA2" w:rsidRPr="00C97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кзамен</w:t>
            </w:r>
            <w:r w:rsidRPr="00C97E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</w:tcPr>
          <w:p w14:paraId="6978E692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14:paraId="5E326606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</w:tcPr>
          <w:p w14:paraId="4E80DF1A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</w:tcPr>
          <w:p w14:paraId="40FBCA01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</w:tcPr>
          <w:p w14:paraId="16814EE0" w14:textId="77777777" w:rsidR="00092BA2" w:rsidRPr="00C97E0B" w:rsidRDefault="00092BA2" w:rsidP="001D0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14:paraId="79BB97ED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2BA2" w:rsidRPr="00C97E0B" w14:paraId="6B201244" w14:textId="77777777" w:rsidTr="001A378F">
        <w:tc>
          <w:tcPr>
            <w:tcW w:w="4881" w:type="dxa"/>
          </w:tcPr>
          <w:p w14:paraId="695FF260" w14:textId="77777777" w:rsidR="00092BA2" w:rsidRPr="00C97E0B" w:rsidRDefault="00092BA2" w:rsidP="00E0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5" w:type="dxa"/>
          </w:tcPr>
          <w:p w14:paraId="20E239D3" w14:textId="1BBDB174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  <w:r w:rsidR="001A378F" w:rsidRPr="00C97E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598" w:type="dxa"/>
            <w:gridSpan w:val="3"/>
          </w:tcPr>
          <w:p w14:paraId="21D10B2D" w14:textId="4EF55742" w:rsidR="00092BA2" w:rsidRPr="00C97E0B" w:rsidRDefault="001A378F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lightGray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  <w:r w:rsidR="00092BA2" w:rsidRPr="00C97E0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2" w:type="dxa"/>
          </w:tcPr>
          <w:p w14:paraId="6BA687AD" w14:textId="1F67F1F8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A378F"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11" w:type="dxa"/>
          </w:tcPr>
          <w:p w14:paraId="6EAFD8E1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ABF5B27" w14:textId="77777777" w:rsidR="004700CD" w:rsidRDefault="004700CD" w:rsidP="00945752">
      <w:pPr>
        <w:spacing w:after="0" w:line="360" w:lineRule="auto"/>
        <w:ind w:firstLine="7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3711C6" w14:textId="1ED454A1" w:rsidR="001B36A6" w:rsidRPr="00D043DC" w:rsidRDefault="00945752" w:rsidP="00D043DC">
      <w:pPr>
        <w:spacing w:after="0" w:line="360" w:lineRule="auto"/>
        <w:ind w:firstLine="70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="004700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Устойчивое развитие как проблема современных политических систем</w:t>
      </w:r>
    </w:p>
    <w:p w14:paraId="66483331" w14:textId="5B5D730F" w:rsidR="005915F7" w:rsidRPr="00454661" w:rsidRDefault="0059108A" w:rsidP="00454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применения</w:t>
      </w:r>
      <w:r w:rsidR="0010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 «устойчивого развития» к анализу политических процессов</w:t>
      </w:r>
      <w:r w:rsidR="003E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политических систем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915F7" w:rsidRPr="0021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Понятие, структура и функции политической системы.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Системный анализ в политике: методологическое значение и основные принципы. </w:t>
      </w:r>
      <w:r w:rsidR="00EE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политической системы (Д. Истон, Г. Алмонд). </w:t>
      </w:r>
      <w:r w:rsidR="0059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Методологический потенциал </w:t>
      </w:r>
      <w:r w:rsidR="00EE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структурно-функциональной </w:t>
      </w:r>
      <w:r w:rsidR="0059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 </w:t>
      </w:r>
      <w:r w:rsidR="005915F7" w:rsidRPr="0021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политической системы Г. Алмонда</w:t>
      </w:r>
      <w:r w:rsidR="0059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1B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</w:t>
      </w:r>
      <w:r w:rsidR="0032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5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 политического развития</w:t>
      </w:r>
      <w:r w:rsidR="005915F7" w:rsidRPr="00213B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91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внесоциальной среды </w:t>
      </w:r>
      <w:r w:rsidR="00677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на</w:t>
      </w:r>
      <w:r w:rsidR="0021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устойчивость политической системы. </w:t>
      </w:r>
      <w:r w:rsidR="00885065"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 роль культурной подсистемы в структуре политической системы.</w:t>
      </w:r>
      <w:r w:rsidR="00EE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Политическая культура как фактор </w:t>
      </w:r>
      <w:r w:rsidR="00324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функционирования и </w:t>
      </w:r>
      <w:r w:rsidR="00EE6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политических систем. </w:t>
      </w:r>
    </w:p>
    <w:p w14:paraId="37488817" w14:textId="56960258" w:rsidR="00454661" w:rsidRPr="00213BF6" w:rsidRDefault="00454661" w:rsidP="00454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B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«политические изменения» и «политическое развитие». Природа политических изменений. Типы политических изменений.</w:t>
      </w:r>
      <w:r w:rsidRPr="0045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D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факторы политических изменений.</w:t>
      </w:r>
      <w:r w:rsidR="00101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B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стабильность и устойчивое развитие как характеристики состояния и изменения политических систем.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теоретические подходы к исследованию стабильности и устойчивости политических систем.</w:t>
      </w:r>
      <w:r w:rsidR="00591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80390B" w14:textId="77777777" w:rsidR="00454661" w:rsidRPr="00725E7C" w:rsidRDefault="00454661" w:rsidP="00454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категории, цель, задачи и логика курса.</w:t>
      </w:r>
    </w:p>
    <w:p w14:paraId="7E19294B" w14:textId="77777777" w:rsidR="00454661" w:rsidRPr="00725E7C" w:rsidRDefault="00454661" w:rsidP="00454661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221A90" w14:textId="2D822DA7" w:rsidR="007C5DAA" w:rsidRDefault="007C5DAA" w:rsidP="007C5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2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Методологические основы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политико-культурного анализа </w:t>
      </w:r>
      <w:r w:rsidR="00930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функционирования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развития </w:t>
      </w:r>
      <w:r w:rsidRPr="0072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социально-политических систем</w:t>
      </w:r>
    </w:p>
    <w:p w14:paraId="1A93D7B1" w14:textId="77777777" w:rsidR="005915F7" w:rsidRDefault="005915F7" w:rsidP="005915F7">
      <w:pPr>
        <w:pStyle w:val="2"/>
        <w:spacing w:after="0" w:line="240" w:lineRule="auto"/>
        <w:ind w:left="0" w:firstLine="709"/>
        <w:jc w:val="both"/>
        <w:rPr>
          <w:bCs/>
          <w:color w:val="000000" w:themeColor="text1"/>
          <w:lang w:eastAsia="ar-SA"/>
        </w:rPr>
      </w:pPr>
    </w:p>
    <w:p w14:paraId="253A77A5" w14:textId="393C1247" w:rsidR="00B16E21" w:rsidRDefault="00B16E21" w:rsidP="00B16E21">
      <w:pPr>
        <w:tabs>
          <w:tab w:val="left" w:pos="2410"/>
        </w:tabs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Политическая культура как</w:t>
      </w:r>
      <w:r w:rsidR="00101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элемент и</w:t>
      </w:r>
      <w:r w:rsidRPr="00401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10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«индикатор» </w:t>
      </w:r>
      <w:r w:rsidRPr="004014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анализа политических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Междисциплинарный характер исследования политической культуры. Теоретические предпосылки изучения проблем политической культуры. Понятие и основные концептуальные подходы к содержанию политической культуры. Политическая культура как совокупность психологических ориентаций (Г. Алмонд, С. Верба, Л. Пай, Д. </w:t>
      </w:r>
      <w:proofErr w:type="spellStart"/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Дивайн</w:t>
      </w:r>
      <w:proofErr w:type="spellEnd"/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Единство политического сознания и поведения в понимании политико-культурных явлений (Р. Такер, </w:t>
      </w:r>
      <w:proofErr w:type="spellStart"/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Е.Вятр</w:t>
      </w:r>
      <w:proofErr w:type="spellEnd"/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) Интегральная (</w:t>
      </w:r>
      <w:proofErr w:type="spellStart"/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социетальная</w:t>
      </w:r>
      <w:proofErr w:type="spellEnd"/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трактовка политической культуры (Э.Я. Баталов). </w:t>
      </w:r>
    </w:p>
    <w:p w14:paraId="1F0B7E80" w14:textId="2155959A" w:rsidR="00B16E21" w:rsidRPr="00725E7C" w:rsidRDefault="00B16E21" w:rsidP="00B16E2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Теоретический и эмпирический уровни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политико-культурного 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анализа. Классификация и принципы выбора методов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политико-культурного 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анализа политических систем. Теоретические методы исследования политической культуры: исторический, сравнительный, структурно-функциональный (Г. Алмонд, Дж. Пауэлл). Цивилизационный анализ политических культур (Ю.В. Ирхин). </w:t>
      </w:r>
    </w:p>
    <w:p w14:paraId="1700A548" w14:textId="0FB03F7D" w:rsidR="00B16E21" w:rsidRDefault="00B16E21" w:rsidP="00B16E21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Эмпирические методы исследования политической культуры: анкетный опрос, фокус-группы, глубинное интервью, контент анализ, экспертные оценки. Соотношение количественных и качественных методов в исследовании политической культуры, их специфика. </w:t>
      </w:r>
      <w:r w:rsidR="00214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Политико-культурный анализ как метод социологической экспертизы. 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Факторы, влияющие на выбор методов исследования политической культуры при решении конкретных аналитических и практических 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изучении политических систем. </w:t>
      </w:r>
    </w:p>
    <w:p w14:paraId="6F917ADE" w14:textId="77777777" w:rsidR="00B16E21" w:rsidRDefault="00B16E21" w:rsidP="008269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91E3E" w14:textId="4581B29F" w:rsidR="00EB7E74" w:rsidRDefault="00EB7E74" w:rsidP="00EB7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2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r w:rsidRPr="00725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политической культуры</w:t>
      </w:r>
    </w:p>
    <w:p w14:paraId="07F0DCD0" w14:textId="77777777" w:rsidR="00EB7E74" w:rsidRPr="00725E7C" w:rsidRDefault="00EB7E74" w:rsidP="00EB7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517935" w14:textId="77777777" w:rsidR="00DE13DC" w:rsidRDefault="00DE13DC" w:rsidP="00DE1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ровни и субъекты политической культуры. Национальная политическая культура и политические субкультуры. Устойчивые и динамические элементы политической культуры. </w:t>
      </w:r>
    </w:p>
    <w:p w14:paraId="77AA24BC" w14:textId="16617D44" w:rsidR="00EB7E74" w:rsidRDefault="00EB7E74" w:rsidP="00EB7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Политическое сознание как структурный элемент политической культуры. </w:t>
      </w:r>
      <w:r w:rsidR="008269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ровни функционирования и отражения политического сознания: массовое, групповое и индивидуальное сознание. Массовое политическое сознание как форма проявления политической культуры.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татичные (ценности, установки) и динамичные (мнения, настроения) компоненты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массового сознания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Национально-государственная идентичность как элемент политической культуры. 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идеология и политическая психология как сферы политического сознания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и структура политической идеологии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ее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структуре политического сознания. Типологии политических идеологий. Функции идеологии в </w:t>
      </w:r>
      <w:r w:rsidR="00C67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обеспечении устойчивого развития 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политических систем. </w:t>
      </w:r>
    </w:p>
    <w:p w14:paraId="55503602" w14:textId="6B339AEB" w:rsidR="00EB7E74" w:rsidRPr="00725E7C" w:rsidRDefault="00EB7E74" w:rsidP="00EB7E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и роль политического поведения в структуре политической культуры.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политического поведения. Нормативные и реальные модели поведения в политической культуре. Ценностная модель политического поведения (Р. </w:t>
      </w:r>
      <w:proofErr w:type="spellStart"/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Инглхарт</w:t>
      </w:r>
      <w:proofErr w:type="spellEnd"/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="0001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Постматериальные</w:t>
      </w:r>
      <w:proofErr w:type="spellEnd"/>
      <w:r w:rsidR="00012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ценности как основа устойчивого развития политической системы.</w:t>
      </w:r>
    </w:p>
    <w:p w14:paraId="5D7650ED" w14:textId="03C61BFF" w:rsidR="00B16E21" w:rsidRPr="00FD4ACE" w:rsidRDefault="00EB7E74" w:rsidP="00FD4A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Институционализированные</w:t>
      </w:r>
      <w:proofErr w:type="spellEnd"/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 как форма проявления политической культуры. «Культура» функционирования институциональных структур политической системы как интегральный компонент политической культуры в ее выражении на социетальном уровне</w:t>
      </w:r>
      <w:r w:rsidR="00BA7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167E088" w14:textId="77777777" w:rsidR="00945752" w:rsidRDefault="00945752" w:rsidP="00945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91D764F" w14:textId="54BEA052" w:rsidR="00945752" w:rsidRPr="00725E7C" w:rsidRDefault="00945752" w:rsidP="00945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="006D4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725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Полити</w:t>
      </w:r>
      <w:r w:rsidR="00A11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ко-культурн</w:t>
      </w:r>
      <w:r w:rsidR="006D4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ый анализ </w:t>
      </w:r>
      <w:r w:rsidR="00A11F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политических институтов </w:t>
      </w:r>
      <w:r w:rsidR="00221F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как субъектов устойчивого развития </w:t>
      </w:r>
    </w:p>
    <w:p w14:paraId="4A507151" w14:textId="77777777" w:rsidR="00945752" w:rsidRPr="00725E7C" w:rsidRDefault="00945752" w:rsidP="00945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1813BF" w14:textId="14C46408" w:rsidR="00945752" w:rsidRPr="00725E7C" w:rsidRDefault="00945752" w:rsidP="00945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политико-культурного измерения политических институтов.</w:t>
      </w:r>
      <w:r w:rsidR="00232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2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32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олевая политическая культура»</w:t>
      </w:r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теории </w:t>
      </w:r>
      <w:r w:rsidR="00232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Алмонда. 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</w:t>
      </w:r>
      <w:r w:rsidR="0024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  <w:r w:rsidR="00242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60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типология </w:t>
      </w:r>
      <w:r w:rsidR="0060215B"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политических</w:t>
      </w:r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институтов. </w:t>
      </w:r>
      <w:proofErr w:type="spellStart"/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Институционализированные</w:t>
      </w:r>
      <w:proofErr w:type="spellEnd"/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практики как форма проявления политической культуры. «Культура» функционирования институциональных структур политической системы как интегральный компонент политической культуры в ее выражении на социетальном уровне (Э. Баталов). Влияние политико-культурных норм, традиций и ценностей на формирование, функционирование и изменение политических институтов. Проблема устойчивости-изменчивости политических институтов.  </w:t>
      </w:r>
    </w:p>
    <w:p w14:paraId="5D3C3231" w14:textId="2430868B" w:rsidR="00125C53" w:rsidRDefault="00945752" w:rsidP="00945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Политические институты как субъекты формирования политической культуры. Соотношение институтов политической системы и гражданского общества в их влиянии на процесс формирования политической культуры</w:t>
      </w:r>
      <w:r w:rsidR="00232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устойчивое развитие политической системы</w:t>
      </w:r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2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Доверие политическим институтам как основа устойчивого развития. </w:t>
      </w:r>
    </w:p>
    <w:p w14:paraId="35BA43FB" w14:textId="158F0EEE" w:rsidR="00945752" w:rsidRPr="00725E7C" w:rsidRDefault="00945752" w:rsidP="00945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="00232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индикаторы </w:t>
      </w:r>
      <w:r w:rsidR="002321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политико-культурного </w:t>
      </w:r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политических институто</w:t>
      </w:r>
      <w:r w:rsidR="00125C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 их значения в реализации стратегии устойчивого развития. </w:t>
      </w:r>
    </w:p>
    <w:p w14:paraId="45CEB37F" w14:textId="77777777" w:rsidR="00945752" w:rsidRDefault="00945752" w:rsidP="00945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EDB896" w14:textId="0E18F0B6" w:rsidR="006D4AF0" w:rsidRPr="00725E7C" w:rsidRDefault="006D4AF0" w:rsidP="006D4A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6D4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Механизмы формирования политической культуры в контексте стратегии устойчивого развития </w:t>
      </w:r>
      <w:r w:rsidR="002425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современной России</w:t>
      </w:r>
    </w:p>
    <w:p w14:paraId="19517569" w14:textId="77777777" w:rsidR="006D4AF0" w:rsidRDefault="006D4AF0" w:rsidP="009457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0F1CB0" w14:textId="11ED8981" w:rsidR="006D4AF0" w:rsidRPr="001F1D8E" w:rsidRDefault="006D4AF0" w:rsidP="00870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политической культуры как научная </w:t>
      </w:r>
      <w:r w:rsidR="0087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технологическая 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проблема. Понятие социально-политического механизма. Механизм формирования политической культуры как сложная система социально-политических связей и отношений, его структура и элементы. Содержание, место и роль объективных, субъективных и ситуативных механизмов в формировании политической культуры</w:t>
      </w:r>
      <w:r w:rsidR="0060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России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F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географических и экологических факторов на формирование политической культуры. 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специфика воздействия исторических и институциональных механизмов</w:t>
      </w:r>
      <w:r w:rsidR="00FF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состояние политической культуры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Структура исторических механизмов. </w:t>
      </w:r>
      <w:r w:rsidR="008704EC" w:rsidRPr="00930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исторической памяти в реализации стратегии устойчивого развития.</w:t>
      </w:r>
      <w:r w:rsidR="008704EC" w:rsidRPr="008704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04EC"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институциональных механизмов и роль национальных политических элит в формировании политической культуры и политических традиций в России.</w:t>
      </w:r>
      <w:r w:rsidR="001F1D8E" w:rsidRPr="001F1D8E">
        <w:rPr>
          <w:rFonts w:ascii="Arial" w:hAnsi="Arial" w:cs="Arial"/>
          <w:color w:val="020C22"/>
          <w:sz w:val="30"/>
          <w:szCs w:val="30"/>
          <w:shd w:val="clear" w:color="auto" w:fill="FEFEFE"/>
        </w:rPr>
        <w:t xml:space="preserve"> </w:t>
      </w:r>
      <w:r w:rsidR="001F1D8E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Указ Президента РФ №809 «</w:t>
      </w:r>
      <w:r w:rsidR="001F1D8E" w:rsidRPr="001F1D8E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Об утверждении Основ государственной политики по сохранению и укреплению традиционных российских духовно-нравственных ценностей</w:t>
      </w:r>
      <w:r w:rsidR="001F1D8E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».</w:t>
      </w:r>
    </w:p>
    <w:p w14:paraId="69E23F15" w14:textId="0E5A4DFD" w:rsidR="008704EC" w:rsidRDefault="006D4AF0" w:rsidP="006D4A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политических традиций на характер и динамику развития политической культуры. Психологический уровень формирования политической культуры. Понятие «политико-культурный генотип»: его содержание, структурные элементы и функции</w:t>
      </w:r>
      <w:r w:rsidRPr="0093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Генотипические особенности политической культуры России. </w:t>
      </w:r>
      <w:r w:rsidR="008704EC" w:rsidRPr="0093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мифология </w:t>
      </w:r>
      <w:r w:rsidR="0087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элемент </w:t>
      </w:r>
      <w:r w:rsidR="008704EC" w:rsidRPr="00930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</w:t>
      </w:r>
      <w:r w:rsidR="008704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704EC" w:rsidRPr="0093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</w:t>
      </w:r>
      <w:r w:rsidR="008704E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704EC" w:rsidRPr="00930B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0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Политическое мифотворчество как социальная технология.</w:t>
      </w:r>
      <w:r w:rsidR="008704EC" w:rsidRPr="0093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A2A4F4B" w14:textId="00D9B7E2" w:rsidR="006D4AF0" w:rsidRPr="008C3B7D" w:rsidRDefault="008704EC" w:rsidP="008C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70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Политическая социализация как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механизм формирования политической культуры и</w:t>
      </w:r>
      <w:r w:rsidRPr="00870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фактор устойчивого развития политических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D4AF0"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Функции политической социализации в механизме формирования политической культуры. </w:t>
      </w: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политической социализации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AF0"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Специфика </w:t>
      </w:r>
      <w:r w:rsidR="008C3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механизмов </w:t>
      </w:r>
      <w:r w:rsidR="006D4AF0"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политической культуры в разных типах политических систем. </w:t>
      </w:r>
      <w:r w:rsidR="0060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="007D5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r w:rsidR="006021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политической социализации в современной России</w:t>
      </w:r>
      <w:r w:rsidR="000B7B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430AE6F" w14:textId="22881A9E" w:rsidR="006D4AF0" w:rsidRPr="00930BB7" w:rsidRDefault="00012712" w:rsidP="0001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5E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потенциал ситуативных механизмов формирования политической культуры.</w:t>
      </w:r>
      <w:r w:rsidRPr="00725E7C">
        <w:rPr>
          <w:rFonts w:ascii="Times New Roman" w:eastAsia="Times New Roman" w:hAnsi="Times New Roman" w:cs="Times New Roman"/>
          <w:color w:val="F79646"/>
          <w:sz w:val="24"/>
          <w:szCs w:val="24"/>
          <w:lang w:eastAsia="ru-RU"/>
        </w:rPr>
        <w:t xml:space="preserve"> </w:t>
      </w:r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политических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экономических и экологических</w:t>
      </w:r>
      <w:r w:rsidRPr="00725E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кризисов и конфликтов на развитие политической культуры.</w:t>
      </w:r>
    </w:p>
    <w:p w14:paraId="2475838E" w14:textId="77777777" w:rsidR="0059219F" w:rsidRPr="00C97E0B" w:rsidRDefault="0059219F" w:rsidP="00E34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61F77" w14:textId="68779C57" w:rsidR="00092BA2" w:rsidRPr="00C97E0B" w:rsidRDefault="00092BA2" w:rsidP="00092B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Фонд оценочных средств (ФОС) для оценивания результатов обучения по дисциплине (модулю)</w:t>
      </w:r>
    </w:p>
    <w:p w14:paraId="726E97B9" w14:textId="77777777" w:rsidR="00454528" w:rsidRPr="00C97E0B" w:rsidRDefault="00454528" w:rsidP="00BF6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97DE90" w14:textId="4CA1B376" w:rsidR="00BF6DCD" w:rsidRPr="00C97E0B" w:rsidRDefault="00BF6DCD" w:rsidP="00BF6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Типовые контрольные задания или иные материалы для проведения текущего контроля успеваемости.</w:t>
      </w:r>
    </w:p>
    <w:p w14:paraId="2735455D" w14:textId="77777777" w:rsidR="00454528" w:rsidRPr="00C97E0B" w:rsidRDefault="00454528" w:rsidP="00BF6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420C36" w14:textId="17BF7697" w:rsidR="00BF6DCD" w:rsidRPr="00C97E0B" w:rsidRDefault="00BF6DCD" w:rsidP="00BF6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эссе, докладов:</w:t>
      </w:r>
    </w:p>
    <w:p w14:paraId="67DB3B8C" w14:textId="77777777" w:rsidR="00BF6DCD" w:rsidRPr="00C97E0B" w:rsidRDefault="00BF6DCD" w:rsidP="00BF6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2D3719" w14:textId="3510F3B2" w:rsidR="00677F8F" w:rsidRDefault="00677F8F" w:rsidP="00677F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эссе на тему: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</w:t>
      </w:r>
      <w:r w:rsidR="00D738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системного 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политике для анализа устойчивого развития современных государств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26E9AE" w14:textId="55662905" w:rsidR="002D25E3" w:rsidRPr="00C97E0B" w:rsidRDefault="002D25E3" w:rsidP="00677F8F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Подготовьте доклад «Современные теоретические подходы к исследованию стабильности и устойчивости современных политических систем».</w:t>
      </w:r>
    </w:p>
    <w:p w14:paraId="32F9F9C4" w14:textId="77777777" w:rsidR="000B7B63" w:rsidRDefault="000B7B63" w:rsidP="000B7B6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доклад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презентацией 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индикаторы политико-культурного анализа политических систем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0885215" w14:textId="63B052D2" w:rsidR="00BF6DCD" w:rsidRPr="00C97E0B" w:rsidRDefault="00BF6DCD" w:rsidP="00BF6DC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эссе на тему: «</w:t>
      </w:r>
      <w:r w:rsidR="00677F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культура устойчивого развития: российский вариант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3521FAE" w14:textId="6435F585" w:rsidR="00BF6DCD" w:rsidRPr="00D738A5" w:rsidRDefault="00BF6DCD" w:rsidP="00D738A5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эссе на тему: «</w:t>
      </w:r>
      <w:r w:rsidR="00D738A5" w:rsidRPr="00930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исторической памяти в</w:t>
      </w:r>
      <w:r w:rsidR="000B7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разработке </w:t>
      </w:r>
      <w:r w:rsidR="000B7B63" w:rsidRPr="00930B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D738A5" w:rsidRPr="0093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устойчивого развития</w:t>
      </w:r>
      <w:r w:rsidR="00D73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России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73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B8F07A" w14:textId="77777777" w:rsidR="002D25E3" w:rsidRDefault="00BF6DCD" w:rsidP="002D25E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эссе на тему: «</w:t>
      </w:r>
      <w:r w:rsidR="00D738A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внесоциальной среды политики на реализацию стратегии устойчивого развития современной России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FB23261" w14:textId="597A9BD4" w:rsidR="00BF6DCD" w:rsidRPr="002D25E3" w:rsidRDefault="00BF6DCD" w:rsidP="002D25E3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</w:t>
      </w:r>
      <w:r w:rsidR="000B7B63" w:rsidRPr="002D2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</w:t>
      </w:r>
      <w:r w:rsidRPr="002D25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 «</w:t>
      </w:r>
      <w:r w:rsidR="000B7B63" w:rsidRPr="002D25E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политической социализации в контексте достижения задач устойчивого развития современной России»</w:t>
      </w:r>
      <w:r w:rsidR="0020627B" w:rsidRPr="002D25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243A954" w14:textId="36DF0D68" w:rsidR="00BF6DCD" w:rsidRPr="00C97E0B" w:rsidRDefault="002D25E3" w:rsidP="00BF6DC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</w:t>
      </w:r>
      <w:r w:rsidR="00BF6DCD"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Ситуативные факторы и их риски в формировании политической культуры устойчивого развития</w:t>
      </w:r>
      <w:r w:rsidR="00BF6DCD"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8C3B92F" w14:textId="042F4CE9" w:rsidR="00BF6DCD" w:rsidRPr="00C97E0B" w:rsidRDefault="001F1D8E" w:rsidP="00BF6DCD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</w:t>
      </w:r>
      <w:r w:rsidR="00BF6DCD"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тему: «</w:t>
      </w:r>
      <w:r w:rsidR="004C15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ценности современной России как условие устойчивого развития страны</w:t>
      </w:r>
      <w:r w:rsidR="00BF6DCD"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4D8B143" w14:textId="27078E4C" w:rsidR="008D01FD" w:rsidRPr="00FB63AA" w:rsidRDefault="008D01FD" w:rsidP="008D01FD">
      <w:pPr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</w:t>
      </w:r>
      <w:r w:rsidRPr="00FB6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63AA">
        <w:rPr>
          <w:rFonts w:ascii="Times New Roman" w:hAnsi="Times New Roman" w:cs="Times New Roman"/>
          <w:sz w:val="24"/>
          <w:szCs w:val="24"/>
        </w:rPr>
        <w:t>Политико-культурные традиции и специфика политико</w:t>
      </w:r>
      <w:r>
        <w:rPr>
          <w:rFonts w:ascii="Times New Roman" w:hAnsi="Times New Roman" w:cs="Times New Roman"/>
          <w:sz w:val="24"/>
          <w:szCs w:val="24"/>
        </w:rPr>
        <w:t>-культурного генотипа в России».</w:t>
      </w:r>
    </w:p>
    <w:p w14:paraId="08151157" w14:textId="27791EED" w:rsidR="008D01FD" w:rsidRPr="00FB63AA" w:rsidRDefault="008D01FD" w:rsidP="008D01FD">
      <w:pPr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FB63AA">
        <w:rPr>
          <w:rFonts w:ascii="Times New Roman" w:hAnsi="Times New Roman" w:cs="Times New Roman"/>
          <w:sz w:val="24"/>
          <w:szCs w:val="24"/>
        </w:rPr>
        <w:t xml:space="preserve">Географические факторы формирования </w:t>
      </w:r>
      <w:r>
        <w:rPr>
          <w:rFonts w:ascii="Times New Roman" w:hAnsi="Times New Roman" w:cs="Times New Roman"/>
          <w:sz w:val="24"/>
          <w:szCs w:val="24"/>
        </w:rPr>
        <w:t>политических традиций в России».</w:t>
      </w:r>
    </w:p>
    <w:p w14:paraId="2B46DA59" w14:textId="3AF03958" w:rsidR="008D01FD" w:rsidRPr="00FB63AA" w:rsidRDefault="008D01FD" w:rsidP="008D01FD">
      <w:pPr>
        <w:numPr>
          <w:ilvl w:val="0"/>
          <w:numId w:val="2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Подготовьте </w:t>
      </w:r>
      <w:r w:rsidR="00D31E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на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B63AA">
        <w:rPr>
          <w:rFonts w:ascii="Times New Roman" w:hAnsi="Times New Roman" w:cs="Times New Roman"/>
          <w:sz w:val="24"/>
          <w:szCs w:val="24"/>
        </w:rPr>
        <w:t xml:space="preserve">Основные тенденции в динамике политико-культурных ценностей в российском обществе </w:t>
      </w:r>
      <w:r>
        <w:rPr>
          <w:rFonts w:ascii="Times New Roman" w:hAnsi="Times New Roman" w:cs="Times New Roman"/>
          <w:sz w:val="24"/>
          <w:szCs w:val="24"/>
        </w:rPr>
        <w:t xml:space="preserve">в первую четверть </w:t>
      </w:r>
      <w:r w:rsidRPr="00FB63AA">
        <w:rPr>
          <w:rFonts w:ascii="Times New Roman" w:hAnsi="Times New Roman" w:cs="Times New Roman"/>
          <w:sz w:val="24"/>
          <w:szCs w:val="24"/>
        </w:rPr>
        <w:t>ХХI века</w:t>
      </w:r>
      <w:r>
        <w:rPr>
          <w:rFonts w:ascii="Times New Roman" w:hAnsi="Times New Roman" w:cs="Times New Roman"/>
          <w:sz w:val="24"/>
          <w:szCs w:val="24"/>
        </w:rPr>
        <w:t xml:space="preserve"> в контексте проблемы устойчивого развития</w:t>
      </w:r>
      <w:r w:rsidR="00F03D60">
        <w:rPr>
          <w:rFonts w:ascii="Times New Roman" w:hAnsi="Times New Roman" w:cs="Times New Roman"/>
          <w:sz w:val="24"/>
          <w:szCs w:val="24"/>
        </w:rPr>
        <w:t xml:space="preserve"> страны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B63AA">
        <w:rPr>
          <w:rFonts w:ascii="Times New Roman" w:hAnsi="Times New Roman" w:cs="Times New Roman"/>
          <w:sz w:val="24"/>
          <w:szCs w:val="24"/>
        </w:rPr>
        <w:t>.</w:t>
      </w:r>
    </w:p>
    <w:p w14:paraId="0509E2D8" w14:textId="77777777" w:rsidR="00454528" w:rsidRPr="00C97E0B" w:rsidRDefault="00454528" w:rsidP="00BF6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B0C840" w14:textId="77777777" w:rsidR="00BF6DCD" w:rsidRPr="00C97E0B" w:rsidRDefault="00BF6DCD" w:rsidP="00BF6D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 Типовые контрольные задания или иные материалы для проведения промежуточной аттестации.</w:t>
      </w:r>
    </w:p>
    <w:p w14:paraId="63FF096D" w14:textId="77777777" w:rsidR="00BF6DCD" w:rsidRPr="00C97E0B" w:rsidRDefault="00BF6DCD" w:rsidP="00BF6D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BF5A0F" w14:textId="36FE0660" w:rsidR="00D31E5A" w:rsidRPr="000E7637" w:rsidRDefault="00BF6DCD" w:rsidP="000E76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Примерные вопросы для промежуточной аттестации:</w:t>
      </w:r>
    </w:p>
    <w:p w14:paraId="6A605103" w14:textId="77777777" w:rsidR="000E7637" w:rsidRDefault="000E7637" w:rsidP="009E3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6B2E8D" w14:textId="77777777" w:rsidR="008D01FD" w:rsidRDefault="008D01FD" w:rsidP="008D01FD">
      <w:pPr>
        <w:pStyle w:val="a9"/>
        <w:numPr>
          <w:ilvl w:val="0"/>
          <w:numId w:val="36"/>
        </w:numPr>
        <w:jc w:val="both"/>
      </w:pPr>
      <w:r>
        <w:t xml:space="preserve">Проблема применения и адаптации концепции «устойчивого развития» к анализу политических процессов и политических систем. </w:t>
      </w:r>
    </w:p>
    <w:p w14:paraId="48A02B79" w14:textId="7C306EAA" w:rsidR="00D31E5A" w:rsidRDefault="00D31E5A" w:rsidP="008D01FD">
      <w:pPr>
        <w:pStyle w:val="a9"/>
        <w:numPr>
          <w:ilvl w:val="0"/>
          <w:numId w:val="36"/>
        </w:numPr>
        <w:jc w:val="both"/>
      </w:pPr>
      <w:r w:rsidRPr="00213BF6">
        <w:t>Понятия «политические изменения» и «политическое развитие». Природа</w:t>
      </w:r>
      <w:r>
        <w:t>, условия и факторы</w:t>
      </w:r>
      <w:r w:rsidRPr="00213BF6">
        <w:t xml:space="preserve"> политических изменений.</w:t>
      </w:r>
    </w:p>
    <w:p w14:paraId="5585C276" w14:textId="77777777" w:rsidR="00D31E5A" w:rsidRDefault="00D31E5A" w:rsidP="008D01FD">
      <w:pPr>
        <w:pStyle w:val="a9"/>
        <w:numPr>
          <w:ilvl w:val="0"/>
          <w:numId w:val="36"/>
        </w:numPr>
        <w:jc w:val="both"/>
      </w:pPr>
      <w:r>
        <w:t>Современные теоретические подходы к исследованию стабильности и устойчивости политических систем.</w:t>
      </w:r>
    </w:p>
    <w:p w14:paraId="042E1845" w14:textId="77777777" w:rsidR="008D01FD" w:rsidRPr="001B3E14" w:rsidRDefault="008D01FD" w:rsidP="008D01FD">
      <w:pPr>
        <w:pStyle w:val="a9"/>
        <w:numPr>
          <w:ilvl w:val="0"/>
          <w:numId w:val="36"/>
        </w:numPr>
        <w:jc w:val="both"/>
      </w:pPr>
      <w:r w:rsidRPr="001B3E14">
        <w:t xml:space="preserve">Специфика </w:t>
      </w:r>
      <w:r>
        <w:t xml:space="preserve">политико-культурного </w:t>
      </w:r>
      <w:r w:rsidRPr="001B3E14">
        <w:t>анализа социально-политических систем.</w:t>
      </w:r>
    </w:p>
    <w:p w14:paraId="7765AEE9" w14:textId="77777777" w:rsidR="008D01FD" w:rsidRPr="001B3E14" w:rsidRDefault="008D01FD" w:rsidP="008D01FD">
      <w:pPr>
        <w:pStyle w:val="a9"/>
        <w:numPr>
          <w:ilvl w:val="0"/>
          <w:numId w:val="36"/>
        </w:numPr>
      </w:pPr>
      <w:r w:rsidRPr="001B3E14">
        <w:t>Понятие и основные концептуальные подходы к исследованию политической культуры.</w:t>
      </w:r>
    </w:p>
    <w:p w14:paraId="12F40D8D" w14:textId="77777777" w:rsidR="008D01FD" w:rsidRPr="001B3E14" w:rsidRDefault="008D01FD" w:rsidP="008D01FD">
      <w:pPr>
        <w:pStyle w:val="a9"/>
        <w:numPr>
          <w:ilvl w:val="0"/>
          <w:numId w:val="36"/>
        </w:numPr>
      </w:pPr>
      <w:r w:rsidRPr="001B3E14">
        <w:t xml:space="preserve">Структура, уровни и субъекты политической культуры. </w:t>
      </w:r>
    </w:p>
    <w:p w14:paraId="37B899D6" w14:textId="77777777" w:rsidR="008D01FD" w:rsidRPr="005F389E" w:rsidRDefault="008D01FD" w:rsidP="008D01FD">
      <w:pPr>
        <w:pStyle w:val="a9"/>
        <w:numPr>
          <w:ilvl w:val="0"/>
          <w:numId w:val="36"/>
        </w:numPr>
      </w:pPr>
      <w:r w:rsidRPr="001B3E14">
        <w:t xml:space="preserve">Устойчивые и динамические элементы политической культуры. </w:t>
      </w:r>
      <w:r w:rsidRPr="005F389E">
        <w:t>Традиция как политико-культурный элемент.</w:t>
      </w:r>
    </w:p>
    <w:p w14:paraId="604F98F1" w14:textId="77777777" w:rsidR="008D01FD" w:rsidRPr="001B3E14" w:rsidRDefault="008D01FD" w:rsidP="008D01FD">
      <w:pPr>
        <w:pStyle w:val="a9"/>
        <w:numPr>
          <w:ilvl w:val="0"/>
          <w:numId w:val="36"/>
        </w:numPr>
      </w:pPr>
      <w:r w:rsidRPr="001B3E14">
        <w:t xml:space="preserve">Теоретический и эмпирический уровни </w:t>
      </w:r>
      <w:r>
        <w:t xml:space="preserve">политико-культурного </w:t>
      </w:r>
      <w:r w:rsidRPr="001B3E14">
        <w:t>анализа.</w:t>
      </w:r>
    </w:p>
    <w:p w14:paraId="0EA6EE91" w14:textId="77777777" w:rsidR="008D01FD" w:rsidRPr="001B3E14" w:rsidRDefault="008D01FD" w:rsidP="008D01FD">
      <w:pPr>
        <w:pStyle w:val="a9"/>
        <w:numPr>
          <w:ilvl w:val="0"/>
          <w:numId w:val="36"/>
        </w:numPr>
      </w:pPr>
      <w:r w:rsidRPr="001B3E14">
        <w:t>Соотношение количественных и качественных методов в эмпирическом исследовании политической культуры, их специфика.</w:t>
      </w:r>
    </w:p>
    <w:p w14:paraId="351AE7C0" w14:textId="77777777" w:rsidR="008D01FD" w:rsidRPr="001B3E14" w:rsidRDefault="008D01FD" w:rsidP="008D01FD">
      <w:pPr>
        <w:pStyle w:val="a9"/>
        <w:numPr>
          <w:ilvl w:val="0"/>
          <w:numId w:val="36"/>
        </w:numPr>
      </w:pPr>
      <w:r w:rsidRPr="001B3E14">
        <w:t>Структура и содержание основных элементов политической культуры в «ориентационной» концепции Г. Алмонда и С. Вербы.</w:t>
      </w:r>
    </w:p>
    <w:p w14:paraId="643977A1" w14:textId="77777777" w:rsidR="008D01FD" w:rsidRPr="001B3E14" w:rsidRDefault="008D01FD" w:rsidP="008D01FD">
      <w:pPr>
        <w:pStyle w:val="a9"/>
        <w:numPr>
          <w:ilvl w:val="0"/>
          <w:numId w:val="36"/>
        </w:numPr>
      </w:pPr>
      <w:r w:rsidRPr="001B3E14">
        <w:t>Понятие политического сознания. Рациональные, чувственные и иррациональные элементы политического сознания.</w:t>
      </w:r>
    </w:p>
    <w:p w14:paraId="60663218" w14:textId="4009C5A2" w:rsidR="008D01FD" w:rsidRPr="001B3E14" w:rsidRDefault="008D01FD" w:rsidP="008D01FD">
      <w:pPr>
        <w:pStyle w:val="a9"/>
        <w:numPr>
          <w:ilvl w:val="0"/>
          <w:numId w:val="36"/>
        </w:numPr>
      </w:pPr>
      <w:r w:rsidRPr="001B3E14">
        <w:t xml:space="preserve">Понятие и структура политической идеологии. </w:t>
      </w:r>
      <w:r>
        <w:t>Политическая идеология как фактор устойчивого развития политических систем.</w:t>
      </w:r>
    </w:p>
    <w:p w14:paraId="66FD59E9" w14:textId="17A09E52" w:rsidR="008D01FD" w:rsidRPr="001B3E14" w:rsidRDefault="008D01FD" w:rsidP="008D01FD">
      <w:pPr>
        <w:pStyle w:val="a9"/>
        <w:numPr>
          <w:ilvl w:val="0"/>
          <w:numId w:val="36"/>
        </w:numPr>
      </w:pPr>
      <w:r w:rsidRPr="001B3E14">
        <w:t>Понятие и структура политико-культурного генотипа</w:t>
      </w:r>
      <w:r>
        <w:t xml:space="preserve"> как основы политических традиций</w:t>
      </w:r>
      <w:r w:rsidRPr="001B3E14">
        <w:t>.</w:t>
      </w:r>
    </w:p>
    <w:p w14:paraId="206F3F40" w14:textId="3C6D578A" w:rsidR="008D01FD" w:rsidRPr="001B3E14" w:rsidRDefault="008D01FD" w:rsidP="008D01FD">
      <w:pPr>
        <w:pStyle w:val="a9"/>
        <w:numPr>
          <w:ilvl w:val="0"/>
          <w:numId w:val="36"/>
        </w:numPr>
      </w:pPr>
      <w:r w:rsidRPr="001B3E14">
        <w:t>Политический миф и политический стереотип как структурные элементы политической культуры.</w:t>
      </w:r>
      <w:r w:rsidR="008D1077">
        <w:t xml:space="preserve"> Их значение в выстраивании стратегии устойчивого развития. </w:t>
      </w:r>
    </w:p>
    <w:p w14:paraId="467FD81B" w14:textId="489FD6BE" w:rsidR="000E7637" w:rsidRDefault="000E7637" w:rsidP="000E7637">
      <w:pPr>
        <w:pStyle w:val="a9"/>
        <w:numPr>
          <w:ilvl w:val="0"/>
          <w:numId w:val="36"/>
        </w:numPr>
        <w:jc w:val="both"/>
      </w:pPr>
      <w:r w:rsidRPr="000E7637">
        <w:t xml:space="preserve">Ценностная модель политического поведения (Р. </w:t>
      </w:r>
      <w:proofErr w:type="spellStart"/>
      <w:r w:rsidRPr="000E7637">
        <w:t>Инглхарт</w:t>
      </w:r>
      <w:proofErr w:type="spellEnd"/>
      <w:r w:rsidRPr="000E7637">
        <w:t xml:space="preserve">). </w:t>
      </w:r>
      <w:proofErr w:type="spellStart"/>
      <w:r w:rsidRPr="000E7637">
        <w:rPr>
          <w:bCs/>
        </w:rPr>
        <w:t>Постматериальные</w:t>
      </w:r>
      <w:proofErr w:type="spellEnd"/>
      <w:r w:rsidRPr="000E7637">
        <w:rPr>
          <w:bCs/>
        </w:rPr>
        <w:t xml:space="preserve"> ценности как основа устойчивого развития политической системы.</w:t>
      </w:r>
    </w:p>
    <w:p w14:paraId="528955A6" w14:textId="4E26EDDB" w:rsidR="008D01FD" w:rsidRPr="001B3E14" w:rsidRDefault="008D01FD" w:rsidP="008D01FD">
      <w:pPr>
        <w:pStyle w:val="a9"/>
        <w:numPr>
          <w:ilvl w:val="0"/>
          <w:numId w:val="36"/>
        </w:numPr>
      </w:pPr>
      <w:r w:rsidRPr="001B3E14">
        <w:t>Показатели и эмпирические индикаторы политического поведения в контексте политико-культурных исследований.</w:t>
      </w:r>
    </w:p>
    <w:p w14:paraId="2CC6F9D3" w14:textId="77777777" w:rsidR="008D01FD" w:rsidRPr="001B3E14" w:rsidRDefault="008D01FD" w:rsidP="008D01FD">
      <w:pPr>
        <w:pStyle w:val="a9"/>
        <w:numPr>
          <w:ilvl w:val="0"/>
          <w:numId w:val="36"/>
        </w:numPr>
      </w:pPr>
      <w:proofErr w:type="spellStart"/>
      <w:r w:rsidRPr="001B3E14">
        <w:t>Институционализированные</w:t>
      </w:r>
      <w:proofErr w:type="spellEnd"/>
      <w:r w:rsidRPr="001B3E14">
        <w:t xml:space="preserve"> практики как форма проявления политической культуры.  </w:t>
      </w:r>
    </w:p>
    <w:p w14:paraId="686AD583" w14:textId="33B057DB" w:rsidR="008D01FD" w:rsidRPr="001B3E14" w:rsidRDefault="008D01FD" w:rsidP="008D01FD">
      <w:pPr>
        <w:pStyle w:val="a9"/>
        <w:numPr>
          <w:ilvl w:val="0"/>
          <w:numId w:val="36"/>
        </w:numPr>
      </w:pPr>
      <w:r w:rsidRPr="001B3E14">
        <w:t>Политические институты как субъекты формирования политической культуры</w:t>
      </w:r>
      <w:r w:rsidR="008D1077">
        <w:t xml:space="preserve"> и механизм ее устойчивости</w:t>
      </w:r>
      <w:r w:rsidRPr="001B3E14">
        <w:t xml:space="preserve">. </w:t>
      </w:r>
    </w:p>
    <w:p w14:paraId="27E0E410" w14:textId="376275AE" w:rsidR="009E3069" w:rsidRPr="009E3069" w:rsidRDefault="009E3069" w:rsidP="009E3069">
      <w:pPr>
        <w:pStyle w:val="a9"/>
        <w:numPr>
          <w:ilvl w:val="0"/>
          <w:numId w:val="36"/>
        </w:numPr>
        <w:jc w:val="both"/>
        <w:rPr>
          <w:color w:val="000000"/>
        </w:rPr>
      </w:pPr>
      <w:r w:rsidRPr="009E3069">
        <w:rPr>
          <w:color w:val="000000"/>
        </w:rPr>
        <w:t xml:space="preserve">Методы и индикаторы политико-культурного анализа политических институтов и их значения в реализации стратегии устойчивого развития. </w:t>
      </w:r>
    </w:p>
    <w:p w14:paraId="2FC347FF" w14:textId="60188631" w:rsidR="008D01FD" w:rsidRPr="001B3E14" w:rsidRDefault="008D01FD" w:rsidP="008D01F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E14">
        <w:rPr>
          <w:rFonts w:ascii="Times New Roman" w:hAnsi="Times New Roman" w:cs="Times New Roman"/>
          <w:sz w:val="24"/>
          <w:szCs w:val="24"/>
        </w:rPr>
        <w:t>Понятие единого механизма формирования политической культуры.</w:t>
      </w:r>
    </w:p>
    <w:p w14:paraId="71ADCD63" w14:textId="77777777" w:rsidR="008D01FD" w:rsidRPr="001B3E14" w:rsidRDefault="008D01FD" w:rsidP="008D01F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E14">
        <w:rPr>
          <w:rFonts w:ascii="Times New Roman" w:hAnsi="Times New Roman" w:cs="Times New Roman"/>
          <w:sz w:val="24"/>
          <w:szCs w:val="24"/>
        </w:rPr>
        <w:t>Место и роль институциональных механизмов в формировании политической культуры в различных политических системах.</w:t>
      </w:r>
    </w:p>
    <w:p w14:paraId="33AD414E" w14:textId="77777777" w:rsidR="008D01FD" w:rsidRPr="001B3E14" w:rsidRDefault="008D01FD" w:rsidP="008D01F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E14">
        <w:rPr>
          <w:rFonts w:ascii="Times New Roman" w:hAnsi="Times New Roman" w:cs="Times New Roman"/>
          <w:sz w:val="24"/>
          <w:szCs w:val="24"/>
        </w:rPr>
        <w:t>Специфика объективных исторических механизмов формирования политической культуры</w:t>
      </w:r>
    </w:p>
    <w:p w14:paraId="18AF2E5F" w14:textId="77777777" w:rsidR="008D01FD" w:rsidRPr="001B3E14" w:rsidRDefault="008D01FD" w:rsidP="008D01F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E14">
        <w:rPr>
          <w:rFonts w:ascii="Times New Roman" w:hAnsi="Times New Roman" w:cs="Times New Roman"/>
          <w:sz w:val="24"/>
          <w:szCs w:val="24"/>
        </w:rPr>
        <w:t xml:space="preserve">Субъективные механизмы формирования политической культуры. </w:t>
      </w:r>
    </w:p>
    <w:p w14:paraId="648ABB82" w14:textId="58E6C045" w:rsidR="007D583D" w:rsidRPr="007D583D" w:rsidRDefault="007D583D" w:rsidP="007D583D">
      <w:pPr>
        <w:pStyle w:val="a9"/>
        <w:numPr>
          <w:ilvl w:val="0"/>
          <w:numId w:val="36"/>
        </w:numPr>
        <w:jc w:val="both"/>
      </w:pPr>
      <w:r w:rsidRPr="007D583D">
        <w:t xml:space="preserve">Политическое мифотворчество как социальная технология. </w:t>
      </w:r>
    </w:p>
    <w:p w14:paraId="093B6E2F" w14:textId="47FEAA82" w:rsidR="007D583D" w:rsidRPr="007D583D" w:rsidRDefault="007D583D" w:rsidP="008D01F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0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Политическая социализация как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механизм формирования политической культуры и</w:t>
      </w:r>
      <w:r w:rsidRPr="00870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фактор устойчивого развития политических систем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291531B" w14:textId="77777777" w:rsidR="007D583D" w:rsidRPr="007D583D" w:rsidRDefault="007D583D" w:rsidP="007D583D">
      <w:pPr>
        <w:pStyle w:val="a9"/>
        <w:numPr>
          <w:ilvl w:val="0"/>
          <w:numId w:val="36"/>
        </w:numPr>
        <w:jc w:val="both"/>
        <w:rPr>
          <w:bCs/>
        </w:rPr>
      </w:pPr>
      <w:r w:rsidRPr="007D583D">
        <w:t>Основные технологии реализации политической социализации в современной России.</w:t>
      </w:r>
    </w:p>
    <w:p w14:paraId="5ECBDF74" w14:textId="4F018AEC" w:rsidR="008D01FD" w:rsidRPr="008D01FD" w:rsidRDefault="008D01FD" w:rsidP="008D01FD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3E1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политических традиций на характер и динамику развития политической культуры.</w:t>
      </w:r>
      <w:r w:rsidRPr="001B3E14">
        <w:t xml:space="preserve"> </w:t>
      </w:r>
    </w:p>
    <w:p w14:paraId="499B7BB1" w14:textId="11DA822D" w:rsidR="008D01FD" w:rsidRPr="005F389E" w:rsidRDefault="008D01FD" w:rsidP="008D01FD">
      <w:pPr>
        <w:pStyle w:val="a9"/>
        <w:numPr>
          <w:ilvl w:val="0"/>
          <w:numId w:val="36"/>
        </w:numPr>
        <w:jc w:val="both"/>
      </w:pPr>
      <w:r w:rsidRPr="001B3E14">
        <w:rPr>
          <w:color w:val="000000"/>
        </w:rPr>
        <w:t>Географические, исторические, политические у</w:t>
      </w:r>
      <w:r w:rsidRPr="001B3E14">
        <w:t xml:space="preserve">словия и факторы формирования политических традиций в России. </w:t>
      </w:r>
    </w:p>
    <w:p w14:paraId="6CE5229E" w14:textId="43CA4B0A" w:rsidR="008D01FD" w:rsidRPr="007D583D" w:rsidRDefault="008D01FD" w:rsidP="008D01FD">
      <w:pPr>
        <w:pStyle w:val="a9"/>
        <w:numPr>
          <w:ilvl w:val="0"/>
          <w:numId w:val="36"/>
        </w:numPr>
        <w:jc w:val="both"/>
      </w:pPr>
      <w:r w:rsidRPr="001B3E14">
        <w:rPr>
          <w:color w:val="000000"/>
        </w:rPr>
        <w:t>Основные тенденции в динамике политико-культурных ценностей в российском обществе перв</w:t>
      </w:r>
      <w:r>
        <w:rPr>
          <w:color w:val="000000"/>
        </w:rPr>
        <w:t xml:space="preserve">ой четверти </w:t>
      </w:r>
      <w:r w:rsidRPr="001B3E14">
        <w:rPr>
          <w:color w:val="000000"/>
        </w:rPr>
        <w:t>ХХI века.</w:t>
      </w:r>
    </w:p>
    <w:p w14:paraId="4850C4D4" w14:textId="5CDDB82B" w:rsidR="007D583D" w:rsidRPr="007D583D" w:rsidRDefault="007D583D" w:rsidP="007D583D">
      <w:pPr>
        <w:pStyle w:val="a9"/>
        <w:numPr>
          <w:ilvl w:val="0"/>
          <w:numId w:val="36"/>
        </w:numPr>
        <w:jc w:val="both"/>
        <w:rPr>
          <w:b/>
        </w:rPr>
      </w:pPr>
      <w:r w:rsidRPr="007D583D">
        <w:rPr>
          <w:color w:val="000000"/>
        </w:rPr>
        <w:t>Воздействие политических, экономических и экологических кризисов на развитие политической культуры.</w:t>
      </w:r>
    </w:p>
    <w:p w14:paraId="05A93B33" w14:textId="77777777" w:rsidR="007D583D" w:rsidRPr="001B3E14" w:rsidRDefault="007D583D" w:rsidP="007D583D">
      <w:pPr>
        <w:pStyle w:val="a9"/>
        <w:ind w:left="1170"/>
        <w:jc w:val="both"/>
      </w:pPr>
    </w:p>
    <w:p w14:paraId="656051D7" w14:textId="77777777" w:rsidR="00092BA2" w:rsidRPr="00C97E0B" w:rsidRDefault="00092BA2" w:rsidP="00092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08C95" w14:textId="7E34E869" w:rsidR="00092BA2" w:rsidRPr="00C97E0B" w:rsidRDefault="00092BA2" w:rsidP="00092BA2">
      <w:pPr>
        <w:pStyle w:val="a7"/>
        <w:spacing w:line="240" w:lineRule="auto"/>
        <w:ind w:left="720" w:firstLine="0"/>
        <w:jc w:val="center"/>
        <w:rPr>
          <w:b/>
          <w:sz w:val="24"/>
          <w:szCs w:val="24"/>
        </w:rPr>
      </w:pPr>
      <w:r w:rsidRPr="00C97E0B">
        <w:rPr>
          <w:b/>
          <w:sz w:val="24"/>
          <w:szCs w:val="24"/>
        </w:rPr>
        <w:t>Критерии оценки ответов на экзамене</w:t>
      </w:r>
    </w:p>
    <w:p w14:paraId="4EC50399" w14:textId="77777777" w:rsidR="005F39A3" w:rsidRPr="00C97E0B" w:rsidRDefault="005F39A3" w:rsidP="00092BA2">
      <w:pPr>
        <w:pStyle w:val="a7"/>
        <w:spacing w:line="240" w:lineRule="auto"/>
        <w:ind w:left="720" w:firstLine="0"/>
        <w:jc w:val="center"/>
        <w:rPr>
          <w:b/>
          <w:color w:val="FF0000"/>
          <w:sz w:val="24"/>
          <w:szCs w:val="24"/>
        </w:rPr>
      </w:pPr>
    </w:p>
    <w:tbl>
      <w:tblPr>
        <w:tblW w:w="1474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"/>
        <w:gridCol w:w="2415"/>
        <w:gridCol w:w="12292"/>
      </w:tblGrid>
      <w:tr w:rsidR="00092BA2" w:rsidRPr="00C97E0B" w14:paraId="3303CB3B" w14:textId="77777777" w:rsidTr="002B6F6E">
        <w:trPr>
          <w:gridBefore w:val="1"/>
          <w:wBefore w:w="36" w:type="dxa"/>
          <w:trHeight w:val="293"/>
        </w:trPr>
        <w:tc>
          <w:tcPr>
            <w:tcW w:w="2415" w:type="dxa"/>
          </w:tcPr>
          <w:p w14:paraId="508E040C" w14:textId="77777777" w:rsidR="00092BA2" w:rsidRPr="00C97E0B" w:rsidRDefault="00092BA2" w:rsidP="005F39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2292" w:type="dxa"/>
            <w:shd w:val="clear" w:color="auto" w:fill="FFFFFF"/>
          </w:tcPr>
          <w:p w14:paraId="733E2AFB" w14:textId="77777777" w:rsidR="00092BA2" w:rsidRPr="00C97E0B" w:rsidRDefault="00092BA2" w:rsidP="005F39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критериев оценки</w:t>
            </w:r>
          </w:p>
        </w:tc>
      </w:tr>
      <w:tr w:rsidR="00092BA2" w:rsidRPr="00C97E0B" w14:paraId="4AD4D5BE" w14:textId="77777777" w:rsidTr="002B6F6E">
        <w:trPr>
          <w:gridBefore w:val="1"/>
          <w:wBefore w:w="36" w:type="dxa"/>
          <w:trHeight w:val="1033"/>
        </w:trPr>
        <w:tc>
          <w:tcPr>
            <w:tcW w:w="2415" w:type="dxa"/>
          </w:tcPr>
          <w:p w14:paraId="33986D94" w14:textId="77777777" w:rsidR="00092BA2" w:rsidRPr="00C97E0B" w:rsidRDefault="00092BA2" w:rsidP="005F39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отлично</w:t>
            </w:r>
          </w:p>
          <w:p w14:paraId="79B083C1" w14:textId="77777777" w:rsidR="00092BA2" w:rsidRPr="00C97E0B" w:rsidRDefault="00092BA2" w:rsidP="005F39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2" w:type="dxa"/>
            <w:shd w:val="clear" w:color="auto" w:fill="FFFFFF"/>
          </w:tcPr>
          <w:p w14:paraId="03BB7DC6" w14:textId="77777777" w:rsidR="00092BA2" w:rsidRPr="00C97E0B" w:rsidRDefault="00092BA2" w:rsidP="005F39A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Ответ логически выстроен и излагается на хорошем русском языке. Студент свободно владеет понятийным аппаратом дисциплины, ссылается на необходимые источники, свободно ориентируется в проблеме, аргументирует свою позицию, подкрепляет дополнительной информацией, демонстрирует свою эрудицию, тем самым дает исчерпывающие ответы на все вопросы.</w:t>
            </w:r>
          </w:p>
        </w:tc>
      </w:tr>
      <w:tr w:rsidR="00092BA2" w:rsidRPr="00C97E0B" w14:paraId="61AE29B9" w14:textId="77777777" w:rsidTr="002B6F6E">
        <w:trPr>
          <w:gridBefore w:val="1"/>
          <w:wBefore w:w="36" w:type="dxa"/>
          <w:trHeight w:val="836"/>
        </w:trPr>
        <w:tc>
          <w:tcPr>
            <w:tcW w:w="2415" w:type="dxa"/>
          </w:tcPr>
          <w:p w14:paraId="6218B86E" w14:textId="77777777" w:rsidR="00092BA2" w:rsidRPr="00C97E0B" w:rsidRDefault="00092BA2" w:rsidP="005F39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хорошо</w:t>
            </w:r>
          </w:p>
        </w:tc>
        <w:tc>
          <w:tcPr>
            <w:tcW w:w="12292" w:type="dxa"/>
            <w:shd w:val="clear" w:color="auto" w:fill="FFFFFF"/>
          </w:tcPr>
          <w:p w14:paraId="69684F11" w14:textId="77777777" w:rsidR="00092BA2" w:rsidRPr="00C97E0B" w:rsidRDefault="00092BA2" w:rsidP="005F39A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В ответе не прослеживается явная логика, он излагается на приемлемом русском языке. Студент не в полной мере может аргументировать и обосновать свою позицию, использует при ответе специализированную группу понятий, дает удовлетворительные ответы на вопросы.</w:t>
            </w:r>
          </w:p>
        </w:tc>
      </w:tr>
      <w:tr w:rsidR="00092BA2" w:rsidRPr="00C97E0B" w14:paraId="3422F240" w14:textId="77777777" w:rsidTr="002B6F6E">
        <w:trPr>
          <w:gridBefore w:val="1"/>
          <w:wBefore w:w="36" w:type="dxa"/>
          <w:trHeight w:hRule="exact" w:val="868"/>
        </w:trPr>
        <w:tc>
          <w:tcPr>
            <w:tcW w:w="2415" w:type="dxa"/>
          </w:tcPr>
          <w:p w14:paraId="71838348" w14:textId="77777777" w:rsidR="00092BA2" w:rsidRPr="00C97E0B" w:rsidRDefault="00092BA2" w:rsidP="005F39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удовлетворительно</w:t>
            </w:r>
          </w:p>
          <w:p w14:paraId="5D5062A2" w14:textId="77777777" w:rsidR="00092BA2" w:rsidRPr="00C97E0B" w:rsidRDefault="00092BA2" w:rsidP="005F39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2" w:type="dxa"/>
            <w:shd w:val="clear" w:color="auto" w:fill="FFFFFF"/>
          </w:tcPr>
          <w:p w14:paraId="6FE4B5E4" w14:textId="77777777" w:rsidR="00092BA2" w:rsidRPr="00C97E0B" w:rsidRDefault="00092BA2" w:rsidP="005F39A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ответе полностью отсутствует явная логика, он излагается на приемлемом русском языке. Студент владеет лишь основными источниками и литературой, ориентируется в некоторых из них, использует при ответе специализированную группу понятий, дает удовлетворительные ответы  </w:t>
            </w:r>
          </w:p>
        </w:tc>
      </w:tr>
      <w:tr w:rsidR="00092BA2" w:rsidRPr="00C97E0B" w14:paraId="7C24EC5D" w14:textId="77777777" w:rsidTr="002B6F6E">
        <w:trPr>
          <w:trHeight w:hRule="exact" w:val="710"/>
        </w:trPr>
        <w:tc>
          <w:tcPr>
            <w:tcW w:w="2451" w:type="dxa"/>
            <w:gridSpan w:val="2"/>
          </w:tcPr>
          <w:p w14:paraId="3BB455FF" w14:textId="77777777" w:rsidR="00092BA2" w:rsidRPr="00C97E0B" w:rsidRDefault="00092BA2" w:rsidP="005F39A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неудовлетворительно</w:t>
            </w:r>
          </w:p>
        </w:tc>
        <w:tc>
          <w:tcPr>
            <w:tcW w:w="12292" w:type="dxa"/>
            <w:shd w:val="clear" w:color="auto" w:fill="FFFFFF"/>
          </w:tcPr>
          <w:p w14:paraId="1053DBD3" w14:textId="77777777" w:rsidR="00092BA2" w:rsidRPr="00C97E0B" w:rsidRDefault="00092BA2" w:rsidP="005F39A3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Ответ излагается бессистемно, речь несвязанная. Студент не ориентируется в них, при ответе не использует специализированную группу понятий, дает неудовлетворительные ответы на вопросы.</w:t>
            </w:r>
          </w:p>
        </w:tc>
      </w:tr>
    </w:tbl>
    <w:p w14:paraId="2F8CAD43" w14:textId="77777777" w:rsidR="00092BA2" w:rsidRPr="00C97E0B" w:rsidRDefault="00092BA2" w:rsidP="00092BA2">
      <w:pPr>
        <w:spacing w:after="0" w:line="276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C0A91B" w14:textId="77777777" w:rsidR="00092BA2" w:rsidRPr="00C97E0B" w:rsidRDefault="00092BA2" w:rsidP="00092BA2">
      <w:pPr>
        <w:spacing w:after="0" w:line="276" w:lineRule="auto"/>
        <w:ind w:left="1080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C97E0B">
        <w:rPr>
          <w:rFonts w:ascii="Times New Roman" w:eastAsia="Times New Roman" w:hAnsi="Times New Roman" w:cs="Times New Roman"/>
          <w:b/>
          <w:sz w:val="24"/>
          <w:szCs w:val="24"/>
        </w:rPr>
        <w:t>Шкала и критерии оценивания результатов обучения по дисциплине (модулю).</w:t>
      </w:r>
      <w:r w:rsidRPr="00C97E0B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</w:t>
      </w:r>
    </w:p>
    <w:p w14:paraId="7837E5B5" w14:textId="77777777" w:rsidR="00092BA2" w:rsidRPr="00C97E0B" w:rsidRDefault="00092BA2" w:rsidP="00092B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1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25"/>
        <w:gridCol w:w="2198"/>
        <w:gridCol w:w="1386"/>
        <w:gridCol w:w="1938"/>
        <w:gridCol w:w="2273"/>
        <w:gridCol w:w="2037"/>
        <w:gridCol w:w="2208"/>
      </w:tblGrid>
      <w:tr w:rsidR="00092BA2" w:rsidRPr="00C97E0B" w14:paraId="4855211E" w14:textId="77777777" w:rsidTr="00E96CC0">
        <w:tc>
          <w:tcPr>
            <w:tcW w:w="867" w:type="pct"/>
            <w:vMerge w:val="restart"/>
          </w:tcPr>
          <w:p w14:paraId="13744C50" w14:textId="77777777" w:rsidR="00092BA2" w:rsidRPr="00C97E0B" w:rsidRDefault="00092BA2" w:rsidP="00E0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A060C4" w14:textId="77777777" w:rsidR="00092BA2" w:rsidRPr="00C97E0B" w:rsidRDefault="00092BA2" w:rsidP="00E0293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3374" w:type="pct"/>
            <w:gridSpan w:val="5"/>
          </w:tcPr>
          <w:p w14:paraId="76AD38E2" w14:textId="77777777" w:rsidR="00092BA2" w:rsidRPr="00C97E0B" w:rsidRDefault="00092BA2" w:rsidP="00E02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ШКАЛА И КРИТЕРИИ ОЦЕНИВАНИЯ результатов обучения (РО) по дисциплине (модулю)</w:t>
            </w:r>
          </w:p>
        </w:tc>
        <w:tc>
          <w:tcPr>
            <w:tcW w:w="759" w:type="pct"/>
          </w:tcPr>
          <w:p w14:paraId="6E6C35B4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2BA2" w:rsidRPr="00C97E0B" w14:paraId="22A12B8B" w14:textId="77777777" w:rsidTr="00DC053A">
        <w:tc>
          <w:tcPr>
            <w:tcW w:w="867" w:type="pct"/>
            <w:vMerge/>
            <w:shd w:val="clear" w:color="auto" w:fill="auto"/>
          </w:tcPr>
          <w:p w14:paraId="04E456F1" w14:textId="77777777" w:rsidR="00092BA2" w:rsidRPr="00C97E0B" w:rsidRDefault="00092BA2" w:rsidP="00E029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tcBorders>
              <w:tl2br w:val="single" w:sz="12" w:space="0" w:color="auto"/>
            </w:tcBorders>
          </w:tcPr>
          <w:p w14:paraId="46E80343" w14:textId="77777777" w:rsidR="00092BA2" w:rsidRPr="00C97E0B" w:rsidRDefault="00092BA2" w:rsidP="00E02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D20585" w14:textId="77777777" w:rsidR="00092BA2" w:rsidRPr="00C97E0B" w:rsidRDefault="00092BA2" w:rsidP="00E02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14:paraId="0D2A938A" w14:textId="77777777" w:rsidR="00092BA2" w:rsidRPr="00C97E0B" w:rsidRDefault="00092BA2" w:rsidP="00E0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6ACEE7" w14:textId="77777777" w:rsidR="00092BA2" w:rsidRPr="00C97E0B" w:rsidRDefault="00092BA2" w:rsidP="00E02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обучения </w:t>
            </w:r>
          </w:p>
        </w:tc>
        <w:tc>
          <w:tcPr>
            <w:tcW w:w="476" w:type="pct"/>
          </w:tcPr>
          <w:p w14:paraId="5D904F7B" w14:textId="77777777" w:rsidR="00092BA2" w:rsidRPr="00C97E0B" w:rsidRDefault="00092BA2" w:rsidP="00E02931">
            <w:pPr>
              <w:tabs>
                <w:tab w:val="left" w:pos="780"/>
                <w:tab w:val="center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445FA2E" w14:textId="77777777" w:rsidR="00092BA2" w:rsidRPr="00C97E0B" w:rsidRDefault="00092BA2" w:rsidP="00E02931">
            <w:pPr>
              <w:tabs>
                <w:tab w:val="left" w:pos="780"/>
                <w:tab w:val="center" w:pos="8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</w:t>
            </w:r>
          </w:p>
        </w:tc>
        <w:tc>
          <w:tcPr>
            <w:tcW w:w="665" w:type="pct"/>
          </w:tcPr>
          <w:p w14:paraId="0B9B57AF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7F850D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0" w:type="pct"/>
          </w:tcPr>
          <w:p w14:paraId="74203191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1A6C75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pct"/>
          </w:tcPr>
          <w:p w14:paraId="1ABF83D2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30D56C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" w:type="pct"/>
          </w:tcPr>
          <w:p w14:paraId="2C786AAD" w14:textId="77777777" w:rsidR="00092BA2" w:rsidRPr="00C97E0B" w:rsidRDefault="00092BA2" w:rsidP="00E02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оценочных средств</w:t>
            </w:r>
          </w:p>
        </w:tc>
      </w:tr>
      <w:tr w:rsidR="00DC053A" w:rsidRPr="00C97E0B" w14:paraId="4EE36827" w14:textId="77777777" w:rsidTr="00DC053A">
        <w:tc>
          <w:tcPr>
            <w:tcW w:w="867" w:type="pct"/>
            <w:vMerge w:val="restart"/>
          </w:tcPr>
          <w:p w14:paraId="3371A798" w14:textId="61B29790" w:rsidR="00DC053A" w:rsidRPr="00C97E0B" w:rsidRDefault="00DC053A" w:rsidP="00DC053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ПК-6.1. Разработка проектов в области изучения и прогнозирования социальных процессов, институтов, явлений, социальных общностей, общественного поведения и сознания</w:t>
            </w: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50EBFF24" w14:textId="77777777" w:rsidR="00DC053A" w:rsidRPr="00C97E0B" w:rsidRDefault="00DC053A" w:rsidP="00DC053A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C97E0B">
              <w:rPr>
                <w:b/>
                <w:lang w:eastAsia="en-US"/>
              </w:rPr>
              <w:t>УМЕТЬ:</w:t>
            </w:r>
          </w:p>
          <w:p w14:paraId="08A7EE95" w14:textId="77777777" w:rsidR="00DC053A" w:rsidRPr="00C97E0B" w:rsidRDefault="00DC053A" w:rsidP="00DC053A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</w:t>
            </w:r>
            <w:r w:rsidRPr="00C97E0B">
              <w:rPr>
                <w:bCs/>
                <w:lang w:eastAsia="en-US"/>
              </w:rPr>
              <w:t xml:space="preserve">ормулировать исследовательские задачи </w:t>
            </w:r>
            <w:r>
              <w:rPr>
                <w:bCs/>
                <w:lang w:eastAsia="en-US"/>
              </w:rPr>
              <w:t xml:space="preserve">в области изучения и прогнозирования состояния политической культуры, политического поведения и сознания конкретных социальных общностей. </w:t>
            </w:r>
          </w:p>
          <w:p w14:paraId="7249D555" w14:textId="77777777" w:rsidR="00DC053A" w:rsidRPr="00C97E0B" w:rsidRDefault="00DC053A" w:rsidP="00DC053A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158A255A" w14:textId="14E07449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6FC7B0C1" w14:textId="1A30D1F2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5AD4CBC1" w14:textId="4AB4F30E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30999DD4" w14:textId="32ED3751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Успешное и систематическое умение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1048AB61" w14:textId="0D3D0C83" w:rsidR="00DC053A" w:rsidRPr="00C97E0B" w:rsidRDefault="00DC053A" w:rsidP="00DC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докладов, эссе (темы </w:t>
            </w:r>
            <w:r w:rsidR="00BC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053A" w:rsidRPr="00C97E0B" w14:paraId="38E654EA" w14:textId="77777777" w:rsidTr="00DC053A">
        <w:tc>
          <w:tcPr>
            <w:tcW w:w="867" w:type="pct"/>
            <w:vMerge/>
          </w:tcPr>
          <w:p w14:paraId="051F77B0" w14:textId="77777777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  <w:tcBorders>
              <w:bottom w:val="single" w:sz="4" w:space="0" w:color="auto"/>
            </w:tcBorders>
          </w:tcPr>
          <w:p w14:paraId="5C19C930" w14:textId="77777777" w:rsidR="00DC053A" w:rsidRPr="00C97E0B" w:rsidRDefault="00DC053A" w:rsidP="00DC053A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C97E0B">
              <w:rPr>
                <w:b/>
                <w:lang w:eastAsia="en-US"/>
              </w:rPr>
              <w:t xml:space="preserve">ВЛАДЕТЬ: </w:t>
            </w:r>
          </w:p>
          <w:p w14:paraId="64481A2A" w14:textId="77777777" w:rsidR="00DC053A" w:rsidRDefault="00DC053A" w:rsidP="00DC053A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bCs/>
                <w:lang w:eastAsia="en-US"/>
              </w:rPr>
            </w:pPr>
            <w:r w:rsidRPr="00C97E0B">
              <w:rPr>
                <w:bCs/>
                <w:lang w:eastAsia="en-US"/>
              </w:rPr>
              <w:t>навыками критического использования знаний социальных наук, новейших тенденций и направлений современной социологической теории, методологии и методов социальных наук</w:t>
            </w:r>
            <w:r>
              <w:rPr>
                <w:bCs/>
                <w:lang w:eastAsia="en-US"/>
              </w:rPr>
              <w:t xml:space="preserve"> </w:t>
            </w:r>
            <w:r w:rsidRPr="00C97E0B">
              <w:rPr>
                <w:bCs/>
                <w:lang w:eastAsia="en-US"/>
              </w:rPr>
              <w:t>применительно к задачам</w:t>
            </w:r>
            <w:r>
              <w:rPr>
                <w:bCs/>
                <w:lang w:eastAsia="en-US"/>
              </w:rPr>
              <w:t xml:space="preserve"> анализа политической культуры, политического поведения и сознания конкретных социальных общностей</w:t>
            </w:r>
          </w:p>
          <w:p w14:paraId="4884775A" w14:textId="0BDEA2F4" w:rsidR="00DC053A" w:rsidRPr="00C97E0B" w:rsidRDefault="00DC053A" w:rsidP="00DC05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14:paraId="1CE3A3E5" w14:textId="477B2B7C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Отсутствие владения</w:t>
            </w: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14:paraId="641346C1" w14:textId="465E2CBC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владение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14:paraId="528E4DA7" w14:textId="2CAB2EF9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В целом успешное, но содержащее отдельные пробелы владение (допускает неточности непринципиального характера)</w:t>
            </w:r>
          </w:p>
        </w:tc>
        <w:tc>
          <w:tcPr>
            <w:tcW w:w="700" w:type="pct"/>
            <w:tcBorders>
              <w:bottom w:val="single" w:sz="4" w:space="0" w:color="auto"/>
            </w:tcBorders>
          </w:tcPr>
          <w:p w14:paraId="3845DCF4" w14:textId="2F670946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Успешное и систематическое владений</w:t>
            </w:r>
          </w:p>
        </w:tc>
        <w:tc>
          <w:tcPr>
            <w:tcW w:w="759" w:type="pct"/>
            <w:tcBorders>
              <w:bottom w:val="single" w:sz="4" w:space="0" w:color="auto"/>
            </w:tcBorders>
          </w:tcPr>
          <w:p w14:paraId="6B3A5BF2" w14:textId="158103BD" w:rsidR="00DC053A" w:rsidRPr="00C97E0B" w:rsidRDefault="00DC053A" w:rsidP="00DC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докладов, эссе (темы </w:t>
            </w:r>
            <w:r w:rsidR="00BC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C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053A" w:rsidRPr="00C97E0B" w14:paraId="6E062D1F" w14:textId="77777777" w:rsidTr="00DC053A">
        <w:tc>
          <w:tcPr>
            <w:tcW w:w="867" w:type="pct"/>
          </w:tcPr>
          <w:p w14:paraId="4C459BB3" w14:textId="77777777" w:rsidR="00DC053A" w:rsidRPr="00C97E0B" w:rsidRDefault="00DC053A" w:rsidP="00DC0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ПК- 7.2. Формирование предложений и рекомендаций по разработке и внедрению социальных составляющих проектов и программ</w:t>
            </w:r>
          </w:p>
          <w:p w14:paraId="08FD7959" w14:textId="605C062F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14:paraId="4C6FAE68" w14:textId="77777777" w:rsidR="00DC053A" w:rsidRPr="00C97E0B" w:rsidRDefault="00DC053A" w:rsidP="00DC053A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b/>
                <w:lang w:eastAsia="en-US"/>
              </w:rPr>
            </w:pPr>
            <w:r w:rsidRPr="00C97E0B">
              <w:rPr>
                <w:b/>
                <w:lang w:eastAsia="en-US"/>
              </w:rPr>
              <w:t>ЗНАТЬ:</w:t>
            </w:r>
          </w:p>
          <w:p w14:paraId="7382A578" w14:textId="4BC325EF" w:rsidR="00DC053A" w:rsidRPr="00C97E0B" w:rsidRDefault="00DC053A" w:rsidP="00DC053A">
            <w:pPr>
              <w:pStyle w:val="a8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</w:t>
            </w:r>
            <w:r w:rsidRPr="00C97E0B">
              <w:rPr>
                <w:bCs/>
                <w:lang w:eastAsia="en-US"/>
              </w:rPr>
              <w:t>езультаты актуальных экспертных исследований в социальной, политической</w:t>
            </w:r>
            <w:r>
              <w:rPr>
                <w:bCs/>
                <w:lang w:eastAsia="en-US"/>
              </w:rPr>
              <w:t xml:space="preserve"> и политико-культурной </w:t>
            </w:r>
            <w:r w:rsidRPr="00C97E0B">
              <w:rPr>
                <w:bCs/>
                <w:lang w:eastAsia="en-US"/>
              </w:rPr>
              <w:t>сфере</w:t>
            </w:r>
            <w:r>
              <w:rPr>
                <w:bCs/>
                <w:lang w:eastAsia="en-US"/>
              </w:rPr>
              <w:t xml:space="preserve"> в отношении устойчивого развития политических систем</w:t>
            </w:r>
          </w:p>
          <w:p w14:paraId="01ABEF48" w14:textId="7AE55EB8" w:rsidR="00DC053A" w:rsidRPr="00C97E0B" w:rsidRDefault="00DC053A" w:rsidP="00DC053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lang w:eastAsia="en-US"/>
              </w:rPr>
            </w:pPr>
          </w:p>
        </w:tc>
        <w:tc>
          <w:tcPr>
            <w:tcW w:w="476" w:type="pct"/>
          </w:tcPr>
          <w:p w14:paraId="3C0759B3" w14:textId="28A37C41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Отсутствие знаний</w:t>
            </w:r>
          </w:p>
        </w:tc>
        <w:tc>
          <w:tcPr>
            <w:tcW w:w="665" w:type="pct"/>
          </w:tcPr>
          <w:p w14:paraId="0108F8E2" w14:textId="676C9B70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Фрагментарные знания</w:t>
            </w:r>
          </w:p>
        </w:tc>
        <w:tc>
          <w:tcPr>
            <w:tcW w:w="780" w:type="pct"/>
          </w:tcPr>
          <w:p w14:paraId="504099D7" w14:textId="64D340A0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Общие, но не структурированные знания</w:t>
            </w:r>
          </w:p>
        </w:tc>
        <w:tc>
          <w:tcPr>
            <w:tcW w:w="700" w:type="pct"/>
          </w:tcPr>
          <w:p w14:paraId="595ABF99" w14:textId="4FDC3293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Сформированные систематические знания</w:t>
            </w:r>
          </w:p>
        </w:tc>
        <w:tc>
          <w:tcPr>
            <w:tcW w:w="759" w:type="pct"/>
          </w:tcPr>
          <w:p w14:paraId="09752481" w14:textId="625C10B8" w:rsidR="00DC053A" w:rsidRPr="00C97E0B" w:rsidRDefault="00BC560B" w:rsidP="00DC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докладов, эссе (темы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4, 5</w:t>
            </w: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C053A" w:rsidRPr="00C97E0B" w14:paraId="3AAF9BB1" w14:textId="77777777" w:rsidTr="00DC053A">
        <w:tc>
          <w:tcPr>
            <w:tcW w:w="867" w:type="pct"/>
          </w:tcPr>
          <w:p w14:paraId="488101DB" w14:textId="77777777" w:rsidR="00DC053A" w:rsidRPr="00C97E0B" w:rsidRDefault="00DC053A" w:rsidP="00DC0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ПК-12.2 Оценивает последствия реализации тактических и стратегических управленческих решений для внутренней и внешней среды организации</w:t>
            </w:r>
          </w:p>
          <w:p w14:paraId="09B7AF72" w14:textId="58E446E7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14:paraId="0A8436D0" w14:textId="77777777" w:rsidR="000C0D71" w:rsidRPr="00C97E0B" w:rsidRDefault="000C0D71" w:rsidP="000C0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2FE7B6" w14:textId="77777777" w:rsidR="00DC053A" w:rsidRDefault="000C0D71" w:rsidP="000C0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 и предвидеть возможности и риски принимаемых стратегических управленческих решений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отношении реализации устойчивого развития политических организаций, институтов и систем</w:t>
            </w:r>
          </w:p>
          <w:p w14:paraId="2C870A59" w14:textId="2399C7C2" w:rsidR="000C0D71" w:rsidRPr="00C97E0B" w:rsidRDefault="000C0D71" w:rsidP="000C0D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" w:type="pct"/>
          </w:tcPr>
          <w:p w14:paraId="53A4D205" w14:textId="19CD8B86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665" w:type="pct"/>
          </w:tcPr>
          <w:p w14:paraId="7519F3E9" w14:textId="0BE8CCFB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780" w:type="pct"/>
          </w:tcPr>
          <w:p w14:paraId="7FAF39A3" w14:textId="61AE55AF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700" w:type="pct"/>
          </w:tcPr>
          <w:p w14:paraId="00431622" w14:textId="19DBB47D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Успешное и систематическое умение</w:t>
            </w:r>
          </w:p>
        </w:tc>
        <w:tc>
          <w:tcPr>
            <w:tcW w:w="759" w:type="pct"/>
          </w:tcPr>
          <w:p w14:paraId="28B4C9D4" w14:textId="1D669B2F" w:rsidR="00DC053A" w:rsidRPr="00C97E0B" w:rsidRDefault="00DC053A" w:rsidP="00DC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докладов, эссе (тем</w:t>
            </w:r>
            <w:r w:rsidR="00BC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4, 5)</w:t>
            </w:r>
          </w:p>
        </w:tc>
      </w:tr>
      <w:tr w:rsidR="00DC053A" w:rsidRPr="00C97E0B" w14:paraId="2543DE5D" w14:textId="77777777" w:rsidTr="00DC053A">
        <w:tc>
          <w:tcPr>
            <w:tcW w:w="867" w:type="pct"/>
          </w:tcPr>
          <w:p w14:paraId="1382AF37" w14:textId="17FF7C0F" w:rsidR="00DC053A" w:rsidRPr="00C97E0B" w:rsidRDefault="00DC053A" w:rsidP="00DC0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СПК-1.1.</w:t>
            </w:r>
            <w:r w:rsidRPr="00C97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7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Осуществляет </w:t>
            </w:r>
            <w:proofErr w:type="spellStart"/>
            <w:r w:rsidRPr="00C97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социоэкономический</w:t>
            </w:r>
            <w:proofErr w:type="spellEnd"/>
            <w:r w:rsidRPr="00C97E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анализ социальных практик для выявления тенденций и проблем социальной динамики</w:t>
            </w:r>
          </w:p>
        </w:tc>
        <w:tc>
          <w:tcPr>
            <w:tcW w:w="752" w:type="pct"/>
          </w:tcPr>
          <w:p w14:paraId="09D1A70F" w14:textId="77777777" w:rsidR="00423046" w:rsidRPr="00C97E0B" w:rsidRDefault="00423046" w:rsidP="00423046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788879B" w14:textId="4B0299F4" w:rsidR="00DC053A" w:rsidRPr="00C97E0B" w:rsidRDefault="00423046" w:rsidP="004230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выявлять тенденции и проблемы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реализации стратегии устойчивого развития</w:t>
            </w: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основе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политико-культурного анализа социальных и политических практик</w:t>
            </w:r>
          </w:p>
        </w:tc>
        <w:tc>
          <w:tcPr>
            <w:tcW w:w="476" w:type="pct"/>
          </w:tcPr>
          <w:p w14:paraId="6BC708BE" w14:textId="4A4A0462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Отсутствие умений</w:t>
            </w:r>
          </w:p>
        </w:tc>
        <w:tc>
          <w:tcPr>
            <w:tcW w:w="665" w:type="pct"/>
          </w:tcPr>
          <w:p w14:paraId="4DA74D25" w14:textId="362C4B20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умение</w:t>
            </w:r>
          </w:p>
        </w:tc>
        <w:tc>
          <w:tcPr>
            <w:tcW w:w="780" w:type="pct"/>
          </w:tcPr>
          <w:p w14:paraId="2647627A" w14:textId="5C4AD327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700" w:type="pct"/>
          </w:tcPr>
          <w:p w14:paraId="1B99BA97" w14:textId="3D9378C7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Успешное и систематическое умение</w:t>
            </w:r>
          </w:p>
        </w:tc>
        <w:tc>
          <w:tcPr>
            <w:tcW w:w="759" w:type="pct"/>
          </w:tcPr>
          <w:p w14:paraId="7397E548" w14:textId="010BFD51" w:rsidR="00DC053A" w:rsidRPr="00C97E0B" w:rsidRDefault="00DC053A" w:rsidP="00DC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докладов, эссе (тем</w:t>
            </w:r>
            <w:r w:rsidR="00BC5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3-</w:t>
            </w: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5)</w:t>
            </w:r>
          </w:p>
        </w:tc>
      </w:tr>
      <w:tr w:rsidR="00DC053A" w:rsidRPr="00C97E0B" w14:paraId="323AD659" w14:textId="77777777" w:rsidTr="00DC053A">
        <w:tc>
          <w:tcPr>
            <w:tcW w:w="867" w:type="pct"/>
          </w:tcPr>
          <w:p w14:paraId="7DF496B6" w14:textId="3F47170D" w:rsidR="00DC053A" w:rsidRPr="00C97E0B" w:rsidRDefault="00DC053A" w:rsidP="00DC05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СПК-2.1. Выявляет социальные эффекты и риски управленческих решений на макроуровне для оценки эффективности социальной политики</w:t>
            </w:r>
          </w:p>
        </w:tc>
        <w:tc>
          <w:tcPr>
            <w:tcW w:w="752" w:type="pct"/>
          </w:tcPr>
          <w:p w14:paraId="41AC5B86" w14:textId="77777777" w:rsidR="00423046" w:rsidRPr="00C97E0B" w:rsidRDefault="00423046" w:rsidP="00423046">
            <w:pPr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ВЛАДЕТЬ:</w:t>
            </w: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C46A533" w14:textId="20301B02" w:rsidR="00DC053A" w:rsidRPr="00C97E0B" w:rsidRDefault="00423046" w:rsidP="00423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навыками критического понимания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влияния политико-культурных оснований на характер функционирования и развития политических систем</w:t>
            </w:r>
          </w:p>
        </w:tc>
        <w:tc>
          <w:tcPr>
            <w:tcW w:w="476" w:type="pct"/>
          </w:tcPr>
          <w:p w14:paraId="4D3C84CC" w14:textId="23B7B801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Отсутствие владения</w:t>
            </w:r>
          </w:p>
        </w:tc>
        <w:tc>
          <w:tcPr>
            <w:tcW w:w="665" w:type="pct"/>
          </w:tcPr>
          <w:p w14:paraId="25BF55D6" w14:textId="50361378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В целом успешное, но не систематическое владение</w:t>
            </w:r>
          </w:p>
        </w:tc>
        <w:tc>
          <w:tcPr>
            <w:tcW w:w="780" w:type="pct"/>
          </w:tcPr>
          <w:p w14:paraId="384CB069" w14:textId="20393428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В целом успешное, но содержащее отдельные пробелы владение (допускает неточности непринципиального характера)</w:t>
            </w:r>
          </w:p>
        </w:tc>
        <w:tc>
          <w:tcPr>
            <w:tcW w:w="700" w:type="pct"/>
          </w:tcPr>
          <w:p w14:paraId="7118726D" w14:textId="0EDBD682" w:rsidR="00DC053A" w:rsidRPr="00C97E0B" w:rsidRDefault="00DC053A" w:rsidP="00DC05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sz w:val="24"/>
                <w:szCs w:val="24"/>
              </w:rPr>
              <w:t>Успешное и систематическое владений</w:t>
            </w:r>
          </w:p>
        </w:tc>
        <w:tc>
          <w:tcPr>
            <w:tcW w:w="759" w:type="pct"/>
          </w:tcPr>
          <w:p w14:paraId="51EAA7F9" w14:textId="3C5348E0" w:rsidR="00DC053A" w:rsidRPr="00C97E0B" w:rsidRDefault="00DC053A" w:rsidP="00DC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докладов, эссе (тема 5)</w:t>
            </w:r>
          </w:p>
        </w:tc>
      </w:tr>
    </w:tbl>
    <w:p w14:paraId="6C13AE37" w14:textId="4A0F61FA" w:rsidR="00C97E0B" w:rsidRPr="00C97E0B" w:rsidRDefault="00C97E0B" w:rsidP="00A634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E802C" w14:textId="77777777" w:rsidR="00C97E0B" w:rsidRPr="00C97E0B" w:rsidRDefault="00C97E0B" w:rsidP="00A634D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AD2E4" w14:textId="7CBFCAF9" w:rsidR="00C97E0B" w:rsidRPr="00C97E0B" w:rsidRDefault="00BF6DCD" w:rsidP="00BF6DCD">
      <w:pPr>
        <w:rPr>
          <w:rFonts w:ascii="Times New Roman" w:hAnsi="Times New Roman" w:cs="Times New Roman"/>
          <w:sz w:val="24"/>
          <w:szCs w:val="24"/>
        </w:rPr>
      </w:pPr>
      <w:r w:rsidRPr="00C97E0B">
        <w:rPr>
          <w:rFonts w:ascii="Times New Roman" w:hAnsi="Times New Roman" w:cs="Times New Roman"/>
          <w:b/>
          <w:sz w:val="24"/>
          <w:szCs w:val="24"/>
        </w:rPr>
        <w:t>8. Ресурсное обеспечение</w:t>
      </w:r>
      <w:r w:rsidRPr="00C97E0B">
        <w:rPr>
          <w:rFonts w:ascii="Times New Roman" w:hAnsi="Times New Roman" w:cs="Times New Roman"/>
          <w:sz w:val="24"/>
          <w:szCs w:val="24"/>
        </w:rPr>
        <w:t>:</w:t>
      </w:r>
    </w:p>
    <w:p w14:paraId="411D517F" w14:textId="77777777" w:rsidR="00BF6DCD" w:rsidRPr="00C97E0B" w:rsidRDefault="00BF6DCD" w:rsidP="00BF6DCD">
      <w:pPr>
        <w:keepNext/>
        <w:spacing w:before="240" w:after="60"/>
        <w:jc w:val="center"/>
        <w:outlineLvl w:val="1"/>
        <w:rPr>
          <w:rFonts w:ascii="Times New Roman" w:eastAsia="SimSun" w:hAnsi="Times New Roman" w:cs="Times New Roman"/>
          <w:b/>
          <w:bCs/>
          <w:iCs/>
          <w:sz w:val="24"/>
          <w:szCs w:val="24"/>
        </w:rPr>
      </w:pPr>
      <w:bookmarkStart w:id="1" w:name="_Toc478232495"/>
      <w:bookmarkStart w:id="2" w:name="_Toc512865322"/>
      <w:r w:rsidRPr="00C97E0B">
        <w:rPr>
          <w:rFonts w:ascii="Times New Roman" w:eastAsia="SimSun" w:hAnsi="Times New Roman" w:cs="Times New Roman"/>
          <w:b/>
          <w:bCs/>
          <w:iCs/>
          <w:sz w:val="24"/>
          <w:szCs w:val="24"/>
        </w:rPr>
        <w:t>8.1. Учебно-методическое и информационное обеспечение дисциплины</w:t>
      </w:r>
      <w:bookmarkEnd w:id="1"/>
      <w:bookmarkEnd w:id="2"/>
    </w:p>
    <w:p w14:paraId="713FD478" w14:textId="77777777" w:rsidR="00C6579B" w:rsidRDefault="00BF6DCD" w:rsidP="00C6579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7E0B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C97E0B">
        <w:rPr>
          <w:rFonts w:ascii="Times New Roman" w:eastAsia="Calibri" w:hAnsi="Times New Roman" w:cs="Times New Roman"/>
          <w:b/>
          <w:bCs/>
          <w:sz w:val="24"/>
          <w:szCs w:val="24"/>
        </w:rPr>
        <w:t>основная литература:</w:t>
      </w:r>
    </w:p>
    <w:p w14:paraId="0C62FB9F" w14:textId="6AC82578" w:rsidR="00346489" w:rsidRPr="00346489" w:rsidRDefault="00346489" w:rsidP="00C6579B">
      <w:pPr>
        <w:pStyle w:val="a9"/>
        <w:numPr>
          <w:ilvl w:val="0"/>
          <w:numId w:val="33"/>
        </w:numPr>
        <w:ind w:left="714" w:hanging="357"/>
        <w:jc w:val="both"/>
        <w:rPr>
          <w:rFonts w:eastAsia="Calibri"/>
          <w:b/>
          <w:bCs/>
        </w:rPr>
      </w:pPr>
      <w:r w:rsidRPr="00346489">
        <w:rPr>
          <w:color w:val="333333"/>
          <w:shd w:val="clear" w:color="auto" w:fill="FFFFFF"/>
        </w:rPr>
        <w:t>Указ Президента Российской Федерации от 07.05.2024 № 309</w:t>
      </w:r>
      <w:r w:rsidRPr="00346489">
        <w:rPr>
          <w:color w:val="333333"/>
        </w:rPr>
        <w:br/>
      </w:r>
      <w:r>
        <w:rPr>
          <w:color w:val="333333"/>
          <w:shd w:val="clear" w:color="auto" w:fill="FFFFFF"/>
        </w:rPr>
        <w:t>«</w:t>
      </w:r>
      <w:r w:rsidRPr="00346489">
        <w:rPr>
          <w:color w:val="333333"/>
          <w:shd w:val="clear" w:color="auto" w:fill="FFFFFF"/>
        </w:rPr>
        <w:t>О национальных целях развития Российской Федерации на период до 2030 года и на перспективу до 2036 года</w:t>
      </w:r>
      <w:r>
        <w:rPr>
          <w:color w:val="333333"/>
          <w:shd w:val="clear" w:color="auto" w:fill="FFFFFF"/>
        </w:rPr>
        <w:t>»</w:t>
      </w:r>
      <w:r w:rsidRPr="00346489">
        <w:rPr>
          <w:color w:val="333333"/>
          <w:shd w:val="clear" w:color="auto" w:fill="FFFFFF"/>
        </w:rPr>
        <w:t>.</w:t>
      </w:r>
      <w:r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  <w:lang w:val="en-GB"/>
        </w:rPr>
        <w:t>URL</w:t>
      </w:r>
      <w:r>
        <w:rPr>
          <w:color w:val="333333"/>
          <w:shd w:val="clear" w:color="auto" w:fill="FFFFFF"/>
        </w:rPr>
        <w:t xml:space="preserve">: </w:t>
      </w:r>
      <w:hyperlink r:id="rId7" w:history="1">
        <w:r w:rsidRPr="001A5658">
          <w:rPr>
            <w:rStyle w:val="ad"/>
            <w:shd w:val="clear" w:color="auto" w:fill="FFFFFF"/>
          </w:rPr>
          <w:t>http://publication.pravo.gov.ru/document/0001202405070015?ysclid=lvz2nb842o288084636</w:t>
        </w:r>
      </w:hyperlink>
      <w:r>
        <w:rPr>
          <w:color w:val="333333"/>
          <w:shd w:val="clear" w:color="auto" w:fill="FFFFFF"/>
        </w:rPr>
        <w:t xml:space="preserve"> </w:t>
      </w:r>
    </w:p>
    <w:p w14:paraId="09848321" w14:textId="374FD31E" w:rsidR="00DF59AC" w:rsidRPr="00BC560B" w:rsidRDefault="00DF59AC" w:rsidP="00C6579B">
      <w:pPr>
        <w:pStyle w:val="a9"/>
        <w:numPr>
          <w:ilvl w:val="0"/>
          <w:numId w:val="33"/>
        </w:numPr>
        <w:ind w:left="714" w:hanging="357"/>
        <w:jc w:val="both"/>
        <w:rPr>
          <w:rFonts w:eastAsia="Calibri"/>
          <w:b/>
          <w:bCs/>
          <w:lang w:val="en-US"/>
        </w:rPr>
      </w:pPr>
      <w:r w:rsidRPr="00C6579B">
        <w:rPr>
          <w:i/>
        </w:rPr>
        <w:t>Алмонд Г.</w:t>
      </w:r>
      <w:r w:rsidR="00F407C1">
        <w:rPr>
          <w:i/>
        </w:rPr>
        <w:t>А., Верба С.</w:t>
      </w:r>
      <w:r w:rsidRPr="00C6579B">
        <w:t xml:space="preserve"> Гражданская культура. Подход к изучению политической культуры // </w:t>
      </w:r>
      <w:proofErr w:type="spellStart"/>
      <w:r w:rsidRPr="00C6579B">
        <w:t>Полития</w:t>
      </w:r>
      <w:proofErr w:type="spellEnd"/>
      <w:r w:rsidRPr="00C6579B">
        <w:t xml:space="preserve">. </w:t>
      </w:r>
      <w:r w:rsidR="00F407C1" w:rsidRPr="00962036">
        <w:rPr>
          <w:lang w:val="en-US"/>
        </w:rPr>
        <w:t xml:space="preserve">2010. </w:t>
      </w:r>
      <w:r w:rsidRPr="00C6579B">
        <w:rPr>
          <w:lang w:val="en-GB"/>
        </w:rPr>
        <w:t xml:space="preserve">№2. </w:t>
      </w:r>
      <w:r w:rsidRPr="00C6579B">
        <w:t>С</w:t>
      </w:r>
      <w:r w:rsidRPr="00C6579B">
        <w:rPr>
          <w:lang w:val="en-GB"/>
        </w:rPr>
        <w:t xml:space="preserve">. 122-144; №3. </w:t>
      </w:r>
      <w:r w:rsidRPr="00C6579B">
        <w:t>С</w:t>
      </w:r>
      <w:r w:rsidRPr="00C6579B">
        <w:rPr>
          <w:lang w:val="en-GB"/>
        </w:rPr>
        <w:t>. 134- 156. URL</w:t>
      </w:r>
      <w:r w:rsidRPr="00C6579B">
        <w:rPr>
          <w:i/>
          <w:lang w:val="en-GB"/>
        </w:rPr>
        <w:t xml:space="preserve">: </w:t>
      </w:r>
      <w:hyperlink r:id="rId8" w:history="1">
        <w:r w:rsidRPr="00C6579B">
          <w:rPr>
            <w:rStyle w:val="ad"/>
            <w:lang w:val="en-GB"/>
          </w:rPr>
          <w:t>http://politeia.ru/files/articles/rus/Politeia_Almond-2010-3-4.pdf</w:t>
        </w:r>
      </w:hyperlink>
      <w:r w:rsidRPr="00C6579B">
        <w:rPr>
          <w:lang w:val="en-GB"/>
        </w:rPr>
        <w:t xml:space="preserve"> </w:t>
      </w:r>
    </w:p>
    <w:p w14:paraId="49D000D3" w14:textId="77777777" w:rsidR="00F02031" w:rsidRPr="00F407C1" w:rsidRDefault="00C6579B" w:rsidP="00F02031">
      <w:pPr>
        <w:pStyle w:val="a9"/>
        <w:numPr>
          <w:ilvl w:val="0"/>
          <w:numId w:val="33"/>
        </w:numPr>
        <w:ind w:left="714" w:hanging="357"/>
        <w:rPr>
          <w:rStyle w:val="ad"/>
          <w:color w:val="auto"/>
          <w:u w:val="none"/>
        </w:rPr>
      </w:pPr>
      <w:r w:rsidRPr="00C6579B">
        <w:rPr>
          <w:i/>
        </w:rPr>
        <w:t>Алмонд Г., Пауэлл Дж., Стром К., Далтон Р.</w:t>
      </w:r>
      <w:r w:rsidRPr="00C6579B">
        <w:t xml:space="preserve"> Сравнительная политология сегодня: Мировой обзор. М.: Аспект Пресс, 2002. </w:t>
      </w:r>
      <w:r w:rsidRPr="00C6579B">
        <w:rPr>
          <w:lang w:val="en-GB"/>
        </w:rPr>
        <w:t>URL</w:t>
      </w:r>
      <w:r w:rsidRPr="00F407C1">
        <w:t xml:space="preserve">: </w:t>
      </w:r>
      <w:hyperlink r:id="rId9" w:history="1">
        <w:r w:rsidRPr="00C6579B">
          <w:rPr>
            <w:rStyle w:val="ad"/>
            <w:lang w:val="en-GB"/>
          </w:rPr>
          <w:t>https</w:t>
        </w:r>
        <w:r w:rsidRPr="00F407C1">
          <w:rPr>
            <w:rStyle w:val="ad"/>
          </w:rPr>
          <w:t>://</w:t>
        </w:r>
        <w:r w:rsidRPr="00C6579B">
          <w:rPr>
            <w:rStyle w:val="ad"/>
            <w:lang w:val="en-GB"/>
          </w:rPr>
          <w:t>lib</w:t>
        </w:r>
        <w:r w:rsidRPr="00F407C1">
          <w:rPr>
            <w:rStyle w:val="ad"/>
          </w:rPr>
          <w:t>.</w:t>
        </w:r>
        <w:r w:rsidRPr="00C6579B">
          <w:rPr>
            <w:rStyle w:val="ad"/>
            <w:lang w:val="en-GB"/>
          </w:rPr>
          <w:t>sale</w:t>
        </w:r>
        <w:r w:rsidRPr="00F407C1">
          <w:rPr>
            <w:rStyle w:val="ad"/>
          </w:rPr>
          <w:t>/</w:t>
        </w:r>
        <w:proofErr w:type="spellStart"/>
        <w:r w:rsidRPr="00C6579B">
          <w:rPr>
            <w:rStyle w:val="ad"/>
            <w:lang w:val="en-GB"/>
          </w:rPr>
          <w:t>politologiya</w:t>
        </w:r>
        <w:proofErr w:type="spellEnd"/>
        <w:r w:rsidRPr="00F407C1">
          <w:rPr>
            <w:rStyle w:val="ad"/>
          </w:rPr>
          <w:t>-</w:t>
        </w:r>
        <w:proofErr w:type="spellStart"/>
        <w:r w:rsidRPr="00C6579B">
          <w:rPr>
            <w:rStyle w:val="ad"/>
            <w:lang w:val="en-GB"/>
          </w:rPr>
          <w:t>sravnitelnaya</w:t>
        </w:r>
        <w:proofErr w:type="spellEnd"/>
        <w:r w:rsidRPr="00F407C1">
          <w:rPr>
            <w:rStyle w:val="ad"/>
          </w:rPr>
          <w:t>/</w:t>
        </w:r>
        <w:proofErr w:type="spellStart"/>
        <w:r w:rsidRPr="00C6579B">
          <w:rPr>
            <w:rStyle w:val="ad"/>
            <w:lang w:val="en-GB"/>
          </w:rPr>
          <w:t>sravnitelnaya</w:t>
        </w:r>
        <w:proofErr w:type="spellEnd"/>
        <w:r w:rsidRPr="00F407C1">
          <w:rPr>
            <w:rStyle w:val="ad"/>
          </w:rPr>
          <w:t>-</w:t>
        </w:r>
        <w:proofErr w:type="spellStart"/>
        <w:r w:rsidRPr="00C6579B">
          <w:rPr>
            <w:rStyle w:val="ad"/>
            <w:lang w:val="en-GB"/>
          </w:rPr>
          <w:t>politologiya</w:t>
        </w:r>
        <w:proofErr w:type="spellEnd"/>
        <w:r w:rsidRPr="00F407C1">
          <w:rPr>
            <w:rStyle w:val="ad"/>
          </w:rPr>
          <w:t>-</w:t>
        </w:r>
        <w:proofErr w:type="spellStart"/>
        <w:r w:rsidRPr="00C6579B">
          <w:rPr>
            <w:rStyle w:val="ad"/>
            <w:lang w:val="en-GB"/>
          </w:rPr>
          <w:t>segodnya</w:t>
        </w:r>
        <w:proofErr w:type="spellEnd"/>
        <w:r w:rsidRPr="00F407C1">
          <w:rPr>
            <w:rStyle w:val="ad"/>
          </w:rPr>
          <w:t>-</w:t>
        </w:r>
        <w:proofErr w:type="spellStart"/>
        <w:r w:rsidRPr="00C6579B">
          <w:rPr>
            <w:rStyle w:val="ad"/>
            <w:lang w:val="en-GB"/>
          </w:rPr>
          <w:t>mirovoy</w:t>
        </w:r>
        <w:proofErr w:type="spellEnd"/>
        <w:r w:rsidRPr="00F407C1">
          <w:rPr>
            <w:rStyle w:val="ad"/>
          </w:rPr>
          <w:t>.</w:t>
        </w:r>
        <w:r w:rsidRPr="00C6579B">
          <w:rPr>
            <w:rStyle w:val="ad"/>
            <w:lang w:val="en-GB"/>
          </w:rPr>
          <w:t>html</w:t>
        </w:r>
      </w:hyperlink>
    </w:p>
    <w:p w14:paraId="1CA6E7DF" w14:textId="555570AA" w:rsidR="00FC78CE" w:rsidRPr="00523CD7" w:rsidRDefault="00FC78CE" w:rsidP="00F02031">
      <w:pPr>
        <w:pStyle w:val="a9"/>
        <w:numPr>
          <w:ilvl w:val="0"/>
          <w:numId w:val="33"/>
        </w:numPr>
        <w:ind w:left="714" w:hanging="357"/>
      </w:pPr>
      <w:r w:rsidRPr="00F02031">
        <w:rPr>
          <w:i/>
          <w:iCs/>
          <w:color w:val="000000"/>
          <w:shd w:val="clear" w:color="auto" w:fill="F5F5F5"/>
        </w:rPr>
        <w:t>Волкова Н.П. Волкова А.А.</w:t>
      </w:r>
      <w:r w:rsidRPr="00F02031">
        <w:rPr>
          <w:color w:val="000000"/>
          <w:shd w:val="clear" w:color="auto" w:fill="F5F5F5"/>
        </w:rPr>
        <w:t xml:space="preserve"> Особенности реализации концепции устойчивого развития: проблемы и перспективы // Вестник Московского Университета. Серия 12. Политические науки. 2023. № 3. </w:t>
      </w:r>
      <w:r w:rsidR="00523CD7" w:rsidRPr="00F02031">
        <w:rPr>
          <w:color w:val="000000"/>
          <w:shd w:val="clear" w:color="auto" w:fill="F5F5F5"/>
        </w:rPr>
        <w:t>С</w:t>
      </w:r>
      <w:r w:rsidRPr="00F02031">
        <w:rPr>
          <w:color w:val="000000"/>
          <w:shd w:val="clear" w:color="auto" w:fill="F5F5F5"/>
        </w:rPr>
        <w:t>.32-48</w:t>
      </w:r>
      <w:r w:rsidR="00523CD7" w:rsidRPr="00F02031">
        <w:rPr>
          <w:color w:val="000000"/>
          <w:shd w:val="clear" w:color="auto" w:fill="F5F5F5"/>
        </w:rPr>
        <w:t xml:space="preserve">. </w:t>
      </w:r>
    </w:p>
    <w:p w14:paraId="208DFF9B" w14:textId="704610C7" w:rsidR="00342614" w:rsidRPr="004500BD" w:rsidRDefault="00DF59AC" w:rsidP="004500BD">
      <w:pPr>
        <w:pStyle w:val="a9"/>
        <w:numPr>
          <w:ilvl w:val="0"/>
          <w:numId w:val="33"/>
        </w:numPr>
        <w:spacing w:after="160"/>
        <w:rPr>
          <w:rStyle w:val="ae"/>
          <w:i w:val="0"/>
          <w:iCs w:val="0"/>
        </w:rPr>
      </w:pPr>
      <w:proofErr w:type="spellStart"/>
      <w:r w:rsidRPr="00C6579B">
        <w:rPr>
          <w:i/>
        </w:rPr>
        <w:t>Инглхарт</w:t>
      </w:r>
      <w:proofErr w:type="spellEnd"/>
      <w:r w:rsidRPr="00C6579B">
        <w:rPr>
          <w:i/>
        </w:rPr>
        <w:t xml:space="preserve"> Р., </w:t>
      </w:r>
      <w:proofErr w:type="spellStart"/>
      <w:r w:rsidRPr="00C6579B">
        <w:rPr>
          <w:i/>
        </w:rPr>
        <w:t>Вецель</w:t>
      </w:r>
      <w:proofErr w:type="spellEnd"/>
      <w:r w:rsidRPr="00C6579B">
        <w:rPr>
          <w:i/>
        </w:rPr>
        <w:t xml:space="preserve"> К.</w:t>
      </w:r>
      <w:r w:rsidRPr="00C6579B">
        <w:t xml:space="preserve"> Модернизация, культурные изменения и демократия: Последовательность человеческого развития. М.: Новое издательство, 2011. </w:t>
      </w:r>
      <w:hyperlink r:id="rId10" w:history="1">
        <w:r w:rsidRPr="00C6579B">
          <w:rPr>
            <w:rStyle w:val="ad"/>
          </w:rPr>
          <w:t>https://www.studmed.ru/inglhart-r-velcel-k-modernizaciya-kulturnye-izmeneniya-i-demokratiya-posledovatelnost-chelovecheskogo-razvitiya_436c47b2b37.html</w:t>
        </w:r>
      </w:hyperlink>
      <w:r w:rsidRPr="00C6579B">
        <w:t xml:space="preserve"> </w:t>
      </w:r>
    </w:p>
    <w:p w14:paraId="7D98D624" w14:textId="38A708A2" w:rsidR="00342614" w:rsidRPr="00342614" w:rsidRDefault="00342614" w:rsidP="00C6579B">
      <w:pPr>
        <w:pStyle w:val="a9"/>
        <w:numPr>
          <w:ilvl w:val="0"/>
          <w:numId w:val="33"/>
        </w:numPr>
        <w:shd w:val="clear" w:color="auto" w:fill="FFFFFF"/>
        <w:ind w:right="91"/>
        <w:jc w:val="both"/>
        <w:rPr>
          <w:rStyle w:val="ae"/>
          <w:i w:val="0"/>
          <w:iCs w:val="0"/>
        </w:rPr>
      </w:pPr>
      <w:proofErr w:type="spellStart"/>
      <w:r>
        <w:rPr>
          <w:rStyle w:val="ae"/>
          <w:color w:val="222222"/>
          <w:bdr w:val="none" w:sz="0" w:space="0" w:color="auto" w:frame="1"/>
        </w:rPr>
        <w:t>Личак</w:t>
      </w:r>
      <w:proofErr w:type="spellEnd"/>
      <w:r>
        <w:rPr>
          <w:rStyle w:val="ae"/>
          <w:color w:val="222222"/>
          <w:bdr w:val="none" w:sz="0" w:space="0" w:color="auto" w:frame="1"/>
        </w:rPr>
        <w:t xml:space="preserve"> Н.А., Афонин М.В.</w:t>
      </w:r>
      <w:r w:rsidR="004500BD">
        <w:rPr>
          <w:rStyle w:val="ae"/>
          <w:color w:val="222222"/>
          <w:bdr w:val="none" w:sz="0" w:space="0" w:color="auto" w:frame="1"/>
        </w:rPr>
        <w:t xml:space="preserve"> Кудрявцев С.А. </w:t>
      </w:r>
      <w:r w:rsidR="004500BD">
        <w:rPr>
          <w:rStyle w:val="ae"/>
          <w:i w:val="0"/>
          <w:iCs w:val="0"/>
          <w:color w:val="222222"/>
          <w:bdr w:val="none" w:sz="0" w:space="0" w:color="auto" w:frame="1"/>
        </w:rPr>
        <w:t>Современные тенденции демократизации политической культуры россиян // Политконсультант. №2. 2022.</w:t>
      </w:r>
      <w:r w:rsidR="004500BD" w:rsidRPr="004500BD">
        <w:t xml:space="preserve"> </w:t>
      </w:r>
      <w:hyperlink r:id="rId11" w:history="1">
        <w:r w:rsidR="004500BD" w:rsidRPr="001C3ACD">
          <w:rPr>
            <w:rStyle w:val="ad"/>
            <w:bdr w:val="none" w:sz="0" w:space="0" w:color="auto" w:frame="1"/>
          </w:rPr>
          <w:t>https://www.elibrary.ru/item.asp?id=56458979</w:t>
        </w:r>
      </w:hyperlink>
      <w:r w:rsidR="004500BD">
        <w:rPr>
          <w:rStyle w:val="ae"/>
          <w:i w:val="0"/>
          <w:iCs w:val="0"/>
          <w:color w:val="222222"/>
          <w:bdr w:val="none" w:sz="0" w:space="0" w:color="auto" w:frame="1"/>
        </w:rPr>
        <w:t xml:space="preserve"> </w:t>
      </w:r>
    </w:p>
    <w:p w14:paraId="113AAEB9" w14:textId="74265507" w:rsidR="000755AF" w:rsidRPr="000755AF" w:rsidRDefault="000755AF" w:rsidP="00C6579B">
      <w:pPr>
        <w:pStyle w:val="a9"/>
        <w:numPr>
          <w:ilvl w:val="0"/>
          <w:numId w:val="33"/>
        </w:numPr>
        <w:shd w:val="clear" w:color="auto" w:fill="FFFFFF"/>
        <w:ind w:right="91"/>
        <w:jc w:val="both"/>
        <w:rPr>
          <w:rStyle w:val="ae"/>
          <w:i w:val="0"/>
          <w:iCs w:val="0"/>
        </w:rPr>
      </w:pPr>
      <w:r w:rsidRPr="000755AF">
        <w:rPr>
          <w:rStyle w:val="ae"/>
          <w:color w:val="222222"/>
          <w:bdr w:val="none" w:sz="0" w:space="0" w:color="auto" w:frame="1"/>
        </w:rPr>
        <w:t>Карпова Н. В.</w:t>
      </w:r>
      <w:r w:rsidRPr="000755AF">
        <w:rPr>
          <w:rStyle w:val="apple-converted-space"/>
          <w:color w:val="222222"/>
          <w:shd w:val="clear" w:color="auto" w:fill="FFFFFF"/>
        </w:rPr>
        <w:t> </w:t>
      </w:r>
      <w:r w:rsidRPr="000755AF">
        <w:rPr>
          <w:color w:val="222222"/>
          <w:shd w:val="clear" w:color="auto" w:fill="FFFFFF"/>
        </w:rPr>
        <w:t>Социокультурный анализ социально-политических систем: методологические основы исследования //</w:t>
      </w:r>
      <w:r w:rsidRPr="000755AF">
        <w:rPr>
          <w:rStyle w:val="apple-converted-space"/>
          <w:color w:val="222222"/>
          <w:shd w:val="clear" w:color="auto" w:fill="FFFFFF"/>
        </w:rPr>
        <w:t> </w:t>
      </w:r>
      <w:r w:rsidRPr="000755AF">
        <w:rPr>
          <w:rStyle w:val="ae"/>
          <w:i w:val="0"/>
          <w:iCs w:val="0"/>
          <w:color w:val="222222"/>
          <w:bdr w:val="none" w:sz="0" w:space="0" w:color="auto" w:frame="1"/>
        </w:rPr>
        <w:t>Вестник Московского университета. Серия 18: Социология и политология</w:t>
      </w:r>
      <w:r w:rsidRPr="000755AF">
        <w:rPr>
          <w:i/>
          <w:iCs/>
          <w:color w:val="222222"/>
          <w:shd w:val="clear" w:color="auto" w:fill="FFFFFF"/>
        </w:rPr>
        <w:t>.</w:t>
      </w:r>
      <w:r w:rsidRPr="000755AF">
        <w:rPr>
          <w:color w:val="222222"/>
          <w:shd w:val="clear" w:color="auto" w:fill="FFFFFF"/>
        </w:rPr>
        <w:t xml:space="preserve"> 2021.  № 4.  С. 216–234.</w:t>
      </w:r>
    </w:p>
    <w:p w14:paraId="33E70B47" w14:textId="619AF876" w:rsidR="000E3439" w:rsidRPr="0006369E" w:rsidRDefault="000E3439" w:rsidP="00C6579B">
      <w:pPr>
        <w:pStyle w:val="a9"/>
        <w:numPr>
          <w:ilvl w:val="0"/>
          <w:numId w:val="33"/>
        </w:numPr>
        <w:shd w:val="clear" w:color="auto" w:fill="FFFFFF"/>
        <w:ind w:right="91"/>
        <w:jc w:val="both"/>
      </w:pPr>
      <w:r w:rsidRPr="00C6579B">
        <w:rPr>
          <w:rStyle w:val="ae"/>
          <w:rFonts w:eastAsiaTheme="majorEastAsia"/>
          <w:color w:val="222222"/>
          <w:bdr w:val="none" w:sz="0" w:space="0" w:color="auto" w:frame="1"/>
        </w:rPr>
        <w:t>Карпова Н.В.</w:t>
      </w:r>
      <w:r w:rsidRPr="00C6579B">
        <w:rPr>
          <w:rStyle w:val="apple-converted-space"/>
          <w:i/>
          <w:iCs/>
          <w:color w:val="222222"/>
          <w:shd w:val="clear" w:color="auto" w:fill="FFFFFF"/>
        </w:rPr>
        <w:t> </w:t>
      </w:r>
      <w:r w:rsidRPr="00C6579B">
        <w:rPr>
          <w:color w:val="222222"/>
          <w:shd w:val="clear" w:color="auto" w:fill="FFFFFF"/>
        </w:rPr>
        <w:t>Устойчивое развитие современной России в контексте политико-культурных оснований</w:t>
      </w:r>
      <w:r w:rsidRPr="00C6579B">
        <w:rPr>
          <w:i/>
          <w:iCs/>
          <w:color w:val="222222"/>
          <w:shd w:val="clear" w:color="auto" w:fill="FFFFFF"/>
        </w:rPr>
        <w:t> //</w:t>
      </w:r>
      <w:r w:rsidRPr="00C6579B">
        <w:rPr>
          <w:rStyle w:val="apple-converted-space"/>
          <w:i/>
          <w:iCs/>
          <w:color w:val="222222"/>
          <w:shd w:val="clear" w:color="auto" w:fill="FFFFFF"/>
        </w:rPr>
        <w:t> </w:t>
      </w:r>
      <w:r w:rsidRPr="00C6579B">
        <w:rPr>
          <w:rStyle w:val="ae"/>
          <w:rFonts w:eastAsiaTheme="majorEastAsia"/>
          <w:i w:val="0"/>
          <w:iCs w:val="0"/>
          <w:color w:val="222222"/>
          <w:bdr w:val="none" w:sz="0" w:space="0" w:color="auto" w:frame="1"/>
        </w:rPr>
        <w:t>Теория и практика общественного развития</w:t>
      </w:r>
      <w:r w:rsidRPr="00C6579B">
        <w:rPr>
          <w:i/>
          <w:iCs/>
          <w:color w:val="222222"/>
          <w:shd w:val="clear" w:color="auto" w:fill="FFFFFF"/>
        </w:rPr>
        <w:t xml:space="preserve">.  </w:t>
      </w:r>
      <w:r w:rsidRPr="0006369E">
        <w:rPr>
          <w:color w:val="222222"/>
          <w:shd w:val="clear" w:color="auto" w:fill="FFFFFF"/>
        </w:rPr>
        <w:t>2023.  № 10. С. 85–92.</w:t>
      </w:r>
      <w:r w:rsidRPr="0006369E">
        <w:rPr>
          <w:rStyle w:val="apple-converted-space"/>
          <w:color w:val="222222"/>
          <w:shd w:val="clear" w:color="auto" w:fill="FFFFFF"/>
        </w:rPr>
        <w:t> </w:t>
      </w:r>
      <w:r w:rsidRPr="00C6579B">
        <w:rPr>
          <w:i/>
          <w:iCs/>
          <w:color w:val="222222"/>
          <w:shd w:val="clear" w:color="auto" w:fill="FFFFFF"/>
        </w:rPr>
        <w:t xml:space="preserve"> </w:t>
      </w:r>
      <w:r w:rsidRPr="0006369E">
        <w:rPr>
          <w:color w:val="222222"/>
          <w:shd w:val="clear" w:color="auto" w:fill="FFFFFF"/>
        </w:rPr>
        <w:t xml:space="preserve">URL: </w:t>
      </w:r>
      <w:hyperlink r:id="rId12" w:history="1">
        <w:r w:rsidRPr="0006369E">
          <w:rPr>
            <w:rStyle w:val="ad"/>
            <w:shd w:val="clear" w:color="auto" w:fill="FFFFFF"/>
          </w:rPr>
          <w:t>https://elibrary.ru/item.asp?id=54761213</w:t>
        </w:r>
      </w:hyperlink>
      <w:r w:rsidRPr="0006369E">
        <w:rPr>
          <w:rStyle w:val="ad"/>
          <w:shd w:val="clear" w:color="auto" w:fill="FFFFFF"/>
        </w:rPr>
        <w:t xml:space="preserve"> </w:t>
      </w:r>
    </w:p>
    <w:p w14:paraId="00DCFB25" w14:textId="5EF72B1D" w:rsidR="009250B2" w:rsidRPr="00C6579B" w:rsidRDefault="00DF59AC" w:rsidP="00C6579B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FF6E41">
        <w:rPr>
          <w:i/>
          <w:iCs/>
          <w:color w:val="000000" w:themeColor="text1"/>
        </w:rPr>
        <w:t>Кочетова Ю.Ю., Тимченко Н.С.</w:t>
      </w:r>
      <w:r w:rsidRPr="00C6579B">
        <w:t xml:space="preserve"> Проблема исторического сознания: методологические подходы // Знание. Понимание. Умение. 2020. №4. С. 52-58.</w:t>
      </w:r>
    </w:p>
    <w:p w14:paraId="716B41CF" w14:textId="77777777" w:rsidR="00F02031" w:rsidRDefault="00C6579B" w:rsidP="00F02031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FF6E41">
        <w:rPr>
          <w:i/>
          <w:iCs/>
          <w:color w:val="000000" w:themeColor="text1"/>
        </w:rPr>
        <w:t>Кузнецов И.</w:t>
      </w:r>
      <w:r w:rsidRPr="00FF6E41">
        <w:rPr>
          <w:i/>
          <w:iCs/>
        </w:rPr>
        <w:t>И.</w:t>
      </w:r>
      <w:r w:rsidRPr="00C6579B">
        <w:t xml:space="preserve"> Современные теоретические подходы к определению политической стабильности // Вестник Московского университета. Сер. 12. Политические науки. 2016. №3. С. 108-110.</w:t>
      </w:r>
    </w:p>
    <w:p w14:paraId="58FAF7F9" w14:textId="77D99663" w:rsidR="003F65B0" w:rsidRPr="00F02031" w:rsidRDefault="003F65B0" w:rsidP="00F02031">
      <w:pPr>
        <w:pStyle w:val="a8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</w:pPr>
      <w:r w:rsidRPr="00F02031">
        <w:rPr>
          <w:i/>
          <w:iCs/>
          <w:color w:val="000000" w:themeColor="text1"/>
          <w:lang/>
        </w:rPr>
        <w:t>Латов Ю.В.</w:t>
      </w:r>
      <w:r w:rsidRPr="00F02031">
        <w:rPr>
          <w:color w:val="000000" w:themeColor="text1"/>
          <w:lang/>
        </w:rPr>
        <w:t xml:space="preserve"> Динамика массового сознания россиян: экстраординарная ситуация или начало нового цикла? </w:t>
      </w:r>
      <w:r w:rsidRPr="00F02031">
        <w:rPr>
          <w:color w:val="000000" w:themeColor="text1"/>
        </w:rPr>
        <w:t>//</w:t>
      </w:r>
      <w:r w:rsidRPr="00F02031">
        <w:rPr>
          <w:color w:val="000000" w:themeColor="text1"/>
          <w:lang/>
        </w:rPr>
        <w:t xml:space="preserve"> Полис. Политические исследования. 2023. № 6. С. 161-179. </w:t>
      </w:r>
      <w:hyperlink r:id="rId13" w:history="1">
        <w:r w:rsidRPr="00F02031">
          <w:rPr>
            <w:rStyle w:val="ad"/>
            <w:lang/>
          </w:rPr>
          <w:t>https://www.politstudies.ru/files/File/2023/6/Polis-2023-6-Latov.pdf</w:t>
        </w:r>
      </w:hyperlink>
      <w:r w:rsidRPr="00F02031">
        <w:rPr>
          <w:color w:val="000000" w:themeColor="text1"/>
        </w:rPr>
        <w:t xml:space="preserve"> </w:t>
      </w:r>
    </w:p>
    <w:p w14:paraId="06B0F3D3" w14:textId="77777777" w:rsidR="00962036" w:rsidRDefault="009A7CCB" w:rsidP="00962036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rFonts w:ascii="TimesNewRomanPSMT" w:hAnsi="TimesNewRomanPSMT"/>
        </w:rPr>
      </w:pPr>
      <w:r w:rsidRPr="00FF6E41">
        <w:rPr>
          <w:i/>
          <w:iCs/>
        </w:rPr>
        <w:t>Левашов В.</w:t>
      </w:r>
      <w:r w:rsidRPr="009A7CCB">
        <w:t>К. Политическая культура российского общества (Опыт социологического исследования): монография. М.: ФНИСЦ РАН, 2020.</w:t>
      </w:r>
    </w:p>
    <w:p w14:paraId="10C9A393" w14:textId="306AC96E" w:rsidR="00962036" w:rsidRPr="00F06F33" w:rsidRDefault="00962036" w:rsidP="00962036">
      <w:pPr>
        <w:pStyle w:val="a8"/>
        <w:numPr>
          <w:ilvl w:val="0"/>
          <w:numId w:val="33"/>
        </w:numPr>
        <w:spacing w:before="0" w:beforeAutospacing="0" w:after="0" w:afterAutospacing="0"/>
        <w:jc w:val="both"/>
        <w:rPr>
          <w:rFonts w:ascii="TimesNewRomanPSMT" w:hAnsi="TimesNewRomanPSMT"/>
        </w:rPr>
      </w:pPr>
      <w:r w:rsidRPr="00962036">
        <w:rPr>
          <w:rFonts w:ascii="TimesNewRoman,Bold" w:hAnsi="TimesNewRoman,Bold"/>
        </w:rPr>
        <w:t>Преобразование нашего мира: Повестка дня в области устойчивого развития на период до 2030 года. Резолюция, принятая Генеральной̆ Ассамблеей̆ 25 сентября 2015 г</w:t>
      </w:r>
      <w:r>
        <w:rPr>
          <w:rFonts w:ascii="TimesNewRoman,Bold" w:hAnsi="TimesNewRoman,Bold"/>
        </w:rPr>
        <w:t>.</w:t>
      </w:r>
      <w:r>
        <w:rPr>
          <w:rFonts w:ascii="TimesNewRomanPSMT" w:hAnsi="TimesNewRomanPSMT"/>
        </w:rPr>
        <w:t xml:space="preserve"> [Электронный ресурс]. </w:t>
      </w:r>
      <w:r w:rsidRPr="00962036">
        <w:rPr>
          <w:color w:val="222222"/>
          <w:shd w:val="clear" w:color="auto" w:fill="FFFFFF"/>
          <w:lang w:val="en-US"/>
        </w:rPr>
        <w:t>URL</w:t>
      </w:r>
      <w:r w:rsidRPr="00F06F33">
        <w:rPr>
          <w:color w:val="222222"/>
          <w:shd w:val="clear" w:color="auto" w:fill="FFFFFF"/>
        </w:rPr>
        <w:t xml:space="preserve">: </w:t>
      </w:r>
      <w:hyperlink r:id="rId14" w:history="1">
        <w:r w:rsidRPr="00962036">
          <w:rPr>
            <w:rStyle w:val="ad"/>
            <w:shd w:val="clear" w:color="auto" w:fill="FFFFFF"/>
            <w:lang w:val="en-US"/>
          </w:rPr>
          <w:t>https</w:t>
        </w:r>
        <w:r w:rsidRPr="00F06F33">
          <w:rPr>
            <w:rStyle w:val="ad"/>
            <w:shd w:val="clear" w:color="auto" w:fill="FFFFFF"/>
          </w:rPr>
          <w:t>://</w:t>
        </w:r>
        <w:proofErr w:type="spellStart"/>
        <w:r w:rsidRPr="00962036">
          <w:rPr>
            <w:rStyle w:val="ad"/>
            <w:shd w:val="clear" w:color="auto" w:fill="FFFFFF"/>
            <w:lang w:val="en-US"/>
          </w:rPr>
          <w:t>unctad</w:t>
        </w:r>
        <w:proofErr w:type="spellEnd"/>
        <w:r w:rsidRPr="00F06F33">
          <w:rPr>
            <w:rStyle w:val="ad"/>
            <w:shd w:val="clear" w:color="auto" w:fill="FFFFFF"/>
          </w:rPr>
          <w:t>.</w:t>
        </w:r>
        <w:r w:rsidRPr="00962036">
          <w:rPr>
            <w:rStyle w:val="ad"/>
            <w:shd w:val="clear" w:color="auto" w:fill="FFFFFF"/>
            <w:lang w:val="en-US"/>
          </w:rPr>
          <w:t>org</w:t>
        </w:r>
        <w:r w:rsidRPr="00F06F33">
          <w:rPr>
            <w:rStyle w:val="ad"/>
            <w:shd w:val="clear" w:color="auto" w:fill="FFFFFF"/>
          </w:rPr>
          <w:t>/</w:t>
        </w:r>
        <w:r w:rsidRPr="00962036">
          <w:rPr>
            <w:rStyle w:val="ad"/>
            <w:shd w:val="clear" w:color="auto" w:fill="FFFFFF"/>
            <w:lang w:val="en-US"/>
          </w:rPr>
          <w:t>system</w:t>
        </w:r>
        <w:r w:rsidRPr="00F06F33">
          <w:rPr>
            <w:rStyle w:val="ad"/>
            <w:shd w:val="clear" w:color="auto" w:fill="FFFFFF"/>
          </w:rPr>
          <w:t>/</w:t>
        </w:r>
        <w:r w:rsidRPr="00962036">
          <w:rPr>
            <w:rStyle w:val="ad"/>
            <w:shd w:val="clear" w:color="auto" w:fill="FFFFFF"/>
            <w:lang w:val="en-US"/>
          </w:rPr>
          <w:t>files</w:t>
        </w:r>
        <w:r w:rsidRPr="00F06F33">
          <w:rPr>
            <w:rStyle w:val="ad"/>
            <w:shd w:val="clear" w:color="auto" w:fill="FFFFFF"/>
          </w:rPr>
          <w:t>/</w:t>
        </w:r>
        <w:r w:rsidRPr="00962036">
          <w:rPr>
            <w:rStyle w:val="ad"/>
            <w:shd w:val="clear" w:color="auto" w:fill="FFFFFF"/>
            <w:lang w:val="en-US"/>
          </w:rPr>
          <w:t>official</w:t>
        </w:r>
        <w:r w:rsidRPr="00F06F33">
          <w:rPr>
            <w:rStyle w:val="ad"/>
            <w:shd w:val="clear" w:color="auto" w:fill="FFFFFF"/>
          </w:rPr>
          <w:t>-</w:t>
        </w:r>
        <w:r w:rsidRPr="00962036">
          <w:rPr>
            <w:rStyle w:val="ad"/>
            <w:shd w:val="clear" w:color="auto" w:fill="FFFFFF"/>
            <w:lang w:val="en-US"/>
          </w:rPr>
          <w:t>document</w:t>
        </w:r>
        <w:r w:rsidRPr="00F06F33">
          <w:rPr>
            <w:rStyle w:val="ad"/>
            <w:shd w:val="clear" w:color="auto" w:fill="FFFFFF"/>
          </w:rPr>
          <w:t>/</w:t>
        </w:r>
        <w:proofErr w:type="spellStart"/>
        <w:r w:rsidRPr="00962036">
          <w:rPr>
            <w:rStyle w:val="ad"/>
            <w:shd w:val="clear" w:color="auto" w:fill="FFFFFF"/>
            <w:lang w:val="en-US"/>
          </w:rPr>
          <w:t>ares</w:t>
        </w:r>
        <w:proofErr w:type="spellEnd"/>
        <w:r w:rsidRPr="00F06F33">
          <w:rPr>
            <w:rStyle w:val="ad"/>
            <w:shd w:val="clear" w:color="auto" w:fill="FFFFFF"/>
          </w:rPr>
          <w:t>70</w:t>
        </w:r>
        <w:r w:rsidRPr="00962036">
          <w:rPr>
            <w:rStyle w:val="ad"/>
            <w:shd w:val="clear" w:color="auto" w:fill="FFFFFF"/>
            <w:lang w:val="en-US"/>
          </w:rPr>
          <w:t>d</w:t>
        </w:r>
        <w:r w:rsidRPr="00F06F33">
          <w:rPr>
            <w:rStyle w:val="ad"/>
            <w:shd w:val="clear" w:color="auto" w:fill="FFFFFF"/>
          </w:rPr>
          <w:t>1_</w:t>
        </w:r>
        <w:proofErr w:type="spellStart"/>
        <w:r w:rsidRPr="00962036">
          <w:rPr>
            <w:rStyle w:val="ad"/>
            <w:shd w:val="clear" w:color="auto" w:fill="FFFFFF"/>
            <w:lang w:val="en-US"/>
          </w:rPr>
          <w:t>ru</w:t>
        </w:r>
        <w:proofErr w:type="spellEnd"/>
        <w:r w:rsidRPr="00F06F33">
          <w:rPr>
            <w:rStyle w:val="ad"/>
            <w:shd w:val="clear" w:color="auto" w:fill="FFFFFF"/>
          </w:rPr>
          <w:t>.</w:t>
        </w:r>
        <w:r w:rsidRPr="00962036">
          <w:rPr>
            <w:rStyle w:val="ad"/>
            <w:shd w:val="clear" w:color="auto" w:fill="FFFFFF"/>
            <w:lang w:val="en-US"/>
          </w:rPr>
          <w:t>pdf</w:t>
        </w:r>
      </w:hyperlink>
      <w:r w:rsidRPr="00F06F33">
        <w:rPr>
          <w:color w:val="222222"/>
          <w:shd w:val="clear" w:color="auto" w:fill="FFFFFF"/>
        </w:rPr>
        <w:t xml:space="preserve"> </w:t>
      </w:r>
    </w:p>
    <w:p w14:paraId="013E489A" w14:textId="79FA422D" w:rsidR="00B81017" w:rsidRPr="00962036" w:rsidRDefault="00B81017" w:rsidP="00962036">
      <w:pPr>
        <w:pStyle w:val="af2"/>
        <w:numPr>
          <w:ilvl w:val="0"/>
          <w:numId w:val="33"/>
        </w:numPr>
        <w:jc w:val="both"/>
        <w:rPr>
          <w:sz w:val="24"/>
          <w:szCs w:val="24"/>
        </w:rPr>
      </w:pPr>
      <w:r w:rsidRPr="00B81017">
        <w:rPr>
          <w:i/>
          <w:iCs/>
          <w:color w:val="000000" w:themeColor="text1"/>
          <w:sz w:val="24"/>
          <w:szCs w:val="24"/>
        </w:rPr>
        <w:t xml:space="preserve">Семененко И. С. </w:t>
      </w:r>
      <w:r w:rsidRPr="00B81017">
        <w:rPr>
          <w:color w:val="000000" w:themeColor="text1"/>
          <w:sz w:val="24"/>
          <w:szCs w:val="24"/>
        </w:rPr>
        <w:t>Традиция и инновация как концепты политической науки и ориентиры политики развития: диалектика совместимости</w:t>
      </w:r>
      <w:r>
        <w:rPr>
          <w:color w:val="000000" w:themeColor="text1"/>
          <w:sz w:val="24"/>
          <w:szCs w:val="24"/>
        </w:rPr>
        <w:t xml:space="preserve"> //</w:t>
      </w:r>
      <w:r w:rsidRPr="00B81017">
        <w:rPr>
          <w:color w:val="000000" w:themeColor="text1"/>
          <w:sz w:val="24"/>
          <w:szCs w:val="24"/>
        </w:rPr>
        <w:t xml:space="preserve"> Полис. Политические исследования. 2023. № 5. С. 45-65.</w:t>
      </w:r>
    </w:p>
    <w:p w14:paraId="1E3510F8" w14:textId="2B53807A" w:rsidR="00B81017" w:rsidRPr="00B81017" w:rsidRDefault="00B81017" w:rsidP="00B81017">
      <w:pPr>
        <w:pStyle w:val="a8"/>
        <w:numPr>
          <w:ilvl w:val="0"/>
          <w:numId w:val="33"/>
        </w:numPr>
        <w:spacing w:before="0" w:beforeAutospacing="0" w:after="0" w:afterAutospacing="0"/>
        <w:ind w:left="714" w:hanging="357"/>
        <w:jc w:val="both"/>
        <w:rPr>
          <w:color w:val="000000" w:themeColor="text1"/>
        </w:rPr>
      </w:pPr>
      <w:r w:rsidRPr="00B81017">
        <w:rPr>
          <w:color w:val="000000" w:themeColor="text1"/>
        </w:rPr>
        <w:t>Торкунов А. В. Россия и политический порядок в меняющемся мире: ценности, институты, перспективы. – Полис. Политические исследования. 2022. № 5. С. 7-22.</w:t>
      </w:r>
    </w:p>
    <w:p w14:paraId="12FD0196" w14:textId="7E4C71A8" w:rsidR="001500D6" w:rsidRPr="000307C6" w:rsidRDefault="001500D6" w:rsidP="000307C6">
      <w:pPr>
        <w:pStyle w:val="a9"/>
        <w:numPr>
          <w:ilvl w:val="0"/>
          <w:numId w:val="33"/>
        </w:numPr>
        <w:rPr>
          <w:lang/>
        </w:rPr>
      </w:pPr>
      <w:proofErr w:type="spellStart"/>
      <w:r w:rsidRPr="001500D6">
        <w:rPr>
          <w:i/>
          <w:iCs/>
        </w:rPr>
        <w:t>Щупленков</w:t>
      </w:r>
      <w:proofErr w:type="spellEnd"/>
      <w:r w:rsidRPr="001500D6">
        <w:rPr>
          <w:i/>
          <w:iCs/>
        </w:rPr>
        <w:t xml:space="preserve"> Н.О. </w:t>
      </w:r>
      <w:r w:rsidRPr="001500D6">
        <w:t>Политическая культура</w:t>
      </w:r>
      <w:r>
        <w:t xml:space="preserve"> </w:t>
      </w:r>
      <w:r w:rsidRPr="001500D6">
        <w:t xml:space="preserve">в научно-исследовательском поле </w:t>
      </w:r>
      <w:r>
        <w:t>// Культура мира. 2022. №27.</w:t>
      </w:r>
      <w:r w:rsidR="00962036">
        <w:t xml:space="preserve"> </w:t>
      </w:r>
      <w:r>
        <w:t>Т.10. С.72-81.</w:t>
      </w:r>
    </w:p>
    <w:p w14:paraId="0D5C8022" w14:textId="774AFDF1" w:rsidR="009A7CCB" w:rsidRPr="009A7CCB" w:rsidRDefault="009A7CCB" w:rsidP="009A7CCB">
      <w:pPr>
        <w:pStyle w:val="a9"/>
        <w:numPr>
          <w:ilvl w:val="0"/>
          <w:numId w:val="33"/>
        </w:numPr>
        <w:shd w:val="clear" w:color="auto" w:fill="FFFFFF"/>
        <w:ind w:left="714" w:right="91" w:hanging="357"/>
        <w:jc w:val="both"/>
        <w:rPr>
          <w:rStyle w:val="apple-converted-space"/>
          <w:b/>
          <w:bCs/>
          <w:i/>
          <w:iCs/>
          <w:lang w:val="en-US"/>
        </w:rPr>
      </w:pPr>
      <w:r w:rsidRPr="00F03D60">
        <w:rPr>
          <w:i/>
          <w:iCs/>
          <w:lang w:val="en-GB"/>
        </w:rPr>
        <w:t>Easton</w:t>
      </w:r>
      <w:r w:rsidRPr="00F03D60">
        <w:rPr>
          <w:i/>
          <w:iCs/>
          <w:lang w:val="en-US"/>
        </w:rPr>
        <w:t xml:space="preserve"> </w:t>
      </w:r>
      <w:r w:rsidRPr="00F03D60">
        <w:rPr>
          <w:i/>
          <w:iCs/>
          <w:lang w:val="en-GB"/>
        </w:rPr>
        <w:t>D</w:t>
      </w:r>
      <w:r w:rsidRPr="00F03D60">
        <w:rPr>
          <w:i/>
          <w:iCs/>
          <w:lang w:val="en-US"/>
        </w:rPr>
        <w:t xml:space="preserve">. </w:t>
      </w:r>
      <w:r w:rsidRPr="009A7CCB">
        <w:rPr>
          <w:lang w:val="en-GB"/>
        </w:rPr>
        <w:t>Political</w:t>
      </w:r>
      <w:r w:rsidRPr="009A7CCB">
        <w:rPr>
          <w:lang w:val="en-US"/>
        </w:rPr>
        <w:t xml:space="preserve"> </w:t>
      </w:r>
      <w:r w:rsidRPr="009A7CCB">
        <w:rPr>
          <w:lang w:val="en-GB"/>
        </w:rPr>
        <w:t>System</w:t>
      </w:r>
      <w:r w:rsidRPr="009A7CCB">
        <w:rPr>
          <w:lang w:val="en-US"/>
        </w:rPr>
        <w:t>.</w:t>
      </w:r>
      <w:r w:rsidRPr="009A7CCB">
        <w:rPr>
          <w:lang w:val="en-GB"/>
        </w:rPr>
        <w:t xml:space="preserve"> NY. 1953</w:t>
      </w:r>
      <w:r w:rsidRPr="009A7CCB">
        <w:rPr>
          <w:lang w:val="en-US"/>
        </w:rPr>
        <w:t>.</w:t>
      </w:r>
      <w:r w:rsidRPr="009A7CCB">
        <w:rPr>
          <w:rFonts w:ascii="TimesNewRoman,Bold" w:hAnsi="TimesNewRoman,Bold"/>
          <w:color w:val="000000" w:themeColor="text1"/>
          <w:lang w:val="en-GB"/>
        </w:rPr>
        <w:t xml:space="preserve"> URL</w:t>
      </w:r>
      <w:r w:rsidRPr="009A7CCB">
        <w:rPr>
          <w:rFonts w:ascii="TimesNewRoman,Bold" w:hAnsi="TimesNewRoman,Bold"/>
          <w:color w:val="000000" w:themeColor="text1"/>
          <w:lang w:val="en-US"/>
        </w:rPr>
        <w:t>:</w:t>
      </w:r>
      <w:r w:rsidRPr="009A7CCB">
        <w:rPr>
          <w:lang w:val="en-US"/>
        </w:rPr>
        <w:t xml:space="preserve"> </w:t>
      </w:r>
      <w:hyperlink r:id="rId15" w:history="1">
        <w:r w:rsidRPr="009A7CCB">
          <w:rPr>
            <w:rStyle w:val="ad"/>
            <w:rFonts w:ascii="TimesNewRoman,Bold" w:hAnsi="TimesNewRoman,Bold"/>
            <w:lang w:val="en-US"/>
          </w:rPr>
          <w:t>https://archive.org/details/dli.ernet.507692/page/n5/mode/2up</w:t>
        </w:r>
      </w:hyperlink>
    </w:p>
    <w:p w14:paraId="21A5DAF6" w14:textId="77777777" w:rsidR="00DF59AC" w:rsidRPr="004E4DFD" w:rsidRDefault="00DF59AC" w:rsidP="004E4DFD">
      <w:pPr>
        <w:rPr>
          <w:lang w:val="en-US"/>
        </w:rPr>
      </w:pPr>
    </w:p>
    <w:p w14:paraId="72CDCDDB" w14:textId="77777777" w:rsidR="00DF59AC" w:rsidRDefault="00DF59AC" w:rsidP="00DF59AC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б) дополнительная</w:t>
      </w:r>
      <w:r w:rsidRPr="00A30485">
        <w:rPr>
          <w:rFonts w:ascii="Times New Roman" w:eastAsia="Times New Roman" w:hAnsi="Times New Roman"/>
          <w:b/>
          <w:sz w:val="24"/>
          <w:szCs w:val="24"/>
        </w:rPr>
        <w:t xml:space="preserve"> литература:</w:t>
      </w:r>
    </w:p>
    <w:p w14:paraId="3A9F9F46" w14:textId="77777777" w:rsidR="00F02031" w:rsidRDefault="003F65B0" w:rsidP="0030672E">
      <w:pPr>
        <w:pStyle w:val="3"/>
        <w:numPr>
          <w:ilvl w:val="0"/>
          <w:numId w:val="39"/>
        </w:numPr>
        <w:shd w:val="clear" w:color="auto" w:fill="F4F4F4"/>
        <w:spacing w:before="0" w:beforeAutospacing="0" w:after="0" w:afterAutospacing="0"/>
        <w:ind w:left="714" w:hanging="357"/>
        <w:rPr>
          <w:rStyle w:val="apple-converted-space"/>
          <w:b w:val="0"/>
          <w:bCs w:val="0"/>
          <w:color w:val="000000" w:themeColor="text1"/>
          <w:sz w:val="24"/>
          <w:szCs w:val="24"/>
        </w:rPr>
      </w:pPr>
      <w:r w:rsidRPr="003F65B0">
        <w:rPr>
          <w:b w:val="0"/>
          <w:bCs w:val="0"/>
          <w:color w:val="000000" w:themeColor="text1"/>
          <w:sz w:val="24"/>
          <w:szCs w:val="24"/>
        </w:rPr>
        <w:t>Андреев А. Л., Андреев И. А., Слободенюк Е. Д. Размежевание и консолидация в российском обществе в контексте СВО. – Полис. Политические исследования. 2024. № 1. С. 104-119.</w:t>
      </w:r>
      <w:r w:rsidRPr="003F65B0">
        <w:rPr>
          <w:rStyle w:val="apple-converted-space"/>
          <w:b w:val="0"/>
          <w:bCs w:val="0"/>
          <w:color w:val="000000" w:themeColor="text1"/>
          <w:sz w:val="24"/>
          <w:szCs w:val="24"/>
        </w:rPr>
        <w:t> </w:t>
      </w:r>
    </w:p>
    <w:p w14:paraId="475BC219" w14:textId="15162740" w:rsidR="003E774A" w:rsidRPr="003E774A" w:rsidRDefault="003E774A" w:rsidP="0030672E">
      <w:pPr>
        <w:pStyle w:val="a9"/>
        <w:numPr>
          <w:ilvl w:val="0"/>
          <w:numId w:val="39"/>
        </w:numPr>
        <w:ind w:left="714" w:hanging="357"/>
        <w:jc w:val="both"/>
      </w:pPr>
      <w:r w:rsidRPr="001111AC">
        <w:rPr>
          <w:color w:val="0C0F14"/>
        </w:rPr>
        <w:t xml:space="preserve">Историческая память и российская идентичность / под. ред. В.А. Тишкова, Е.А. </w:t>
      </w:r>
      <w:proofErr w:type="spellStart"/>
      <w:r w:rsidRPr="001111AC">
        <w:rPr>
          <w:color w:val="0C0F14"/>
        </w:rPr>
        <w:t>Пивневои</w:t>
      </w:r>
      <w:proofErr w:type="spellEnd"/>
      <w:r w:rsidRPr="001111AC">
        <w:rPr>
          <w:color w:val="0C0F14"/>
        </w:rPr>
        <w:t>̆. М.: РАН, 2018.</w:t>
      </w:r>
      <w:r w:rsidRPr="00C6579B">
        <w:t xml:space="preserve"> </w:t>
      </w:r>
      <w:r w:rsidRPr="001111AC">
        <w:rPr>
          <w:lang w:val="en-GB"/>
        </w:rPr>
        <w:t>URL</w:t>
      </w:r>
      <w:r w:rsidRPr="00C6579B">
        <w:t xml:space="preserve">:  </w:t>
      </w:r>
      <w:hyperlink r:id="rId16" w:history="1">
        <w:r w:rsidRPr="00C6579B">
          <w:rPr>
            <w:rStyle w:val="ad"/>
          </w:rPr>
          <w:t>http://www.valerytishkov.ru/engine/documents/document2625.pdf</w:t>
        </w:r>
      </w:hyperlink>
      <w:r w:rsidRPr="001111AC">
        <w:rPr>
          <w:color w:val="0C0F14"/>
        </w:rPr>
        <w:t xml:space="preserve"> </w:t>
      </w:r>
    </w:p>
    <w:p w14:paraId="1ED1542B" w14:textId="77777777" w:rsidR="003E774A" w:rsidRPr="00C6579B" w:rsidRDefault="003E774A" w:rsidP="001111AC">
      <w:pPr>
        <w:pStyle w:val="a9"/>
        <w:numPr>
          <w:ilvl w:val="0"/>
          <w:numId w:val="39"/>
        </w:numPr>
      </w:pPr>
      <w:r w:rsidRPr="001111AC">
        <w:rPr>
          <w:i/>
        </w:rPr>
        <w:t>Карпова Н.В.</w:t>
      </w:r>
      <w:r w:rsidRPr="00C6579B">
        <w:t xml:space="preserve"> Политическая культура как структурный элемент механизма функционирования политических систем // Вестник Московского Ун-та. Сер.18. Социология и политология. 2016. №1. </w:t>
      </w:r>
      <w:r w:rsidRPr="001111AC">
        <w:rPr>
          <w:lang w:val="en-GB"/>
        </w:rPr>
        <w:t>URL</w:t>
      </w:r>
      <w:r w:rsidRPr="00C6579B">
        <w:t xml:space="preserve">: </w:t>
      </w:r>
      <w:hyperlink r:id="rId17" w:history="1">
        <w:r w:rsidRPr="001111AC">
          <w:rPr>
            <w:color w:val="0563C1"/>
            <w:u w:val="single"/>
            <w:lang w:val="en-GB" w:eastAsia="en-GB"/>
          </w:rPr>
          <w:t>https</w:t>
        </w:r>
        <w:r w:rsidRPr="001111AC">
          <w:rPr>
            <w:color w:val="0563C1"/>
            <w:u w:val="single"/>
            <w:lang w:eastAsia="en-GB"/>
          </w:rPr>
          <w:t>://</w:t>
        </w:r>
        <w:proofErr w:type="spellStart"/>
        <w:r w:rsidRPr="001111AC">
          <w:rPr>
            <w:color w:val="0563C1"/>
            <w:u w:val="single"/>
            <w:lang w:val="en-GB" w:eastAsia="en-GB"/>
          </w:rPr>
          <w:t>vestnik</w:t>
        </w:r>
        <w:proofErr w:type="spellEnd"/>
        <w:r w:rsidRPr="001111AC">
          <w:rPr>
            <w:color w:val="0563C1"/>
            <w:u w:val="single"/>
            <w:lang w:eastAsia="en-GB"/>
          </w:rPr>
          <w:t>.</w:t>
        </w:r>
        <w:r w:rsidRPr="001111AC">
          <w:rPr>
            <w:color w:val="0563C1"/>
            <w:u w:val="single"/>
            <w:lang w:val="en-GB" w:eastAsia="en-GB"/>
          </w:rPr>
          <w:t>socio</w:t>
        </w:r>
        <w:r w:rsidRPr="001111AC">
          <w:rPr>
            <w:color w:val="0563C1"/>
            <w:u w:val="single"/>
            <w:lang w:eastAsia="en-GB"/>
          </w:rPr>
          <w:t>.</w:t>
        </w:r>
        <w:proofErr w:type="spellStart"/>
        <w:r w:rsidRPr="001111AC">
          <w:rPr>
            <w:color w:val="0563C1"/>
            <w:u w:val="single"/>
            <w:lang w:val="en-GB" w:eastAsia="en-GB"/>
          </w:rPr>
          <w:t>msu</w:t>
        </w:r>
        <w:proofErr w:type="spellEnd"/>
        <w:r w:rsidRPr="001111AC">
          <w:rPr>
            <w:color w:val="0563C1"/>
            <w:u w:val="single"/>
            <w:lang w:eastAsia="en-GB"/>
          </w:rPr>
          <w:t>.</w:t>
        </w:r>
        <w:proofErr w:type="spellStart"/>
        <w:r w:rsidRPr="001111AC">
          <w:rPr>
            <w:color w:val="0563C1"/>
            <w:u w:val="single"/>
            <w:lang w:val="en-GB" w:eastAsia="en-GB"/>
          </w:rPr>
          <w:t>ru</w:t>
        </w:r>
        <w:proofErr w:type="spellEnd"/>
        <w:r w:rsidRPr="001111AC">
          <w:rPr>
            <w:color w:val="0563C1"/>
            <w:u w:val="single"/>
            <w:lang w:eastAsia="en-GB"/>
          </w:rPr>
          <w:t>/</w:t>
        </w:r>
        <w:r w:rsidRPr="001111AC">
          <w:rPr>
            <w:color w:val="0563C1"/>
            <w:u w:val="single"/>
            <w:lang w:val="en-GB" w:eastAsia="en-GB"/>
          </w:rPr>
          <w:t>jour</w:t>
        </w:r>
        <w:r w:rsidRPr="001111AC">
          <w:rPr>
            <w:color w:val="0563C1"/>
            <w:u w:val="single"/>
            <w:lang w:eastAsia="en-GB"/>
          </w:rPr>
          <w:t>/</w:t>
        </w:r>
        <w:r w:rsidRPr="001111AC">
          <w:rPr>
            <w:color w:val="0563C1"/>
            <w:u w:val="single"/>
            <w:lang w:val="en-GB" w:eastAsia="en-GB"/>
          </w:rPr>
          <w:t>article</w:t>
        </w:r>
        <w:r w:rsidRPr="001111AC">
          <w:rPr>
            <w:color w:val="0563C1"/>
            <w:u w:val="single"/>
            <w:lang w:eastAsia="en-GB"/>
          </w:rPr>
          <w:t>/</w:t>
        </w:r>
        <w:r w:rsidRPr="001111AC">
          <w:rPr>
            <w:color w:val="0563C1"/>
            <w:u w:val="single"/>
            <w:lang w:val="en-GB" w:eastAsia="en-GB"/>
          </w:rPr>
          <w:t>view</w:t>
        </w:r>
        <w:r w:rsidRPr="001111AC">
          <w:rPr>
            <w:color w:val="0563C1"/>
            <w:u w:val="single"/>
            <w:lang w:eastAsia="en-GB"/>
          </w:rPr>
          <w:t>/170</w:t>
        </w:r>
      </w:hyperlink>
      <w:r w:rsidRPr="001111AC">
        <w:rPr>
          <w:color w:val="0563C1"/>
          <w:u w:val="single"/>
          <w:lang w:eastAsia="en-GB"/>
        </w:rPr>
        <w:t xml:space="preserve"> </w:t>
      </w:r>
    </w:p>
    <w:p w14:paraId="26BCE9E2" w14:textId="0C95D540" w:rsidR="002D52D4" w:rsidRPr="002D52D4" w:rsidRDefault="000D7470" w:rsidP="002D52D4">
      <w:pPr>
        <w:pStyle w:val="a9"/>
        <w:numPr>
          <w:ilvl w:val="0"/>
          <w:numId w:val="39"/>
        </w:numPr>
      </w:pPr>
      <w:r w:rsidRPr="001111AC">
        <w:rPr>
          <w:i/>
          <w:iCs/>
        </w:rPr>
        <w:t xml:space="preserve">Костин А.И., Изотов В.С. </w:t>
      </w:r>
      <w:r w:rsidRPr="001111AC">
        <w:t>Перспективы устойчивого развития в условиях многомерного кризиса: переосмысление концептов, ключевые факторы, условия успеха // Политическая наука. 2017. Спецвыпуск. С. 63–87.</w:t>
      </w:r>
    </w:p>
    <w:p w14:paraId="20250282" w14:textId="233C8D1C" w:rsidR="00702D97" w:rsidRPr="00702D97" w:rsidRDefault="00702D97" w:rsidP="001111AC">
      <w:pPr>
        <w:pStyle w:val="a8"/>
        <w:numPr>
          <w:ilvl w:val="0"/>
          <w:numId w:val="39"/>
        </w:numPr>
        <w:spacing w:before="0" w:beforeAutospacing="0" w:after="0" w:afterAutospacing="0"/>
        <w:jc w:val="both"/>
        <w:rPr>
          <w:rFonts w:ascii="TimesNewRoman,Bold" w:hAnsi="TimesNewRoman,Bold"/>
          <w:i/>
          <w:iCs/>
          <w:color w:val="000000" w:themeColor="text1"/>
        </w:rPr>
      </w:pPr>
      <w:r w:rsidRPr="00702D97">
        <w:rPr>
          <w:rFonts w:ascii="TimesNewRoman,Bold" w:hAnsi="TimesNewRoman,Bold"/>
          <w:i/>
          <w:iCs/>
          <w:color w:val="000000" w:themeColor="text1"/>
        </w:rPr>
        <w:t xml:space="preserve">Левашов В.К. </w:t>
      </w:r>
      <w:r w:rsidRPr="00702D97">
        <w:rPr>
          <w:rFonts w:ascii="TimesNewRoman,Bold" w:hAnsi="TimesNewRoman,Bold"/>
          <w:color w:val="000000" w:themeColor="text1"/>
        </w:rPr>
        <w:t xml:space="preserve">Большая Евразия: цивилизационные и национальные императивы устойчивого развития // Большая </w:t>
      </w:r>
      <w:proofErr w:type="spellStart"/>
      <w:r w:rsidRPr="00702D97">
        <w:rPr>
          <w:rFonts w:ascii="TimesNewRoman,Bold" w:hAnsi="TimesNewRoman,Bold"/>
          <w:color w:val="000000" w:themeColor="text1"/>
        </w:rPr>
        <w:t>евразия</w:t>
      </w:r>
      <w:proofErr w:type="spellEnd"/>
      <w:r w:rsidRPr="00702D97">
        <w:rPr>
          <w:rFonts w:ascii="TimesNewRoman,Bold" w:hAnsi="TimesNewRoman,Bold"/>
          <w:color w:val="000000" w:themeColor="text1"/>
        </w:rPr>
        <w:t>: развитие, безопасность, сотрудничество. 2022.</w:t>
      </w:r>
      <w:r>
        <w:rPr>
          <w:rFonts w:ascii="TimesNewRoman,Bold" w:hAnsi="TimesNewRoman,Bold"/>
          <w:color w:val="000000" w:themeColor="text1"/>
        </w:rPr>
        <w:t xml:space="preserve"> №4.</w:t>
      </w:r>
      <w:r w:rsidRPr="00702D97">
        <w:t xml:space="preserve"> </w:t>
      </w:r>
      <w:hyperlink r:id="rId18" w:history="1">
        <w:r w:rsidRPr="0078444A">
          <w:rPr>
            <w:rStyle w:val="ad"/>
            <w:rFonts w:ascii="TimesNewRoman,Bold" w:hAnsi="TimesNewRoman,Bold"/>
          </w:rPr>
          <w:t>https://cyberleninka.ru/article/n/bolshaya-evraziya-tsivilizatsionnye-i-natsionalnye-imperativy-ustoychivogo-razvitiya</w:t>
        </w:r>
      </w:hyperlink>
      <w:r>
        <w:rPr>
          <w:rFonts w:ascii="TimesNewRoman,Bold" w:hAnsi="TimesNewRoman,Bold"/>
          <w:color w:val="000000" w:themeColor="text1"/>
        </w:rPr>
        <w:t xml:space="preserve"> </w:t>
      </w:r>
    </w:p>
    <w:p w14:paraId="361822AC" w14:textId="05B16B2F" w:rsidR="001111AC" w:rsidRPr="001111AC" w:rsidRDefault="004E4DFD" w:rsidP="001111AC">
      <w:pPr>
        <w:pStyle w:val="a9"/>
        <w:numPr>
          <w:ilvl w:val="0"/>
          <w:numId w:val="39"/>
        </w:numPr>
      </w:pPr>
      <w:r w:rsidRPr="001111AC">
        <w:t>Политология: Учебник / Мельвиль А.Ю.  и др. М.: МГИМО, 20</w:t>
      </w:r>
      <w:r w:rsidR="003F65B0" w:rsidRPr="001111AC">
        <w:t>22</w:t>
      </w:r>
      <w:r w:rsidRPr="001111AC">
        <w:t>. - 618 с.</w:t>
      </w:r>
    </w:p>
    <w:p w14:paraId="1E80FAAA" w14:textId="1AC97C80" w:rsidR="001111AC" w:rsidRPr="001111AC" w:rsidRDefault="001111AC" w:rsidP="001111AC">
      <w:pPr>
        <w:pStyle w:val="a9"/>
        <w:numPr>
          <w:ilvl w:val="0"/>
          <w:numId w:val="39"/>
        </w:numPr>
      </w:pPr>
      <w:r w:rsidRPr="001111AC">
        <w:rPr>
          <w:rFonts w:ascii="Arial" w:hAnsi="Arial" w:cs="Arial"/>
          <w:color w:val="444555"/>
          <w:sz w:val="21"/>
          <w:szCs w:val="21"/>
          <w:shd w:val="clear" w:color="auto" w:fill="FFFFFF"/>
        </w:rPr>
        <w:t xml:space="preserve"> </w:t>
      </w:r>
      <w:r w:rsidRPr="001111AC">
        <w:rPr>
          <w:i/>
          <w:iCs/>
          <w:shd w:val="clear" w:color="auto" w:fill="FFFFFF"/>
        </w:rPr>
        <w:t>Соловьев А.И.</w:t>
      </w:r>
      <w:r w:rsidRPr="001111AC">
        <w:rPr>
          <w:shd w:val="clear" w:color="auto" w:fill="FFFFFF"/>
        </w:rPr>
        <w:t xml:space="preserve"> Конфликтные грани культурного поля российской политики</w:t>
      </w:r>
      <w:r>
        <w:rPr>
          <w:shd w:val="clear" w:color="auto" w:fill="FFFFFF"/>
        </w:rPr>
        <w:t xml:space="preserve"> // </w:t>
      </w:r>
      <w:proofErr w:type="spellStart"/>
      <w:r w:rsidRPr="001111AC">
        <w:rPr>
          <w:rStyle w:val="ae"/>
          <w:i w:val="0"/>
          <w:iCs w:val="0"/>
          <w:color w:val="000000" w:themeColor="text1"/>
        </w:rPr>
        <w:t>ВестникТомского</w:t>
      </w:r>
      <w:proofErr w:type="spellEnd"/>
      <w:r w:rsidRPr="001111AC">
        <w:rPr>
          <w:rStyle w:val="ae"/>
          <w:i w:val="0"/>
          <w:iCs w:val="0"/>
          <w:color w:val="000000" w:themeColor="text1"/>
        </w:rPr>
        <w:t xml:space="preserve"> государственного университета Философия. Социология. Политология</w:t>
      </w:r>
      <w:r w:rsidRPr="001111AC">
        <w:rPr>
          <w:i/>
          <w:iCs/>
          <w:shd w:val="clear" w:color="auto" w:fill="FFFFFF"/>
        </w:rPr>
        <w:t xml:space="preserve">. </w:t>
      </w:r>
      <w:r w:rsidRPr="001111AC">
        <w:rPr>
          <w:shd w:val="clear" w:color="auto" w:fill="FFFFFF"/>
        </w:rPr>
        <w:t>2021.</w:t>
      </w:r>
      <w:r>
        <w:rPr>
          <w:i/>
          <w:iCs/>
          <w:shd w:val="clear" w:color="auto" w:fill="FFFFFF"/>
        </w:rPr>
        <w:t xml:space="preserve"> </w:t>
      </w:r>
      <w:r w:rsidRPr="001111AC">
        <w:rPr>
          <w:shd w:val="clear" w:color="auto" w:fill="FFFFFF"/>
        </w:rPr>
        <w:t>№ 61. С. 263-271.</w:t>
      </w:r>
    </w:p>
    <w:p w14:paraId="341ADB3D" w14:textId="2830EECB" w:rsidR="001111AC" w:rsidRDefault="001111AC" w:rsidP="001111AC">
      <w:pPr>
        <w:pStyle w:val="a8"/>
        <w:numPr>
          <w:ilvl w:val="0"/>
          <w:numId w:val="39"/>
        </w:numPr>
        <w:spacing w:before="0" w:beforeAutospacing="0" w:after="0" w:afterAutospacing="0"/>
        <w:jc w:val="both"/>
      </w:pPr>
      <w:r w:rsidRPr="001B12F7">
        <w:rPr>
          <w:color w:val="222222"/>
          <w:shd w:val="clear" w:color="auto" w:fill="FFFFFF"/>
        </w:rPr>
        <w:t>Социокультурные основы подготовки государственных служащих в России и Китае: монография / М. Ю. Захаров, И. Е. Старовойтова, Н. В. Карпова и др. М</w:t>
      </w:r>
      <w:r>
        <w:rPr>
          <w:color w:val="222222"/>
          <w:shd w:val="clear" w:color="auto" w:fill="FFFFFF"/>
        </w:rPr>
        <w:t xml:space="preserve">.: </w:t>
      </w:r>
      <w:r w:rsidRPr="001B12F7">
        <w:rPr>
          <w:color w:val="222222"/>
          <w:shd w:val="clear" w:color="auto" w:fill="FFFFFF"/>
        </w:rPr>
        <w:t>ИД ГУУ, 2024. — 186 с.</w:t>
      </w:r>
    </w:p>
    <w:p w14:paraId="0E7E6A15" w14:textId="22B85410" w:rsidR="002D52D4" w:rsidRDefault="002D52D4" w:rsidP="001111AC">
      <w:pPr>
        <w:pStyle w:val="a9"/>
        <w:numPr>
          <w:ilvl w:val="0"/>
          <w:numId w:val="39"/>
        </w:numPr>
      </w:pPr>
      <w:r w:rsidRPr="002D52D4">
        <w:rPr>
          <w:rFonts w:ascii="TimesNewRomanPS" w:hAnsi="TimesNewRomanPS"/>
          <w:i/>
          <w:iCs/>
          <w:shd w:val="clear" w:color="auto" w:fill="FFFFFF"/>
        </w:rPr>
        <w:t>Титова Л.Г., Акопова Т.С.</w:t>
      </w:r>
      <w:r>
        <w:rPr>
          <w:rFonts w:ascii="TimesNewRomanPS" w:hAnsi="TimesNewRomanPS"/>
          <w:shd w:val="clear" w:color="auto" w:fill="FFFFFF"/>
        </w:rPr>
        <w:t xml:space="preserve"> </w:t>
      </w:r>
      <w:r w:rsidRPr="002D52D4">
        <w:rPr>
          <w:rFonts w:ascii="TimesNewRomanPS" w:hAnsi="TimesNewRomanPS"/>
        </w:rPr>
        <w:t xml:space="preserve">Политическое управление устойчивым развитием современного общества </w:t>
      </w:r>
      <w:r>
        <w:rPr>
          <w:rFonts w:ascii="TimesNewRomanPS" w:hAnsi="TimesNewRomanPS"/>
        </w:rPr>
        <w:t xml:space="preserve">// </w:t>
      </w:r>
      <w:r w:rsidRPr="002D52D4">
        <w:t>Социально-политические исследования</w:t>
      </w:r>
      <w:r>
        <w:t xml:space="preserve">. </w:t>
      </w:r>
      <w:r w:rsidRPr="002D52D4">
        <w:t>2022</w:t>
      </w:r>
      <w:r>
        <w:t>. №</w:t>
      </w:r>
      <w:r w:rsidRPr="002D52D4">
        <w:t xml:space="preserve"> 3 (16)</w:t>
      </w:r>
      <w:r>
        <w:t xml:space="preserve">. </w:t>
      </w:r>
      <w:hyperlink r:id="rId19" w:history="1">
        <w:r w:rsidRPr="0078444A">
          <w:rPr>
            <w:rStyle w:val="ad"/>
          </w:rPr>
          <w:t>https://cyberleninka.ru/article/n/politicheskoe-upravlenie-ustoychivym-razvitiem-sovremennogo-obschestva</w:t>
        </w:r>
      </w:hyperlink>
    </w:p>
    <w:p w14:paraId="1F645C77" w14:textId="2145D162" w:rsidR="00203F82" w:rsidRPr="001111AC" w:rsidRDefault="00203F82" w:rsidP="001111AC">
      <w:pPr>
        <w:pStyle w:val="a9"/>
        <w:numPr>
          <w:ilvl w:val="0"/>
          <w:numId w:val="39"/>
        </w:numPr>
      </w:pPr>
      <w:r w:rsidRPr="001111AC">
        <w:t>Устойчивое развитие в неустойчивом мире:</w:t>
      </w:r>
      <w:r w:rsidRPr="001111AC">
        <w:rPr>
          <w:b/>
          <w:bCs/>
        </w:rPr>
        <w:t xml:space="preserve"> </w:t>
      </w:r>
      <w:r w:rsidRPr="001111AC">
        <w:t>объединяя усилия регионов, городов и компаний [Текст</w:t>
      </w:r>
      <w:proofErr w:type="gramStart"/>
      <w:r w:rsidRPr="001111AC">
        <w:t>] :</w:t>
      </w:r>
      <w:proofErr w:type="gramEnd"/>
      <w:r w:rsidRPr="001111AC">
        <w:t xml:space="preserve"> </w:t>
      </w:r>
      <w:proofErr w:type="spellStart"/>
      <w:r w:rsidRPr="001111AC">
        <w:t>докл</w:t>
      </w:r>
      <w:proofErr w:type="spellEnd"/>
      <w:r w:rsidRPr="001111AC">
        <w:t xml:space="preserve">. к XXIV </w:t>
      </w:r>
      <w:proofErr w:type="spellStart"/>
      <w:r w:rsidRPr="001111AC">
        <w:t>Ясинскои</w:t>
      </w:r>
      <w:proofErr w:type="spellEnd"/>
      <w:r w:rsidRPr="001111AC">
        <w:t xml:space="preserve">̆ (Апрельской̆) </w:t>
      </w:r>
      <w:proofErr w:type="spellStart"/>
      <w:r w:rsidRPr="001111AC">
        <w:t>междунар</w:t>
      </w:r>
      <w:proofErr w:type="spellEnd"/>
      <w:r w:rsidRPr="001111AC">
        <w:t xml:space="preserve">. науч. </w:t>
      </w:r>
      <w:proofErr w:type="spellStart"/>
      <w:r w:rsidRPr="001111AC">
        <w:t>конф</w:t>
      </w:r>
      <w:proofErr w:type="spellEnd"/>
      <w:r w:rsidRPr="001111AC">
        <w:t xml:space="preserve">. по проблемам развития экономики и общества, Москва, 2023 г. / М. Э. Аким и др. ; под науч. ред. Т. А. </w:t>
      </w:r>
      <w:proofErr w:type="spellStart"/>
      <w:r w:rsidRPr="001111AC">
        <w:t>Колобашкинои</w:t>
      </w:r>
      <w:proofErr w:type="spellEnd"/>
      <w:r w:rsidRPr="001111AC">
        <w:t xml:space="preserve">̆ ; Нац. </w:t>
      </w:r>
      <w:proofErr w:type="spellStart"/>
      <w:r w:rsidRPr="001111AC">
        <w:t>исслед</w:t>
      </w:r>
      <w:proofErr w:type="spellEnd"/>
      <w:r w:rsidRPr="001111AC">
        <w:t xml:space="preserve">. ун-т «Высшая школа экономики». — </w:t>
      </w:r>
      <w:proofErr w:type="gramStart"/>
      <w:r w:rsidRPr="001111AC">
        <w:t>М. :</w:t>
      </w:r>
      <w:proofErr w:type="gramEnd"/>
      <w:r w:rsidRPr="001111AC">
        <w:t xml:space="preserve"> Изд. дом </w:t>
      </w:r>
      <w:proofErr w:type="spellStart"/>
      <w:r w:rsidRPr="001111AC">
        <w:t>Высшеи</w:t>
      </w:r>
      <w:proofErr w:type="spellEnd"/>
      <w:r w:rsidRPr="001111AC">
        <w:t xml:space="preserve">̆ школы экономики, 2023. — 161 с. </w:t>
      </w:r>
      <w:r w:rsidRPr="001111AC">
        <w:rPr>
          <w:lang w:val="en-GB"/>
        </w:rPr>
        <w:t>URL</w:t>
      </w:r>
      <w:r w:rsidRPr="001111AC">
        <w:t xml:space="preserve">:  </w:t>
      </w:r>
      <w:hyperlink r:id="rId20" w:history="1">
        <w:r w:rsidRPr="001111AC">
          <w:rPr>
            <w:rStyle w:val="ad"/>
          </w:rPr>
          <w:t>https://publications.hse.ru/pubs/share/direct/828420720.pdf?ysclid=lu3wbli31011445774</w:t>
        </w:r>
      </w:hyperlink>
      <w:r w:rsidRPr="001111AC">
        <w:t xml:space="preserve"> </w:t>
      </w:r>
    </w:p>
    <w:p w14:paraId="2BE0F04B" w14:textId="51886CFB" w:rsidR="004500BD" w:rsidRPr="004500BD" w:rsidRDefault="004500BD" w:rsidP="001111AC">
      <w:pPr>
        <w:pStyle w:val="af2"/>
        <w:numPr>
          <w:ilvl w:val="0"/>
          <w:numId w:val="39"/>
        </w:numPr>
        <w:jc w:val="both"/>
        <w:rPr>
          <w:sz w:val="24"/>
          <w:szCs w:val="24"/>
        </w:rPr>
      </w:pPr>
      <w:r w:rsidRPr="009A7CCB">
        <w:rPr>
          <w:sz w:val="24"/>
          <w:szCs w:val="24"/>
        </w:rPr>
        <w:t xml:space="preserve">Устойчивое развитие: Новые вызовы: Учебник для ВУЗов / Под общ. ред. В. И. Данилова-Данильяна, Н. А. </w:t>
      </w:r>
      <w:proofErr w:type="spellStart"/>
      <w:r w:rsidRPr="009A7CCB">
        <w:rPr>
          <w:sz w:val="24"/>
          <w:szCs w:val="24"/>
        </w:rPr>
        <w:t>Пискуловои</w:t>
      </w:r>
      <w:proofErr w:type="spellEnd"/>
      <w:r w:rsidRPr="009A7CCB">
        <w:rPr>
          <w:sz w:val="24"/>
          <w:szCs w:val="24"/>
        </w:rPr>
        <w:t xml:space="preserve">̆.  М.: Издательство «Аспект Пресс», 2015. </w:t>
      </w:r>
    </w:p>
    <w:p w14:paraId="6F00BB25" w14:textId="3FCEDEF7" w:rsidR="00962036" w:rsidRPr="00962036" w:rsidRDefault="00962036" w:rsidP="00962036">
      <w:pPr>
        <w:pStyle w:val="a9"/>
        <w:numPr>
          <w:ilvl w:val="0"/>
          <w:numId w:val="39"/>
        </w:numPr>
        <w:rPr>
          <w:lang/>
        </w:rPr>
      </w:pPr>
      <w:r w:rsidRPr="00E800A5">
        <w:rPr>
          <w:i/>
          <w:iCs/>
          <w:lang/>
        </w:rPr>
        <w:t>Хантингтон  С.</w:t>
      </w:r>
      <w:r w:rsidRPr="00E800A5">
        <w:rPr>
          <w:i/>
          <w:iCs/>
        </w:rPr>
        <w:t xml:space="preserve"> </w:t>
      </w:r>
      <w:r w:rsidRPr="00E800A5">
        <w:rPr>
          <w:lang/>
        </w:rPr>
        <w:t>Политический  порядок  в  меняющихся  обществах.  М.: Прогресс-Традиция, 2004.</w:t>
      </w:r>
    </w:p>
    <w:p w14:paraId="3F97C7A3" w14:textId="4529C894" w:rsidR="009425F9" w:rsidRPr="001111AC" w:rsidRDefault="009425F9" w:rsidP="001111AC">
      <w:pPr>
        <w:pStyle w:val="a9"/>
        <w:numPr>
          <w:ilvl w:val="0"/>
          <w:numId w:val="39"/>
        </w:numPr>
        <w:rPr>
          <w:lang w:val="en-GB"/>
        </w:rPr>
      </w:pPr>
      <w:r w:rsidRPr="001111AC">
        <w:rPr>
          <w:color w:val="000000" w:themeColor="text1"/>
          <w:shd w:val="clear" w:color="auto" w:fill="FFFFFF"/>
          <w:lang w:val="en-US"/>
        </w:rPr>
        <w:t>Jomo K.S., Chowdhury A., Sharma K., Platz D. Public-Private Partnerships and the 2030 Agenda for Sustainable Development: Fit for Purpose? New York: United Nations, Department of Economic &amp; Social Affairs, 2016. URL: </w:t>
      </w:r>
      <w:hyperlink r:id="rId21" w:history="1">
        <w:r w:rsidRPr="001111AC">
          <w:rPr>
            <w:rStyle w:val="ad"/>
            <w:lang w:val="en-US"/>
          </w:rPr>
          <w:t>https://iaindavis.com/</w:t>
        </w:r>
        <w:r w:rsidRPr="001111AC">
          <w:rPr>
            <w:rStyle w:val="ad"/>
            <w:shd w:val="clear" w:color="auto" w:fill="FFFFFF"/>
            <w:lang w:val="en-US"/>
          </w:rPr>
          <w:t>ukc/UN-PPP.pdf</w:t>
        </w:r>
      </w:hyperlink>
      <w:r w:rsidRPr="001111AC">
        <w:rPr>
          <w:color w:val="000000" w:themeColor="text1"/>
          <w:shd w:val="clear" w:color="auto" w:fill="FFFFFF"/>
          <w:lang w:val="en-US"/>
        </w:rPr>
        <w:t xml:space="preserve"> </w:t>
      </w:r>
    </w:p>
    <w:p w14:paraId="03164F47" w14:textId="3CD2926B" w:rsidR="009425F9" w:rsidRPr="001111AC" w:rsidRDefault="009425F9" w:rsidP="001111AC">
      <w:pPr>
        <w:pStyle w:val="a9"/>
        <w:numPr>
          <w:ilvl w:val="0"/>
          <w:numId w:val="39"/>
        </w:numPr>
        <w:rPr>
          <w:lang w:val="en-GB"/>
        </w:rPr>
      </w:pPr>
      <w:proofErr w:type="spellStart"/>
      <w:r w:rsidRPr="001111AC">
        <w:rPr>
          <w:color w:val="000000" w:themeColor="text1"/>
          <w:shd w:val="clear" w:color="auto" w:fill="FFFFFF"/>
          <w:lang w:val="en-US"/>
        </w:rPr>
        <w:t>Hausknost</w:t>
      </w:r>
      <w:proofErr w:type="spellEnd"/>
      <w:r w:rsidRPr="001111AC">
        <w:rPr>
          <w:color w:val="000000" w:themeColor="text1"/>
          <w:shd w:val="clear" w:color="auto" w:fill="FFFFFF"/>
          <w:lang w:val="en-US"/>
        </w:rPr>
        <w:t xml:space="preserve"> D., Hammond M. Beyond the Environmental State? The Political Prospects of a Sustainability Transformation // Environmental Politics. 2020. Vol. 29. No. 1. P. 1–16.</w:t>
      </w:r>
    </w:p>
    <w:p w14:paraId="220498F6" w14:textId="77777777" w:rsidR="004E4DFD" w:rsidRPr="001111AC" w:rsidRDefault="009425F9" w:rsidP="001111AC">
      <w:pPr>
        <w:pStyle w:val="a9"/>
        <w:numPr>
          <w:ilvl w:val="0"/>
          <w:numId w:val="39"/>
        </w:numPr>
        <w:rPr>
          <w:lang w:val="en-GB"/>
        </w:rPr>
      </w:pPr>
      <w:r w:rsidRPr="001111AC">
        <w:rPr>
          <w:color w:val="000000" w:themeColor="text1"/>
          <w:shd w:val="clear" w:color="auto" w:fill="FFFFFF"/>
          <w:lang w:val="en-US"/>
        </w:rPr>
        <w:t>Meadowcroft J., Langhelle O., Ruud A. Governance, Democracy and Sustainable Development: Moving beyond the Impasse? Cheltenham: Edward Elgar, 2012.</w:t>
      </w:r>
    </w:p>
    <w:p w14:paraId="1DC09E9D" w14:textId="1C718993" w:rsidR="00092BA2" w:rsidRPr="004E4DFD" w:rsidRDefault="009425F9" w:rsidP="004E4DFD">
      <w:pPr>
        <w:spacing w:after="0" w:line="240" w:lineRule="auto"/>
        <w:ind w:left="1350"/>
        <w:rPr>
          <w:rFonts w:ascii="Times New Roman" w:hAnsi="Times New Roman" w:cs="Times New Roman"/>
          <w:b/>
          <w:bCs/>
          <w:sz w:val="24"/>
          <w:szCs w:val="24"/>
        </w:rPr>
      </w:pPr>
      <w:r w:rsidRPr="00203F8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92BA2" w:rsidRPr="004E4DFD">
        <w:rPr>
          <w:rFonts w:ascii="Times New Roman" w:hAnsi="Times New Roman" w:cs="Times New Roman"/>
          <w:b/>
          <w:bCs/>
          <w:sz w:val="24"/>
          <w:szCs w:val="24"/>
        </w:rPr>
        <w:t>Перечень лицензионного программного обеспечения</w:t>
      </w:r>
    </w:p>
    <w:p w14:paraId="52F505FB" w14:textId="0CDAB9FE" w:rsidR="00092BA2" w:rsidRPr="00C97E0B" w:rsidRDefault="00092BA2" w:rsidP="000F6E13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программное обеспечение – </w:t>
      </w:r>
      <w:r w:rsidRPr="00C97E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7E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CF340E8" w14:textId="77777777" w:rsidR="00092BA2" w:rsidRPr="00C97E0B" w:rsidRDefault="00092BA2" w:rsidP="00092BA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E0B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данных, информационных справочных систем. Перечень ресурсов информационно-телекоммуникационной сети «Интернет»</w:t>
      </w:r>
    </w:p>
    <w:tbl>
      <w:tblPr>
        <w:tblpPr w:leftFromText="180" w:rightFromText="180" w:vertAnchor="text" w:horzAnchor="margin" w:tblpY="67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356"/>
        <w:gridCol w:w="4531"/>
      </w:tblGrid>
      <w:tr w:rsidR="000F6E13" w:rsidRPr="00C97E0B" w14:paraId="44E12DBF" w14:textId="77777777" w:rsidTr="00EF1F4C">
        <w:tc>
          <w:tcPr>
            <w:tcW w:w="709" w:type="dxa"/>
            <w:shd w:val="clear" w:color="auto" w:fill="auto"/>
          </w:tcPr>
          <w:p w14:paraId="7E9A3E27" w14:textId="77777777" w:rsidR="000F6E13" w:rsidRPr="00C97E0B" w:rsidRDefault="000F6E13" w:rsidP="000F6E1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356" w:type="dxa"/>
            <w:shd w:val="clear" w:color="auto" w:fill="auto"/>
          </w:tcPr>
          <w:p w14:paraId="7E4F6722" w14:textId="77777777" w:rsidR="000F6E13" w:rsidRPr="00C97E0B" w:rsidRDefault="000F6E13" w:rsidP="000F6E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4531" w:type="dxa"/>
            <w:shd w:val="clear" w:color="auto" w:fill="auto"/>
          </w:tcPr>
          <w:p w14:paraId="4734850D" w14:textId="77777777" w:rsidR="000F6E13" w:rsidRPr="00C97E0B" w:rsidRDefault="000F6E13" w:rsidP="000F6E1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Web-</w:t>
            </w:r>
            <w:r w:rsidRPr="00C97E0B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F03D60" w:rsidRPr="00C97E0B" w14:paraId="00B818F8" w14:textId="77777777" w:rsidTr="00EF1F4C">
        <w:tc>
          <w:tcPr>
            <w:tcW w:w="709" w:type="dxa"/>
            <w:shd w:val="clear" w:color="auto" w:fill="auto"/>
          </w:tcPr>
          <w:p w14:paraId="0DA4D30E" w14:textId="77777777" w:rsidR="00F03D60" w:rsidRPr="00C97E0B" w:rsidRDefault="00F03D60" w:rsidP="00F03D60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14:paraId="07416B53" w14:textId="0DFCD347" w:rsidR="00F03D60" w:rsidRPr="00C97E0B" w:rsidRDefault="00F03D60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3F70">
              <w:rPr>
                <w:rFonts w:ascii="Times New Roman" w:hAnsi="Times New Roman"/>
                <w:sz w:val="24"/>
                <w:szCs w:val="24"/>
              </w:rPr>
              <w:t>Журнал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Полис. Политические </w:t>
            </w:r>
            <w:r w:rsidRPr="00EF3F70">
              <w:rPr>
                <w:rFonts w:ascii="Times New Roman" w:hAnsi="Times New Roman"/>
                <w:sz w:val="24"/>
                <w:szCs w:val="24"/>
              </w:rPr>
              <w:t>исследования»</w:t>
            </w:r>
          </w:p>
        </w:tc>
        <w:tc>
          <w:tcPr>
            <w:tcW w:w="4531" w:type="dxa"/>
            <w:shd w:val="clear" w:color="auto" w:fill="auto"/>
          </w:tcPr>
          <w:p w14:paraId="73BEFB35" w14:textId="74B5D28E" w:rsidR="00F03D60" w:rsidRPr="00F03D60" w:rsidRDefault="005209E9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F03D60" w:rsidRPr="00F03D60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https://www.politstudies.ru/</w:t>
              </w:r>
            </w:hyperlink>
            <w:r w:rsidR="00F03D60" w:rsidRPr="00F03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3D60" w:rsidRPr="00C97E0B" w14:paraId="7B074CB4" w14:textId="77777777" w:rsidTr="00EF1F4C">
        <w:tc>
          <w:tcPr>
            <w:tcW w:w="709" w:type="dxa"/>
            <w:shd w:val="clear" w:color="auto" w:fill="auto"/>
          </w:tcPr>
          <w:p w14:paraId="31A2872F" w14:textId="77777777" w:rsidR="00F03D60" w:rsidRPr="00C97E0B" w:rsidRDefault="00F03D60" w:rsidP="00F03D60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14:paraId="4328EC8B" w14:textId="77777777" w:rsidR="00F03D60" w:rsidRPr="00C97E0B" w:rsidRDefault="00F03D60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Журнал «Вестник Московского университета. Серия</w:t>
            </w:r>
            <w:r w:rsidRPr="00C97E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18. Социология</w:t>
            </w:r>
            <w:r w:rsidRPr="00C97E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и политология»</w:t>
            </w:r>
          </w:p>
        </w:tc>
        <w:tc>
          <w:tcPr>
            <w:tcW w:w="4531" w:type="dxa"/>
            <w:shd w:val="clear" w:color="auto" w:fill="auto"/>
          </w:tcPr>
          <w:p w14:paraId="14076701" w14:textId="77777777" w:rsidR="00F03D60" w:rsidRPr="00C97E0B" w:rsidRDefault="005209E9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vestnik</w:t>
              </w:r>
              <w:proofErr w:type="spellEnd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socio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msu</w:t>
              </w:r>
              <w:proofErr w:type="spellEnd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</w:tr>
      <w:tr w:rsidR="00F03D60" w:rsidRPr="00C97E0B" w14:paraId="13763F39" w14:textId="77777777" w:rsidTr="00EF1F4C">
        <w:tc>
          <w:tcPr>
            <w:tcW w:w="709" w:type="dxa"/>
            <w:shd w:val="clear" w:color="auto" w:fill="auto"/>
          </w:tcPr>
          <w:p w14:paraId="1DAC7DCC" w14:textId="77777777" w:rsidR="00F03D60" w:rsidRPr="00C97E0B" w:rsidRDefault="00F03D60" w:rsidP="00F03D60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14:paraId="7D62C848" w14:textId="76F477CB" w:rsidR="00F03D60" w:rsidRPr="00C97E0B" w:rsidRDefault="00F03D60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Журнал «Вестник Московского университета. Серия</w:t>
            </w:r>
            <w:r w:rsidRPr="00C97E0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науки»</w:t>
            </w:r>
          </w:p>
        </w:tc>
        <w:tc>
          <w:tcPr>
            <w:tcW w:w="4531" w:type="dxa"/>
            <w:shd w:val="clear" w:color="auto" w:fill="auto"/>
          </w:tcPr>
          <w:p w14:paraId="51AA75CE" w14:textId="1BFFE2ED" w:rsidR="00F03D60" w:rsidRPr="00F03D60" w:rsidRDefault="00F03D60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D60">
              <w:rPr>
                <w:rFonts w:ascii="Times New Roman" w:hAnsi="Times New Roman" w:cs="Times New Roman"/>
                <w:sz w:val="24"/>
                <w:szCs w:val="24"/>
              </w:rPr>
              <w:t>http://vestnikpolit.ru/</w:t>
            </w:r>
          </w:p>
        </w:tc>
      </w:tr>
      <w:tr w:rsidR="00F03D60" w:rsidRPr="00C97E0B" w14:paraId="7A491FFB" w14:textId="77777777" w:rsidTr="00EF1F4C">
        <w:tc>
          <w:tcPr>
            <w:tcW w:w="709" w:type="dxa"/>
            <w:shd w:val="clear" w:color="auto" w:fill="auto"/>
          </w:tcPr>
          <w:p w14:paraId="37D706C7" w14:textId="77777777" w:rsidR="00F03D60" w:rsidRPr="00C97E0B" w:rsidRDefault="00F03D60" w:rsidP="00F03D60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9356" w:type="dxa"/>
            <w:shd w:val="clear" w:color="auto" w:fill="auto"/>
          </w:tcPr>
          <w:p w14:paraId="4F2BCAC5" w14:textId="77777777" w:rsidR="00F03D60" w:rsidRPr="00C97E0B" w:rsidRDefault="00F03D60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государственная библиотека</w:t>
            </w:r>
          </w:p>
        </w:tc>
        <w:tc>
          <w:tcPr>
            <w:tcW w:w="4531" w:type="dxa"/>
            <w:shd w:val="clear" w:color="auto" w:fill="auto"/>
          </w:tcPr>
          <w:p w14:paraId="5E0ED689" w14:textId="77777777" w:rsidR="00F03D60" w:rsidRPr="00C97E0B" w:rsidRDefault="005209E9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http://www.rsl.ru/</w:t>
              </w:r>
            </w:hyperlink>
          </w:p>
        </w:tc>
      </w:tr>
      <w:tr w:rsidR="00F03D60" w:rsidRPr="00C97E0B" w14:paraId="52A97FCB" w14:textId="77777777" w:rsidTr="00EF1F4C">
        <w:tc>
          <w:tcPr>
            <w:tcW w:w="709" w:type="dxa"/>
            <w:shd w:val="clear" w:color="auto" w:fill="auto"/>
          </w:tcPr>
          <w:p w14:paraId="625CD4B2" w14:textId="77777777" w:rsidR="00F03D60" w:rsidRPr="00C97E0B" w:rsidRDefault="00F03D60" w:rsidP="00F03D60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14:paraId="1E589BE4" w14:textId="77777777" w:rsidR="00F03D60" w:rsidRPr="00C97E0B" w:rsidRDefault="00F03D60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Научная электронная библиотека</w:t>
            </w:r>
          </w:p>
        </w:tc>
        <w:tc>
          <w:tcPr>
            <w:tcW w:w="4531" w:type="dxa"/>
            <w:shd w:val="clear" w:color="auto" w:fill="auto"/>
          </w:tcPr>
          <w:p w14:paraId="48612A88" w14:textId="77777777" w:rsidR="00F03D60" w:rsidRPr="00C97E0B" w:rsidRDefault="005209E9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hyperlink r:id="rId25" w:history="1"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http://www.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GB"/>
                </w:rPr>
                <w:t>e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library.ru</w:t>
              </w:r>
            </w:hyperlink>
          </w:p>
        </w:tc>
      </w:tr>
      <w:tr w:rsidR="00F03D60" w:rsidRPr="00C97E0B" w14:paraId="5ED482AD" w14:textId="77777777" w:rsidTr="00EF1F4C">
        <w:tc>
          <w:tcPr>
            <w:tcW w:w="709" w:type="dxa"/>
            <w:shd w:val="clear" w:color="auto" w:fill="auto"/>
          </w:tcPr>
          <w:p w14:paraId="4B986729" w14:textId="77777777" w:rsidR="00F03D60" w:rsidRPr="00C97E0B" w:rsidRDefault="00F03D60" w:rsidP="00F03D60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14:paraId="30BA769F" w14:textId="77777777" w:rsidR="00F03D60" w:rsidRPr="00C97E0B" w:rsidRDefault="00F03D60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Национальная электронная библиотека</w:t>
            </w:r>
          </w:p>
        </w:tc>
        <w:tc>
          <w:tcPr>
            <w:tcW w:w="4531" w:type="dxa"/>
            <w:shd w:val="clear" w:color="auto" w:fill="auto"/>
          </w:tcPr>
          <w:p w14:paraId="7C658CB9" w14:textId="77777777" w:rsidR="00F03D60" w:rsidRPr="00C97E0B" w:rsidRDefault="005209E9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nel</w:t>
              </w:r>
              <w:proofErr w:type="spellEnd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nns</w:t>
              </w:r>
              <w:proofErr w:type="spellEnd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</w:tr>
      <w:tr w:rsidR="00F03D60" w:rsidRPr="00C97E0B" w14:paraId="57D98660" w14:textId="77777777" w:rsidTr="00EF1F4C">
        <w:tc>
          <w:tcPr>
            <w:tcW w:w="709" w:type="dxa"/>
            <w:shd w:val="clear" w:color="auto" w:fill="auto"/>
          </w:tcPr>
          <w:p w14:paraId="19A60F3A" w14:textId="77777777" w:rsidR="00F03D60" w:rsidRPr="00C97E0B" w:rsidRDefault="00F03D60" w:rsidP="00F03D60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14:paraId="12A2D886" w14:textId="77777777" w:rsidR="00F03D60" w:rsidRPr="00C97E0B" w:rsidRDefault="00F03D60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библиотека ИНИОН РАН</w:t>
            </w:r>
          </w:p>
        </w:tc>
        <w:tc>
          <w:tcPr>
            <w:tcW w:w="4531" w:type="dxa"/>
            <w:shd w:val="clear" w:color="auto" w:fill="auto"/>
          </w:tcPr>
          <w:p w14:paraId="0C5945DA" w14:textId="77777777" w:rsidR="00F03D60" w:rsidRPr="00C97E0B" w:rsidRDefault="005209E9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://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inion</w:t>
              </w:r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F03D60"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F03D60" w:rsidRPr="00C97E0B" w14:paraId="18A596EE" w14:textId="77777777" w:rsidTr="00EF1F4C">
        <w:tc>
          <w:tcPr>
            <w:tcW w:w="709" w:type="dxa"/>
            <w:shd w:val="clear" w:color="auto" w:fill="auto"/>
          </w:tcPr>
          <w:p w14:paraId="4F04E3F8" w14:textId="77777777" w:rsidR="00F03D60" w:rsidRPr="00C97E0B" w:rsidRDefault="00F03D60" w:rsidP="00F03D60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</w:p>
        </w:tc>
        <w:tc>
          <w:tcPr>
            <w:tcW w:w="9356" w:type="dxa"/>
            <w:shd w:val="clear" w:color="auto" w:fill="auto"/>
          </w:tcPr>
          <w:p w14:paraId="09AA8BCC" w14:textId="77777777" w:rsidR="00F03D60" w:rsidRPr="00C97E0B" w:rsidRDefault="00F03D60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Электронная библиотека МГУ имени М.В. Ломоносова</w:t>
            </w:r>
          </w:p>
        </w:tc>
        <w:tc>
          <w:tcPr>
            <w:tcW w:w="4531" w:type="dxa"/>
            <w:shd w:val="clear" w:color="auto" w:fill="auto"/>
          </w:tcPr>
          <w:p w14:paraId="6EC1B765" w14:textId="77777777" w:rsidR="00F03D60" w:rsidRPr="00C97E0B" w:rsidRDefault="005209E9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F03D60"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http://www.nbmgu.ru/publicdb/</w:t>
              </w:r>
            </w:hyperlink>
          </w:p>
        </w:tc>
      </w:tr>
      <w:tr w:rsidR="00F03D60" w:rsidRPr="00C97E0B" w14:paraId="07692819" w14:textId="77777777" w:rsidTr="00EF1F4C">
        <w:tc>
          <w:tcPr>
            <w:tcW w:w="709" w:type="dxa"/>
            <w:shd w:val="clear" w:color="auto" w:fill="auto"/>
          </w:tcPr>
          <w:p w14:paraId="0564AE74" w14:textId="77777777" w:rsidR="00F03D60" w:rsidRPr="00C97E0B" w:rsidRDefault="00F03D60" w:rsidP="00F03D60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14:paraId="02853B10" w14:textId="77777777" w:rsidR="00F03D60" w:rsidRPr="00C97E0B" w:rsidRDefault="00F03D60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центр изучения общественного мнения</w:t>
            </w:r>
          </w:p>
        </w:tc>
        <w:tc>
          <w:tcPr>
            <w:tcW w:w="4531" w:type="dxa"/>
            <w:shd w:val="clear" w:color="auto" w:fill="auto"/>
          </w:tcPr>
          <w:p w14:paraId="4C377AA7" w14:textId="77777777" w:rsidR="00F03D60" w:rsidRPr="00C97E0B" w:rsidRDefault="00F03D60" w:rsidP="00F03D6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E0B">
              <w:rPr>
                <w:rFonts w:ascii="Times New Roman" w:hAnsi="Times New Roman" w:cs="Times New Roman"/>
                <w:bCs/>
                <w:sz w:val="24"/>
                <w:szCs w:val="24"/>
              </w:rPr>
              <w:t>http://</w:t>
            </w:r>
            <w:hyperlink r:id="rId29" w:history="1">
              <w:r w:rsidRPr="00C97E0B">
                <w:rPr>
                  <w:rStyle w:val="ad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www.wciom.ru/</w:t>
              </w:r>
            </w:hyperlink>
          </w:p>
        </w:tc>
      </w:tr>
    </w:tbl>
    <w:p w14:paraId="68F8EFA2" w14:textId="2465CB84" w:rsidR="00F03D60" w:rsidRDefault="00F03D60" w:rsidP="00F03D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19BDBD" w14:textId="4A423505" w:rsidR="00092BA2" w:rsidRPr="00C97E0B" w:rsidRDefault="00092BA2" w:rsidP="00092BA2">
      <w:pPr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E0B">
        <w:rPr>
          <w:rFonts w:ascii="Times New Roman" w:eastAsia="Times New Roman" w:hAnsi="Times New Roman" w:cs="Times New Roman"/>
          <w:b/>
          <w:sz w:val="24"/>
          <w:szCs w:val="24"/>
        </w:rPr>
        <w:t>Описание материально-технического обеспечения:</w:t>
      </w:r>
    </w:p>
    <w:p w14:paraId="1090F712" w14:textId="77777777" w:rsidR="00092BA2" w:rsidRPr="00C97E0B" w:rsidRDefault="00092BA2" w:rsidP="00092BA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образовательного процесса требуется аудитория с трансформируемым пространством, оборудованная компьютером и проектором, необходимыми для демонстрации презентаций. </w:t>
      </w:r>
    </w:p>
    <w:p w14:paraId="246332B3" w14:textId="77777777" w:rsidR="00092BA2" w:rsidRPr="00C97E0B" w:rsidRDefault="00092BA2" w:rsidP="00092BA2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 Язык преподавания. </w:t>
      </w:r>
    </w:p>
    <w:p w14:paraId="0FA73A8F" w14:textId="760FEE4A" w:rsidR="000F6E13" w:rsidRPr="00C97E0B" w:rsidRDefault="000F6E13" w:rsidP="00092BA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E0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</w:t>
      </w:r>
      <w:r w:rsidR="00F03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155F98" w14:textId="66075575" w:rsidR="00F03D60" w:rsidRPr="004F195C" w:rsidRDefault="00F03D60" w:rsidP="00F0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010E55" w14:textId="77777777" w:rsidR="00F03D60" w:rsidRPr="004F195C" w:rsidRDefault="00F03D60" w:rsidP="00F03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F8AA1" w14:textId="2194FE23" w:rsidR="00F03D60" w:rsidRPr="004F195C" w:rsidRDefault="00F03D60" w:rsidP="00F03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4F1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Преподаватель (преподаватели)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1C5FB5B" w14:textId="54E1D547" w:rsidR="00F03D60" w:rsidRDefault="00F03D60" w:rsidP="00F03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Карпова Н.В.,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к.с.н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 кафедры социальных технологий социологического факультета МГУ имени М.В. Ломоносова.</w:t>
      </w:r>
    </w:p>
    <w:p w14:paraId="0348CD18" w14:textId="77777777" w:rsidR="00F03D60" w:rsidRDefault="00F03D60" w:rsidP="00F03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0CEF0" w14:textId="6DB5FFB5" w:rsidR="00F03D60" w:rsidRPr="00F03D60" w:rsidRDefault="00F03D60" w:rsidP="00F03D60">
      <w:pPr>
        <w:pStyle w:val="a9"/>
        <w:numPr>
          <w:ilvl w:val="0"/>
          <w:numId w:val="37"/>
        </w:numPr>
        <w:jc w:val="both"/>
        <w:rPr>
          <w:b/>
          <w:bCs/>
        </w:rPr>
      </w:pPr>
      <w:r w:rsidRPr="00F03D60">
        <w:rPr>
          <w:b/>
          <w:bCs/>
        </w:rPr>
        <w:t>Разработчики программы.</w:t>
      </w:r>
    </w:p>
    <w:p w14:paraId="233F9007" w14:textId="38A75BAC" w:rsidR="00F03D60" w:rsidRPr="004F78E0" w:rsidRDefault="00F03D60" w:rsidP="00F03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F7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Карпова Н.В., </w:t>
      </w:r>
      <w:proofErr w:type="spellStart"/>
      <w:r w:rsidRPr="004F78E0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к.с.н</w:t>
      </w:r>
      <w:proofErr w:type="spellEnd"/>
      <w:r w:rsidRPr="004F78E0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социальных технологий социологического факультета МГУ имени М.В. Ломоносова.</w:t>
      </w:r>
    </w:p>
    <w:p w14:paraId="33FBF27A" w14:textId="77777777" w:rsidR="00092BA2" w:rsidRPr="00C97E0B" w:rsidRDefault="00092BA2" w:rsidP="00092BA2">
      <w:pPr>
        <w:rPr>
          <w:sz w:val="24"/>
          <w:szCs w:val="24"/>
        </w:rPr>
      </w:pPr>
    </w:p>
    <w:p w14:paraId="6392106E" w14:textId="77777777" w:rsidR="00092BA2" w:rsidRPr="00C97E0B" w:rsidRDefault="00092BA2" w:rsidP="00092BA2">
      <w:pPr>
        <w:rPr>
          <w:sz w:val="24"/>
          <w:szCs w:val="24"/>
        </w:rPr>
      </w:pPr>
    </w:p>
    <w:p w14:paraId="4B1687F3" w14:textId="77777777" w:rsidR="00901F82" w:rsidRPr="00C97E0B" w:rsidRDefault="00901F82">
      <w:pPr>
        <w:rPr>
          <w:sz w:val="24"/>
          <w:szCs w:val="24"/>
        </w:rPr>
      </w:pPr>
    </w:p>
    <w:sectPr w:rsidR="00901F82" w:rsidRPr="00C97E0B" w:rsidSect="005209E9">
      <w:footerReference w:type="even" r:id="rId30"/>
      <w:footerReference w:type="default" r:id="rId31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B5DAE" w14:textId="77777777" w:rsidR="005209E9" w:rsidRDefault="005209E9">
      <w:pPr>
        <w:spacing w:after="0" w:line="240" w:lineRule="auto"/>
      </w:pPr>
      <w:r>
        <w:separator/>
      </w:r>
    </w:p>
  </w:endnote>
  <w:endnote w:type="continuationSeparator" w:id="0">
    <w:p w14:paraId="68BC9170" w14:textId="77777777" w:rsidR="005209E9" w:rsidRDefault="0052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D2B31" w14:textId="77777777" w:rsidR="00EF1F4C" w:rsidRDefault="00EF1F4C" w:rsidP="00E02931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43BEF1D5" w14:textId="77777777" w:rsidR="00EF1F4C" w:rsidRDefault="00EF1F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A6EF3" w14:textId="77777777" w:rsidR="00EF1F4C" w:rsidRPr="00894967" w:rsidRDefault="00EF1F4C" w:rsidP="00E02931">
    <w:pPr>
      <w:pStyle w:val="a3"/>
      <w:framePr w:wrap="auto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894967">
      <w:rPr>
        <w:rStyle w:val="a5"/>
        <w:rFonts w:ascii="Times New Roman" w:hAnsi="Times New Roman"/>
        <w:sz w:val="24"/>
        <w:szCs w:val="24"/>
      </w:rPr>
      <w:fldChar w:fldCharType="begin"/>
    </w:r>
    <w:r w:rsidRPr="00894967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94967">
      <w:rPr>
        <w:rStyle w:val="a5"/>
        <w:rFonts w:ascii="Times New Roman" w:hAnsi="Times New Roman"/>
        <w:sz w:val="24"/>
        <w:szCs w:val="24"/>
      </w:rPr>
      <w:fldChar w:fldCharType="separate"/>
    </w:r>
    <w:r w:rsidR="00F9496B">
      <w:rPr>
        <w:rStyle w:val="a5"/>
        <w:rFonts w:ascii="Times New Roman" w:hAnsi="Times New Roman"/>
        <w:noProof/>
        <w:sz w:val="24"/>
        <w:szCs w:val="24"/>
      </w:rPr>
      <w:t>17</w:t>
    </w:r>
    <w:r w:rsidRPr="00894967">
      <w:rPr>
        <w:rStyle w:val="a5"/>
        <w:rFonts w:ascii="Times New Roman" w:hAnsi="Times New Roman"/>
        <w:sz w:val="24"/>
        <w:szCs w:val="24"/>
      </w:rPr>
      <w:fldChar w:fldCharType="end"/>
    </w:r>
  </w:p>
  <w:p w14:paraId="74AF0C68" w14:textId="77777777" w:rsidR="00EF1F4C" w:rsidRDefault="00EF1F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154BB" w14:textId="77777777" w:rsidR="005209E9" w:rsidRDefault="005209E9">
      <w:pPr>
        <w:spacing w:after="0" w:line="240" w:lineRule="auto"/>
      </w:pPr>
      <w:r>
        <w:separator/>
      </w:r>
    </w:p>
  </w:footnote>
  <w:footnote w:type="continuationSeparator" w:id="0">
    <w:p w14:paraId="01940AE8" w14:textId="77777777" w:rsidR="005209E9" w:rsidRDefault="0052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33300"/>
    <w:multiLevelType w:val="hybridMultilevel"/>
    <w:tmpl w:val="82904720"/>
    <w:lvl w:ilvl="0" w:tplc="D73A6B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EB33D4"/>
    <w:multiLevelType w:val="hybridMultilevel"/>
    <w:tmpl w:val="A998C51A"/>
    <w:lvl w:ilvl="0" w:tplc="F27C3602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45" w:hanging="360"/>
      </w:pPr>
    </w:lvl>
    <w:lvl w:ilvl="2" w:tplc="0809001B" w:tentative="1">
      <w:start w:val="1"/>
      <w:numFmt w:val="lowerRoman"/>
      <w:lvlText w:val="%3."/>
      <w:lvlJc w:val="right"/>
      <w:pPr>
        <w:ind w:left="2765" w:hanging="180"/>
      </w:pPr>
    </w:lvl>
    <w:lvl w:ilvl="3" w:tplc="0809000F" w:tentative="1">
      <w:start w:val="1"/>
      <w:numFmt w:val="decimal"/>
      <w:lvlText w:val="%4."/>
      <w:lvlJc w:val="left"/>
      <w:pPr>
        <w:ind w:left="3485" w:hanging="360"/>
      </w:pPr>
    </w:lvl>
    <w:lvl w:ilvl="4" w:tplc="08090019" w:tentative="1">
      <w:start w:val="1"/>
      <w:numFmt w:val="lowerLetter"/>
      <w:lvlText w:val="%5."/>
      <w:lvlJc w:val="left"/>
      <w:pPr>
        <w:ind w:left="4205" w:hanging="360"/>
      </w:pPr>
    </w:lvl>
    <w:lvl w:ilvl="5" w:tplc="0809001B" w:tentative="1">
      <w:start w:val="1"/>
      <w:numFmt w:val="lowerRoman"/>
      <w:lvlText w:val="%6."/>
      <w:lvlJc w:val="right"/>
      <w:pPr>
        <w:ind w:left="4925" w:hanging="180"/>
      </w:pPr>
    </w:lvl>
    <w:lvl w:ilvl="6" w:tplc="0809000F" w:tentative="1">
      <w:start w:val="1"/>
      <w:numFmt w:val="decimal"/>
      <w:lvlText w:val="%7."/>
      <w:lvlJc w:val="left"/>
      <w:pPr>
        <w:ind w:left="5645" w:hanging="360"/>
      </w:pPr>
    </w:lvl>
    <w:lvl w:ilvl="7" w:tplc="08090019" w:tentative="1">
      <w:start w:val="1"/>
      <w:numFmt w:val="lowerLetter"/>
      <w:lvlText w:val="%8."/>
      <w:lvlJc w:val="left"/>
      <w:pPr>
        <w:ind w:left="6365" w:hanging="360"/>
      </w:pPr>
    </w:lvl>
    <w:lvl w:ilvl="8" w:tplc="08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" w15:restartNumberingAfterBreak="0">
    <w:nsid w:val="14A53143"/>
    <w:multiLevelType w:val="hybridMultilevel"/>
    <w:tmpl w:val="667AF0FC"/>
    <w:lvl w:ilvl="0" w:tplc="95EE3E3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C4EBA"/>
    <w:multiLevelType w:val="hybridMultilevel"/>
    <w:tmpl w:val="FCD4FB8E"/>
    <w:lvl w:ilvl="0" w:tplc="16480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B35F2"/>
    <w:multiLevelType w:val="hybridMultilevel"/>
    <w:tmpl w:val="A68CDE38"/>
    <w:lvl w:ilvl="0" w:tplc="9A762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BB1"/>
    <w:multiLevelType w:val="hybridMultilevel"/>
    <w:tmpl w:val="B6928212"/>
    <w:lvl w:ilvl="0" w:tplc="54C8F4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3BEA"/>
    <w:multiLevelType w:val="hybridMultilevel"/>
    <w:tmpl w:val="8E8AD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E6E22"/>
    <w:multiLevelType w:val="hybridMultilevel"/>
    <w:tmpl w:val="99FE2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37590"/>
    <w:multiLevelType w:val="multilevel"/>
    <w:tmpl w:val="1B726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F45901"/>
    <w:multiLevelType w:val="hybridMultilevel"/>
    <w:tmpl w:val="85488174"/>
    <w:lvl w:ilvl="0" w:tplc="7540B17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211A1E"/>
    <w:multiLevelType w:val="hybridMultilevel"/>
    <w:tmpl w:val="5D5AD2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2A8D2CE2"/>
    <w:multiLevelType w:val="hybridMultilevel"/>
    <w:tmpl w:val="1F5A19BA"/>
    <w:lvl w:ilvl="0" w:tplc="9A762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F45D9"/>
    <w:multiLevelType w:val="hybridMultilevel"/>
    <w:tmpl w:val="D868B176"/>
    <w:lvl w:ilvl="0" w:tplc="359296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2F806CED"/>
    <w:multiLevelType w:val="hybridMultilevel"/>
    <w:tmpl w:val="B1C8CC74"/>
    <w:lvl w:ilvl="0" w:tplc="4F1C3460">
      <w:start w:val="1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 w15:restartNumberingAfterBreak="0">
    <w:nsid w:val="32452F56"/>
    <w:multiLevelType w:val="hybridMultilevel"/>
    <w:tmpl w:val="128C038A"/>
    <w:lvl w:ilvl="0" w:tplc="A34E982A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29703BC"/>
    <w:multiLevelType w:val="multilevel"/>
    <w:tmpl w:val="6F04865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3A7063"/>
    <w:multiLevelType w:val="hybridMultilevel"/>
    <w:tmpl w:val="8AC63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51A4A"/>
    <w:multiLevelType w:val="hybridMultilevel"/>
    <w:tmpl w:val="67F81028"/>
    <w:lvl w:ilvl="0" w:tplc="9A762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604A6"/>
    <w:multiLevelType w:val="hybridMultilevel"/>
    <w:tmpl w:val="391E9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426C7"/>
    <w:multiLevelType w:val="hybridMultilevel"/>
    <w:tmpl w:val="CAE2CCDA"/>
    <w:lvl w:ilvl="0" w:tplc="8182EB1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A4894"/>
    <w:multiLevelType w:val="hybridMultilevel"/>
    <w:tmpl w:val="8EB2D394"/>
    <w:lvl w:ilvl="0" w:tplc="82F8D1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474C7CE4"/>
    <w:multiLevelType w:val="hybridMultilevel"/>
    <w:tmpl w:val="A26A6FE2"/>
    <w:lvl w:ilvl="0" w:tplc="ED1E56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576A6F"/>
    <w:multiLevelType w:val="hybridMultilevel"/>
    <w:tmpl w:val="23B8A560"/>
    <w:lvl w:ilvl="0" w:tplc="8E4C94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E670962"/>
    <w:multiLevelType w:val="hybridMultilevel"/>
    <w:tmpl w:val="31062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10569"/>
    <w:multiLevelType w:val="hybridMultilevel"/>
    <w:tmpl w:val="FEEA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9288D"/>
    <w:multiLevelType w:val="hybridMultilevel"/>
    <w:tmpl w:val="ADE4AC8E"/>
    <w:lvl w:ilvl="0" w:tplc="641C1F46">
      <w:start w:val="1"/>
      <w:numFmt w:val="decimal"/>
      <w:lvlText w:val="%1."/>
      <w:lvlJc w:val="left"/>
      <w:pPr>
        <w:ind w:left="117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CC2B56"/>
    <w:multiLevelType w:val="multilevel"/>
    <w:tmpl w:val="5E30C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D65228"/>
    <w:multiLevelType w:val="hybridMultilevel"/>
    <w:tmpl w:val="1B8C2106"/>
    <w:lvl w:ilvl="0" w:tplc="D13A5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F532B8"/>
    <w:multiLevelType w:val="multilevel"/>
    <w:tmpl w:val="FD0088D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610F407B"/>
    <w:multiLevelType w:val="multilevel"/>
    <w:tmpl w:val="E062AC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5861117"/>
    <w:multiLevelType w:val="hybridMultilevel"/>
    <w:tmpl w:val="A2263198"/>
    <w:lvl w:ilvl="0" w:tplc="C51EB6D6">
      <w:start w:val="1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16CF4"/>
    <w:multiLevelType w:val="hybridMultilevel"/>
    <w:tmpl w:val="A998C51A"/>
    <w:lvl w:ilvl="0" w:tplc="FFFFFFFF">
      <w:start w:val="1"/>
      <w:numFmt w:val="decimal"/>
      <w:lvlText w:val="%1."/>
      <w:lvlJc w:val="left"/>
      <w:pPr>
        <w:ind w:left="644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45" w:hanging="360"/>
      </w:pPr>
    </w:lvl>
    <w:lvl w:ilvl="2" w:tplc="FFFFFFFF" w:tentative="1">
      <w:start w:val="1"/>
      <w:numFmt w:val="lowerRoman"/>
      <w:lvlText w:val="%3."/>
      <w:lvlJc w:val="right"/>
      <w:pPr>
        <w:ind w:left="2765" w:hanging="180"/>
      </w:pPr>
    </w:lvl>
    <w:lvl w:ilvl="3" w:tplc="FFFFFFFF" w:tentative="1">
      <w:start w:val="1"/>
      <w:numFmt w:val="decimal"/>
      <w:lvlText w:val="%4."/>
      <w:lvlJc w:val="left"/>
      <w:pPr>
        <w:ind w:left="3485" w:hanging="360"/>
      </w:pPr>
    </w:lvl>
    <w:lvl w:ilvl="4" w:tplc="FFFFFFFF" w:tentative="1">
      <w:start w:val="1"/>
      <w:numFmt w:val="lowerLetter"/>
      <w:lvlText w:val="%5."/>
      <w:lvlJc w:val="left"/>
      <w:pPr>
        <w:ind w:left="4205" w:hanging="360"/>
      </w:pPr>
    </w:lvl>
    <w:lvl w:ilvl="5" w:tplc="FFFFFFFF" w:tentative="1">
      <w:start w:val="1"/>
      <w:numFmt w:val="lowerRoman"/>
      <w:lvlText w:val="%6."/>
      <w:lvlJc w:val="right"/>
      <w:pPr>
        <w:ind w:left="4925" w:hanging="180"/>
      </w:pPr>
    </w:lvl>
    <w:lvl w:ilvl="6" w:tplc="FFFFFFFF" w:tentative="1">
      <w:start w:val="1"/>
      <w:numFmt w:val="decimal"/>
      <w:lvlText w:val="%7."/>
      <w:lvlJc w:val="left"/>
      <w:pPr>
        <w:ind w:left="5645" w:hanging="360"/>
      </w:pPr>
    </w:lvl>
    <w:lvl w:ilvl="7" w:tplc="FFFFFFFF" w:tentative="1">
      <w:start w:val="1"/>
      <w:numFmt w:val="lowerLetter"/>
      <w:lvlText w:val="%8."/>
      <w:lvlJc w:val="left"/>
      <w:pPr>
        <w:ind w:left="6365" w:hanging="360"/>
      </w:pPr>
    </w:lvl>
    <w:lvl w:ilvl="8" w:tplc="FFFFFFFF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32" w15:restartNumberingAfterBreak="0">
    <w:nsid w:val="788E3D2E"/>
    <w:multiLevelType w:val="hybridMultilevel"/>
    <w:tmpl w:val="1FE63B4E"/>
    <w:lvl w:ilvl="0" w:tplc="F062A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A3D2C"/>
    <w:multiLevelType w:val="hybridMultilevel"/>
    <w:tmpl w:val="023E80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207A0"/>
    <w:multiLevelType w:val="hybridMultilevel"/>
    <w:tmpl w:val="FE164E98"/>
    <w:lvl w:ilvl="0" w:tplc="8182EB1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13367"/>
    <w:multiLevelType w:val="hybridMultilevel"/>
    <w:tmpl w:val="C93C9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44DDB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D45C76"/>
    <w:multiLevelType w:val="hybridMultilevel"/>
    <w:tmpl w:val="F91072A0"/>
    <w:lvl w:ilvl="0" w:tplc="B52AB40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7F88637B"/>
    <w:multiLevelType w:val="hybridMultilevel"/>
    <w:tmpl w:val="7004D318"/>
    <w:lvl w:ilvl="0" w:tplc="5A7E0B86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38" w15:restartNumberingAfterBreak="0">
    <w:nsid w:val="7FAC4334"/>
    <w:multiLevelType w:val="hybridMultilevel"/>
    <w:tmpl w:val="D54E8D86"/>
    <w:lvl w:ilvl="0" w:tplc="8182EB1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46791">
    <w:abstractNumId w:val="16"/>
  </w:num>
  <w:num w:numId="2" w16cid:durableId="644234704">
    <w:abstractNumId w:val="2"/>
  </w:num>
  <w:num w:numId="3" w16cid:durableId="1569413872">
    <w:abstractNumId w:val="32"/>
  </w:num>
  <w:num w:numId="4" w16cid:durableId="153644013">
    <w:abstractNumId w:val="35"/>
  </w:num>
  <w:num w:numId="5" w16cid:durableId="1586527084">
    <w:abstractNumId w:val="6"/>
  </w:num>
  <w:num w:numId="6" w16cid:durableId="1343048371">
    <w:abstractNumId w:val="12"/>
  </w:num>
  <w:num w:numId="7" w16cid:durableId="1751153030">
    <w:abstractNumId w:val="20"/>
  </w:num>
  <w:num w:numId="8" w16cid:durableId="173420165">
    <w:abstractNumId w:val="14"/>
  </w:num>
  <w:num w:numId="9" w16cid:durableId="1889103172">
    <w:abstractNumId w:val="36"/>
  </w:num>
  <w:num w:numId="10" w16cid:durableId="2093043354">
    <w:abstractNumId w:val="22"/>
  </w:num>
  <w:num w:numId="11" w16cid:durableId="1733889434">
    <w:abstractNumId w:val="37"/>
  </w:num>
  <w:num w:numId="12" w16cid:durableId="982388054">
    <w:abstractNumId w:val="27"/>
  </w:num>
  <w:num w:numId="13" w16cid:durableId="1820077765">
    <w:abstractNumId w:val="24"/>
  </w:num>
  <w:num w:numId="14" w16cid:durableId="1255014962">
    <w:abstractNumId w:val="23"/>
  </w:num>
  <w:num w:numId="15" w16cid:durableId="107164015">
    <w:abstractNumId w:val="29"/>
  </w:num>
  <w:num w:numId="16" w16cid:durableId="602344932">
    <w:abstractNumId w:val="10"/>
  </w:num>
  <w:num w:numId="17" w16cid:durableId="2110542754">
    <w:abstractNumId w:val="9"/>
  </w:num>
  <w:num w:numId="18" w16cid:durableId="916866996">
    <w:abstractNumId w:val="28"/>
  </w:num>
  <w:num w:numId="19" w16cid:durableId="1262881274">
    <w:abstractNumId w:val="13"/>
  </w:num>
  <w:num w:numId="20" w16cid:durableId="1322856040">
    <w:abstractNumId w:val="21"/>
  </w:num>
  <w:num w:numId="21" w16cid:durableId="941644912">
    <w:abstractNumId w:val="11"/>
  </w:num>
  <w:num w:numId="22" w16cid:durableId="1221863393">
    <w:abstractNumId w:val="3"/>
  </w:num>
  <w:num w:numId="23" w16cid:durableId="351297314">
    <w:abstractNumId w:val="7"/>
  </w:num>
  <w:num w:numId="24" w16cid:durableId="35131727">
    <w:abstractNumId w:val="8"/>
  </w:num>
  <w:num w:numId="25" w16cid:durableId="311443189">
    <w:abstractNumId w:val="15"/>
  </w:num>
  <w:num w:numId="26" w16cid:durableId="1481457569">
    <w:abstractNumId w:val="0"/>
  </w:num>
  <w:num w:numId="27" w16cid:durableId="1740442107">
    <w:abstractNumId w:val="17"/>
  </w:num>
  <w:num w:numId="28" w16cid:durableId="1548908771">
    <w:abstractNumId w:val="4"/>
  </w:num>
  <w:num w:numId="29" w16cid:durableId="1777627250">
    <w:abstractNumId w:val="26"/>
  </w:num>
  <w:num w:numId="30" w16cid:durableId="1768109472">
    <w:abstractNumId w:val="1"/>
  </w:num>
  <w:num w:numId="31" w16cid:durableId="654917323">
    <w:abstractNumId w:val="18"/>
  </w:num>
  <w:num w:numId="32" w16cid:durableId="530994632">
    <w:abstractNumId w:val="31"/>
  </w:num>
  <w:num w:numId="33" w16cid:durableId="780301353">
    <w:abstractNumId w:val="5"/>
  </w:num>
  <w:num w:numId="34" w16cid:durableId="1232542606">
    <w:abstractNumId w:val="19"/>
  </w:num>
  <w:num w:numId="35" w16cid:durableId="2016416649">
    <w:abstractNumId w:val="33"/>
  </w:num>
  <w:num w:numId="36" w16cid:durableId="1144850897">
    <w:abstractNumId w:val="25"/>
  </w:num>
  <w:num w:numId="37" w16cid:durableId="1491289798">
    <w:abstractNumId w:val="30"/>
  </w:num>
  <w:num w:numId="38" w16cid:durableId="785545223">
    <w:abstractNumId w:val="38"/>
  </w:num>
  <w:num w:numId="39" w16cid:durableId="8161488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BA2"/>
    <w:rsid w:val="00012712"/>
    <w:rsid w:val="00020BD3"/>
    <w:rsid w:val="00023DA6"/>
    <w:rsid w:val="000307C6"/>
    <w:rsid w:val="00032FD2"/>
    <w:rsid w:val="00041D08"/>
    <w:rsid w:val="0006369E"/>
    <w:rsid w:val="000755AF"/>
    <w:rsid w:val="00092BA2"/>
    <w:rsid w:val="000A6845"/>
    <w:rsid w:val="000B536F"/>
    <w:rsid w:val="000B7B63"/>
    <w:rsid w:val="000C0D71"/>
    <w:rsid w:val="000D7470"/>
    <w:rsid w:val="000E2225"/>
    <w:rsid w:val="000E3439"/>
    <w:rsid w:val="000E7637"/>
    <w:rsid w:val="000F15AB"/>
    <w:rsid w:val="000F6E13"/>
    <w:rsid w:val="000F7F80"/>
    <w:rsid w:val="0010103D"/>
    <w:rsid w:val="001111AC"/>
    <w:rsid w:val="0011644B"/>
    <w:rsid w:val="001204C9"/>
    <w:rsid w:val="00125C53"/>
    <w:rsid w:val="001305B8"/>
    <w:rsid w:val="0013675B"/>
    <w:rsid w:val="001374BF"/>
    <w:rsid w:val="001500D6"/>
    <w:rsid w:val="001A1E88"/>
    <w:rsid w:val="001A378F"/>
    <w:rsid w:val="001B12F7"/>
    <w:rsid w:val="001B36A6"/>
    <w:rsid w:val="001D0155"/>
    <w:rsid w:val="001D0DE4"/>
    <w:rsid w:val="001F0FCA"/>
    <w:rsid w:val="001F1D8E"/>
    <w:rsid w:val="001F3CB2"/>
    <w:rsid w:val="00200892"/>
    <w:rsid w:val="00203F82"/>
    <w:rsid w:val="0020627B"/>
    <w:rsid w:val="00214FA2"/>
    <w:rsid w:val="00221F8E"/>
    <w:rsid w:val="00227C2F"/>
    <w:rsid w:val="002321A2"/>
    <w:rsid w:val="002425DF"/>
    <w:rsid w:val="00247920"/>
    <w:rsid w:val="0026057A"/>
    <w:rsid w:val="00262240"/>
    <w:rsid w:val="002668D9"/>
    <w:rsid w:val="002A28F7"/>
    <w:rsid w:val="002B6F6E"/>
    <w:rsid w:val="002D25E3"/>
    <w:rsid w:val="002D52D4"/>
    <w:rsid w:val="002F4940"/>
    <w:rsid w:val="00302368"/>
    <w:rsid w:val="00303564"/>
    <w:rsid w:val="0030672E"/>
    <w:rsid w:val="00324BF2"/>
    <w:rsid w:val="00342614"/>
    <w:rsid w:val="00346489"/>
    <w:rsid w:val="00355816"/>
    <w:rsid w:val="00381599"/>
    <w:rsid w:val="00385A76"/>
    <w:rsid w:val="003A7418"/>
    <w:rsid w:val="003B4CDC"/>
    <w:rsid w:val="003E2657"/>
    <w:rsid w:val="003E3BA1"/>
    <w:rsid w:val="003E774A"/>
    <w:rsid w:val="003F014C"/>
    <w:rsid w:val="003F1B0F"/>
    <w:rsid w:val="003F65B0"/>
    <w:rsid w:val="004014AE"/>
    <w:rsid w:val="004130A8"/>
    <w:rsid w:val="00421527"/>
    <w:rsid w:val="00423046"/>
    <w:rsid w:val="00426454"/>
    <w:rsid w:val="004409B6"/>
    <w:rsid w:val="004500BD"/>
    <w:rsid w:val="00454528"/>
    <w:rsid w:val="00454661"/>
    <w:rsid w:val="00460043"/>
    <w:rsid w:val="00461073"/>
    <w:rsid w:val="004700CD"/>
    <w:rsid w:val="004750A1"/>
    <w:rsid w:val="004901DA"/>
    <w:rsid w:val="004B7481"/>
    <w:rsid w:val="004C15D6"/>
    <w:rsid w:val="004E4DFD"/>
    <w:rsid w:val="004F2A84"/>
    <w:rsid w:val="005064D1"/>
    <w:rsid w:val="00513536"/>
    <w:rsid w:val="005209E9"/>
    <w:rsid w:val="00523CD7"/>
    <w:rsid w:val="00524DA0"/>
    <w:rsid w:val="00525C05"/>
    <w:rsid w:val="00585A5A"/>
    <w:rsid w:val="00590D48"/>
    <w:rsid w:val="0059108A"/>
    <w:rsid w:val="005915F7"/>
    <w:rsid w:val="0059219F"/>
    <w:rsid w:val="005A68EA"/>
    <w:rsid w:val="005B40DC"/>
    <w:rsid w:val="005C455E"/>
    <w:rsid w:val="005C7234"/>
    <w:rsid w:val="005D1448"/>
    <w:rsid w:val="005E6A61"/>
    <w:rsid w:val="005F39A3"/>
    <w:rsid w:val="0060215B"/>
    <w:rsid w:val="00613495"/>
    <w:rsid w:val="006631BF"/>
    <w:rsid w:val="00675006"/>
    <w:rsid w:val="00676CD6"/>
    <w:rsid w:val="00677F8F"/>
    <w:rsid w:val="006B0A69"/>
    <w:rsid w:val="006C0026"/>
    <w:rsid w:val="006D4AF0"/>
    <w:rsid w:val="006D7B7D"/>
    <w:rsid w:val="0070207A"/>
    <w:rsid w:val="00702D97"/>
    <w:rsid w:val="0070783E"/>
    <w:rsid w:val="007145E6"/>
    <w:rsid w:val="00727D9C"/>
    <w:rsid w:val="00730C89"/>
    <w:rsid w:val="00741B99"/>
    <w:rsid w:val="00742E75"/>
    <w:rsid w:val="00761789"/>
    <w:rsid w:val="0076565A"/>
    <w:rsid w:val="00780EF7"/>
    <w:rsid w:val="007A1BBA"/>
    <w:rsid w:val="007C5DAA"/>
    <w:rsid w:val="007D0612"/>
    <w:rsid w:val="007D583D"/>
    <w:rsid w:val="007E4819"/>
    <w:rsid w:val="007E7D60"/>
    <w:rsid w:val="007F3E5C"/>
    <w:rsid w:val="007F6F1E"/>
    <w:rsid w:val="00805C77"/>
    <w:rsid w:val="008220B5"/>
    <w:rsid w:val="0082699C"/>
    <w:rsid w:val="00832246"/>
    <w:rsid w:val="00844F1E"/>
    <w:rsid w:val="0085225E"/>
    <w:rsid w:val="00860930"/>
    <w:rsid w:val="008704EC"/>
    <w:rsid w:val="00885065"/>
    <w:rsid w:val="00894967"/>
    <w:rsid w:val="008C3B7D"/>
    <w:rsid w:val="008D01FD"/>
    <w:rsid w:val="008D1077"/>
    <w:rsid w:val="008F389A"/>
    <w:rsid w:val="00901F82"/>
    <w:rsid w:val="009250B2"/>
    <w:rsid w:val="009300DD"/>
    <w:rsid w:val="00930BB7"/>
    <w:rsid w:val="009425F9"/>
    <w:rsid w:val="00945254"/>
    <w:rsid w:val="00945752"/>
    <w:rsid w:val="00952567"/>
    <w:rsid w:val="00957D88"/>
    <w:rsid w:val="00962036"/>
    <w:rsid w:val="009837E5"/>
    <w:rsid w:val="009A5172"/>
    <w:rsid w:val="009A59B5"/>
    <w:rsid w:val="009A7CCB"/>
    <w:rsid w:val="009C2123"/>
    <w:rsid w:val="009C310E"/>
    <w:rsid w:val="009E3069"/>
    <w:rsid w:val="00A053C3"/>
    <w:rsid w:val="00A11F90"/>
    <w:rsid w:val="00A21911"/>
    <w:rsid w:val="00A36558"/>
    <w:rsid w:val="00A634DC"/>
    <w:rsid w:val="00A91810"/>
    <w:rsid w:val="00A97837"/>
    <w:rsid w:val="00AA76C3"/>
    <w:rsid w:val="00AD00F9"/>
    <w:rsid w:val="00AE4EEA"/>
    <w:rsid w:val="00AE58F7"/>
    <w:rsid w:val="00AE5DA8"/>
    <w:rsid w:val="00AF5375"/>
    <w:rsid w:val="00AF63B4"/>
    <w:rsid w:val="00B07EF0"/>
    <w:rsid w:val="00B16E21"/>
    <w:rsid w:val="00B24362"/>
    <w:rsid w:val="00B346F0"/>
    <w:rsid w:val="00B81017"/>
    <w:rsid w:val="00B82920"/>
    <w:rsid w:val="00BA71BC"/>
    <w:rsid w:val="00BC23DC"/>
    <w:rsid w:val="00BC560B"/>
    <w:rsid w:val="00BF6DCD"/>
    <w:rsid w:val="00C34097"/>
    <w:rsid w:val="00C42243"/>
    <w:rsid w:val="00C6579B"/>
    <w:rsid w:val="00C6751D"/>
    <w:rsid w:val="00C75EB5"/>
    <w:rsid w:val="00C94A54"/>
    <w:rsid w:val="00C97E0B"/>
    <w:rsid w:val="00CA3DAE"/>
    <w:rsid w:val="00CA7C7C"/>
    <w:rsid w:val="00CB38BA"/>
    <w:rsid w:val="00CC15EC"/>
    <w:rsid w:val="00CC36BE"/>
    <w:rsid w:val="00CD077B"/>
    <w:rsid w:val="00CD307A"/>
    <w:rsid w:val="00CE0B8D"/>
    <w:rsid w:val="00D043DC"/>
    <w:rsid w:val="00D31E5A"/>
    <w:rsid w:val="00D722CB"/>
    <w:rsid w:val="00D72CB2"/>
    <w:rsid w:val="00D738A5"/>
    <w:rsid w:val="00D8385B"/>
    <w:rsid w:val="00DB63E5"/>
    <w:rsid w:val="00DC053A"/>
    <w:rsid w:val="00DC2B44"/>
    <w:rsid w:val="00DD1BA5"/>
    <w:rsid w:val="00DE13DC"/>
    <w:rsid w:val="00DF5580"/>
    <w:rsid w:val="00DF59AC"/>
    <w:rsid w:val="00E02931"/>
    <w:rsid w:val="00E02CB6"/>
    <w:rsid w:val="00E34B69"/>
    <w:rsid w:val="00E66765"/>
    <w:rsid w:val="00E66B06"/>
    <w:rsid w:val="00E72FD5"/>
    <w:rsid w:val="00E800A5"/>
    <w:rsid w:val="00E96CC0"/>
    <w:rsid w:val="00EA5464"/>
    <w:rsid w:val="00EB7E74"/>
    <w:rsid w:val="00EC3768"/>
    <w:rsid w:val="00ED1C14"/>
    <w:rsid w:val="00ED339C"/>
    <w:rsid w:val="00EE65C0"/>
    <w:rsid w:val="00EF1F4C"/>
    <w:rsid w:val="00EF2A75"/>
    <w:rsid w:val="00F02031"/>
    <w:rsid w:val="00F03D60"/>
    <w:rsid w:val="00F06F33"/>
    <w:rsid w:val="00F27904"/>
    <w:rsid w:val="00F407C1"/>
    <w:rsid w:val="00F82105"/>
    <w:rsid w:val="00F9496B"/>
    <w:rsid w:val="00FC78CE"/>
    <w:rsid w:val="00FD0F8A"/>
    <w:rsid w:val="00FD4ACE"/>
    <w:rsid w:val="00FD6331"/>
    <w:rsid w:val="00FD7880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838B64"/>
  <w15:chartTrackingRefBased/>
  <w15:docId w15:val="{E070A1A5-0051-4C9F-9580-3C091FEA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BA2"/>
  </w:style>
  <w:style w:type="paragraph" w:styleId="3">
    <w:name w:val="heading 3"/>
    <w:basedOn w:val="a"/>
    <w:link w:val="30"/>
    <w:uiPriority w:val="9"/>
    <w:qFormat/>
    <w:rsid w:val="003F65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2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92BA2"/>
  </w:style>
  <w:style w:type="character" w:styleId="a5">
    <w:name w:val="page number"/>
    <w:basedOn w:val="a0"/>
    <w:uiPriority w:val="99"/>
    <w:rsid w:val="00092BA2"/>
    <w:rPr>
      <w:rFonts w:cs="Times New Roman"/>
    </w:rPr>
  </w:style>
  <w:style w:type="table" w:styleId="a6">
    <w:name w:val="Table Grid"/>
    <w:basedOn w:val="a1"/>
    <w:uiPriority w:val="59"/>
    <w:rsid w:val="00092BA2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/>
  </w:style>
  <w:style w:type="paragraph" w:styleId="2">
    <w:name w:val="Body Text Indent 2"/>
    <w:basedOn w:val="a"/>
    <w:link w:val="20"/>
    <w:unhideWhenUsed/>
    <w:rsid w:val="00092B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2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 с отступом"/>
    <w:basedOn w:val="a"/>
    <w:uiPriority w:val="99"/>
    <w:rsid w:val="00092BA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aliases w:val="Обычный (Web)"/>
    <w:basedOn w:val="a"/>
    <w:uiPriority w:val="99"/>
    <w:rsid w:val="00092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092B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link w:val="NoSpacingChar"/>
    <w:rsid w:val="00092BA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1"/>
    <w:locked/>
    <w:rsid w:val="00092BA2"/>
    <w:rPr>
      <w:rFonts w:ascii="Times New Roman" w:eastAsia="Times New Roman" w:hAnsi="Times New Roman" w:cs="Times New Roman"/>
      <w:lang w:eastAsia="ru-RU"/>
    </w:rPr>
  </w:style>
  <w:style w:type="character" w:styleId="ab">
    <w:name w:val="Strong"/>
    <w:basedOn w:val="a0"/>
    <w:uiPriority w:val="22"/>
    <w:qFormat/>
    <w:rsid w:val="00092BA2"/>
    <w:rPr>
      <w:b/>
      <w:bCs/>
    </w:rPr>
  </w:style>
  <w:style w:type="paragraph" w:styleId="ac">
    <w:name w:val="No Spacing"/>
    <w:qFormat/>
    <w:rsid w:val="00092B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Hyperlink"/>
    <w:rsid w:val="00092BA2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locked/>
    <w:rsid w:val="00092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92BA2"/>
    <w:pPr>
      <w:spacing w:after="120" w:line="240" w:lineRule="auto"/>
      <w:contextualSpacing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92BA2"/>
    <w:rPr>
      <w:rFonts w:ascii="Times New Roman" w:hAnsi="Times New Roman" w:cs="Times New Roman"/>
      <w:sz w:val="16"/>
      <w:szCs w:val="16"/>
    </w:rPr>
  </w:style>
  <w:style w:type="paragraph" w:customStyle="1" w:styleId="10">
    <w:name w:val="Абзац списка1"/>
    <w:basedOn w:val="a"/>
    <w:uiPriority w:val="99"/>
    <w:rsid w:val="00092BA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44F1E"/>
    <w:rPr>
      <w:color w:val="605E5C"/>
      <w:shd w:val="clear" w:color="auto" w:fill="E1DFDD"/>
    </w:rPr>
  </w:style>
  <w:style w:type="character" w:styleId="ae">
    <w:name w:val="Emphasis"/>
    <w:basedOn w:val="a0"/>
    <w:uiPriority w:val="20"/>
    <w:qFormat/>
    <w:rsid w:val="00A634DC"/>
    <w:rPr>
      <w:i/>
      <w:iCs/>
    </w:rPr>
  </w:style>
  <w:style w:type="character" w:customStyle="1" w:styleId="apple-converted-space">
    <w:name w:val="apple-converted-space"/>
    <w:basedOn w:val="a0"/>
    <w:rsid w:val="00A634DC"/>
  </w:style>
  <w:style w:type="paragraph" w:styleId="af">
    <w:name w:val="header"/>
    <w:basedOn w:val="a"/>
    <w:link w:val="af0"/>
    <w:uiPriority w:val="99"/>
    <w:unhideWhenUsed/>
    <w:rsid w:val="0089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94967"/>
  </w:style>
  <w:style w:type="character" w:styleId="af1">
    <w:name w:val="FollowedHyperlink"/>
    <w:basedOn w:val="a0"/>
    <w:uiPriority w:val="99"/>
    <w:semiHidden/>
    <w:unhideWhenUsed/>
    <w:rsid w:val="00C75EB5"/>
    <w:rPr>
      <w:color w:val="954F72" w:themeColor="followedHyperlink"/>
      <w:u w:val="single"/>
    </w:rPr>
  </w:style>
  <w:style w:type="paragraph" w:styleId="af2">
    <w:name w:val="footnote text"/>
    <w:basedOn w:val="a"/>
    <w:link w:val="af3"/>
    <w:uiPriority w:val="99"/>
    <w:rsid w:val="00116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1164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Unresolved Mention"/>
    <w:basedOn w:val="a0"/>
    <w:uiPriority w:val="99"/>
    <w:semiHidden/>
    <w:unhideWhenUsed/>
    <w:rsid w:val="009425F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F65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3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4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6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liteia.ru/files/articles/rus/Politeia_Almond-2010-3-4.pdf" TargetMode="External"/><Relationship Id="rId13" Type="http://schemas.openxmlformats.org/officeDocument/2006/relationships/hyperlink" Target="https://www.politstudies.ru/files/File/2023/6/Polis-2023-6-Latov.pdf" TargetMode="External"/><Relationship Id="rId18" Type="http://schemas.openxmlformats.org/officeDocument/2006/relationships/hyperlink" Target="https://cyberleninka.ru/article/n/bolshaya-evraziya-tsivilizatsionnye-i-natsionalnye-imperativy-ustoychivogo-razvitiya" TargetMode="External"/><Relationship Id="rId26" Type="http://schemas.openxmlformats.org/officeDocument/2006/relationships/hyperlink" Target="http://www.nel.nn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aindavis.com/ukc/UN-PPP.pdf" TargetMode="External"/><Relationship Id="rId7" Type="http://schemas.openxmlformats.org/officeDocument/2006/relationships/hyperlink" Target="http://publication.pravo.gov.ru/document/0001202405070015?ysclid=lvz2nb842o288084636" TargetMode="External"/><Relationship Id="rId12" Type="http://schemas.openxmlformats.org/officeDocument/2006/relationships/hyperlink" Target="https://elibrary.ru/item.asp?id=54761213" TargetMode="External"/><Relationship Id="rId17" Type="http://schemas.openxmlformats.org/officeDocument/2006/relationships/hyperlink" Target="https://vestnik.socio.msu.ru/jour/article/view/170" TargetMode="External"/><Relationship Id="rId25" Type="http://schemas.openxmlformats.org/officeDocument/2006/relationships/hyperlink" Target="http://www.elibrary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alerytishkov.ru/engine/documents/document2625.pdf" TargetMode="External"/><Relationship Id="rId20" Type="http://schemas.openxmlformats.org/officeDocument/2006/relationships/hyperlink" Target="https://publications.hse.ru/pubs/share/direct/828420720.pdf?ysclid=lu3wbli31011445774" TargetMode="External"/><Relationship Id="rId29" Type="http://schemas.openxmlformats.org/officeDocument/2006/relationships/hyperlink" Target="http://www.wcio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item.asp?id=56458979" TargetMode="External"/><Relationship Id="rId24" Type="http://schemas.openxmlformats.org/officeDocument/2006/relationships/hyperlink" Target="http://www.rsl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rchive.org/details/dli.ernet.507692/page/n5/mode/2up" TargetMode="External"/><Relationship Id="rId23" Type="http://schemas.openxmlformats.org/officeDocument/2006/relationships/hyperlink" Target="http://www.vestnik.socio.msu.ru/" TargetMode="External"/><Relationship Id="rId28" Type="http://schemas.openxmlformats.org/officeDocument/2006/relationships/hyperlink" Target="http://www.nbmgu.ru/publicdb/" TargetMode="External"/><Relationship Id="rId10" Type="http://schemas.openxmlformats.org/officeDocument/2006/relationships/hyperlink" Target="https://www.studmed.ru/inglhart-r-velcel-k-modernizaciya-kulturnye-izmeneniya-i-demokratiya-posledovatelnost-chelovecheskogo-razvitiya_436c47b2b37.html" TargetMode="External"/><Relationship Id="rId19" Type="http://schemas.openxmlformats.org/officeDocument/2006/relationships/hyperlink" Target="https://cyberleninka.ru/article/n/politicheskoe-upravlenie-ustoychivym-razvitiem-sovremennogo-obschestva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ib.sale/politologiya-sravnitelnaya/sravnitelnaya-politologiya-segodnya-mirovoy.html" TargetMode="External"/><Relationship Id="rId14" Type="http://schemas.openxmlformats.org/officeDocument/2006/relationships/hyperlink" Target="https://unctad.org/system/files/official-document/ares70d1_ru.pdf" TargetMode="External"/><Relationship Id="rId22" Type="http://schemas.openxmlformats.org/officeDocument/2006/relationships/hyperlink" Target="https://www.politstudies.ru/" TargetMode="External"/><Relationship Id="rId27" Type="http://schemas.openxmlformats.org/officeDocument/2006/relationships/hyperlink" Target="http://www.inion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4810</Words>
  <Characters>27423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Natalia Karpova</cp:lastModifiedBy>
  <cp:revision>130</cp:revision>
  <dcterms:created xsi:type="dcterms:W3CDTF">2021-12-20T06:59:00Z</dcterms:created>
  <dcterms:modified xsi:type="dcterms:W3CDTF">2024-05-09T09:58:00Z</dcterms:modified>
</cp:coreProperties>
</file>