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90BD"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6D798D82"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высшего образования </w:t>
      </w:r>
    </w:p>
    <w:p w14:paraId="6B369D33"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293999CD" w14:textId="77777777" w:rsidR="00A51976" w:rsidRPr="00682B8C" w:rsidRDefault="00A51976" w:rsidP="00A51976">
      <w:pPr>
        <w:spacing w:after="0" w:line="240" w:lineRule="auto"/>
        <w:jc w:val="center"/>
        <w:rPr>
          <w:rFonts w:ascii="Times New Roman" w:eastAsia="Times New Roman" w:hAnsi="Times New Roman" w:cs="Times New Roman"/>
          <w:iCs/>
          <w:sz w:val="24"/>
          <w:szCs w:val="24"/>
          <w:lang w:eastAsia="ru-RU"/>
        </w:rPr>
      </w:pPr>
      <w:r w:rsidRPr="00682B8C">
        <w:rPr>
          <w:rFonts w:ascii="Times New Roman" w:eastAsia="Times New Roman" w:hAnsi="Times New Roman" w:cs="Times New Roman"/>
          <w:iCs/>
          <w:sz w:val="24"/>
          <w:szCs w:val="24"/>
          <w:lang w:eastAsia="ru-RU"/>
        </w:rPr>
        <w:t>Социологический факультет</w:t>
      </w:r>
    </w:p>
    <w:p w14:paraId="21CE1315" w14:textId="5835D124" w:rsidR="00A51976" w:rsidRPr="00E76157" w:rsidRDefault="00A51976" w:rsidP="00A51976">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Магистерская программа "</w:t>
      </w:r>
      <w:r w:rsidR="005742D6">
        <w:rPr>
          <w:rFonts w:ascii="Times New Roman" w:eastAsia="Times New Roman" w:hAnsi="Times New Roman"/>
          <w:iCs/>
          <w:sz w:val="24"/>
          <w:szCs w:val="24"/>
          <w:lang w:eastAsia="ru-RU"/>
        </w:rPr>
        <w:t>Государственное управление социальными процессами</w:t>
      </w:r>
      <w:r>
        <w:rPr>
          <w:rFonts w:ascii="Times New Roman" w:eastAsia="Times New Roman" w:hAnsi="Times New Roman"/>
          <w:iCs/>
          <w:sz w:val="24"/>
          <w:szCs w:val="24"/>
          <w:lang w:eastAsia="ru-RU"/>
        </w:rPr>
        <w:t>"</w:t>
      </w:r>
    </w:p>
    <w:p w14:paraId="79BEDCA6" w14:textId="77777777" w:rsidR="00A51976" w:rsidRPr="00682B8C" w:rsidRDefault="00A51976" w:rsidP="00A51976">
      <w:pPr>
        <w:spacing w:after="0" w:line="240" w:lineRule="auto"/>
        <w:rPr>
          <w:rFonts w:ascii="Times New Roman" w:eastAsia="Times New Roman" w:hAnsi="Times New Roman" w:cs="Times New Roman"/>
          <w:sz w:val="24"/>
          <w:szCs w:val="24"/>
          <w:lang w:eastAsia="ru-RU"/>
        </w:rPr>
      </w:pPr>
    </w:p>
    <w:p w14:paraId="2A23CC35" w14:textId="77777777" w:rsidR="00A51976" w:rsidRPr="00682B8C" w:rsidRDefault="00A51976" w:rsidP="00A51976">
      <w:pPr>
        <w:spacing w:after="0" w:line="240" w:lineRule="auto"/>
        <w:rPr>
          <w:rFonts w:ascii="Times New Roman" w:eastAsia="Times New Roman" w:hAnsi="Times New Roman" w:cs="Times New Roman"/>
          <w:sz w:val="24"/>
          <w:szCs w:val="24"/>
          <w:lang w:eastAsia="ru-RU"/>
        </w:rPr>
      </w:pPr>
    </w:p>
    <w:p w14:paraId="3A5DE97E" w14:textId="77777777" w:rsidR="00A51976" w:rsidRPr="00682B8C" w:rsidRDefault="00A51976" w:rsidP="00A51976">
      <w:pPr>
        <w:spacing w:after="0" w:line="240" w:lineRule="auto"/>
        <w:ind w:firstLine="5940"/>
        <w:jc w:val="right"/>
        <w:outlineLvl w:val="0"/>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УТВЕРЖДАЮ</w:t>
      </w:r>
    </w:p>
    <w:p w14:paraId="3FD35141" w14:textId="77777777" w:rsidR="00A51976" w:rsidRPr="00682B8C" w:rsidRDefault="00A51976" w:rsidP="00A51976">
      <w:pPr>
        <w:spacing w:after="0" w:line="240" w:lineRule="auto"/>
        <w:ind w:firstLine="5940"/>
        <w:jc w:val="right"/>
        <w:outlineLvl w:val="0"/>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(декан)</w:t>
      </w:r>
    </w:p>
    <w:p w14:paraId="28E0F338" w14:textId="77777777" w:rsidR="00A51976" w:rsidRPr="00682B8C" w:rsidRDefault="00A51976" w:rsidP="00A51976">
      <w:pPr>
        <w:spacing w:after="0" w:line="240" w:lineRule="auto"/>
        <w:ind w:firstLine="5940"/>
        <w:jc w:val="right"/>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____________/Н.Г. Осипова/</w:t>
      </w:r>
    </w:p>
    <w:p w14:paraId="58DF858E" w14:textId="77777777" w:rsidR="00A51976" w:rsidRPr="00682B8C" w:rsidRDefault="00A51976" w:rsidP="00A51976">
      <w:pPr>
        <w:spacing w:after="0" w:line="240" w:lineRule="auto"/>
        <w:ind w:firstLine="594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w:t>
      </w:r>
      <w:proofErr w:type="gramStart"/>
      <w:r>
        <w:rPr>
          <w:rFonts w:ascii="Times New Roman" w:eastAsia="Times New Roman" w:hAnsi="Times New Roman" w:cs="Times New Roman"/>
          <w:b/>
          <w:bCs/>
          <w:sz w:val="24"/>
          <w:szCs w:val="24"/>
          <w:lang w:eastAsia="ru-RU"/>
        </w:rPr>
        <w:t>_ »</w:t>
      </w:r>
      <w:proofErr w:type="gramEnd"/>
      <w:r>
        <w:rPr>
          <w:rFonts w:ascii="Times New Roman" w:eastAsia="Times New Roman" w:hAnsi="Times New Roman" w:cs="Times New Roman"/>
          <w:b/>
          <w:bCs/>
          <w:sz w:val="24"/>
          <w:szCs w:val="24"/>
          <w:lang w:eastAsia="ru-RU"/>
        </w:rPr>
        <w:t xml:space="preserve"> _________ 2021</w:t>
      </w:r>
      <w:r w:rsidRPr="00682B8C">
        <w:rPr>
          <w:rFonts w:ascii="Times New Roman" w:eastAsia="Times New Roman" w:hAnsi="Times New Roman" w:cs="Times New Roman"/>
          <w:b/>
          <w:bCs/>
          <w:sz w:val="24"/>
          <w:szCs w:val="24"/>
          <w:lang w:eastAsia="ru-RU"/>
        </w:rPr>
        <w:t xml:space="preserve"> г.</w:t>
      </w:r>
    </w:p>
    <w:p w14:paraId="12138D1A"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p>
    <w:p w14:paraId="1318E33C"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p>
    <w:p w14:paraId="3CD21E88"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p>
    <w:p w14:paraId="63EA27E9"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p>
    <w:p w14:paraId="290A140D"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РАБОЧАЯ ПРОГРАММА ДИСЦИПЛИНЫ</w:t>
      </w:r>
    </w:p>
    <w:p w14:paraId="02AFFA9D" w14:textId="77777777" w:rsidR="00A51976" w:rsidRPr="00682B8C" w:rsidRDefault="00A51976" w:rsidP="00A51976">
      <w:pPr>
        <w:spacing w:after="0" w:line="240" w:lineRule="auto"/>
        <w:jc w:val="center"/>
        <w:rPr>
          <w:rFonts w:ascii="Times New Roman" w:hAnsi="Times New Roman" w:cs="Times New Roman"/>
          <w:b/>
          <w:sz w:val="24"/>
          <w:szCs w:val="24"/>
        </w:rPr>
      </w:pPr>
      <w:r w:rsidRPr="00682B8C">
        <w:rPr>
          <w:rFonts w:ascii="Times New Roman" w:hAnsi="Times New Roman" w:cs="Times New Roman"/>
          <w:b/>
          <w:sz w:val="24"/>
          <w:szCs w:val="24"/>
        </w:rPr>
        <w:t>"СОЦИАЛЬНЫЕ ТЕХНОЛОГИИ</w:t>
      </w:r>
    </w:p>
    <w:p w14:paraId="342DFBE1" w14:textId="77777777" w:rsidR="00A51976" w:rsidRPr="007C1B18" w:rsidRDefault="00A51976" w:rsidP="00A51976">
      <w:pPr>
        <w:spacing w:after="0" w:line="240" w:lineRule="auto"/>
        <w:jc w:val="center"/>
        <w:rPr>
          <w:rFonts w:ascii="Times New Roman" w:hAnsi="Times New Roman" w:cs="Times New Roman"/>
          <w:b/>
          <w:sz w:val="24"/>
          <w:szCs w:val="24"/>
          <w:lang w:val="en-US"/>
        </w:rPr>
      </w:pPr>
      <w:r w:rsidRPr="00682B8C">
        <w:rPr>
          <w:rFonts w:ascii="Times New Roman" w:hAnsi="Times New Roman" w:cs="Times New Roman"/>
          <w:b/>
          <w:sz w:val="24"/>
          <w:szCs w:val="24"/>
        </w:rPr>
        <w:t>В</w:t>
      </w:r>
      <w:r w:rsidRPr="007C1B18">
        <w:rPr>
          <w:rFonts w:ascii="Times New Roman" w:hAnsi="Times New Roman" w:cs="Times New Roman"/>
          <w:b/>
          <w:sz w:val="24"/>
          <w:szCs w:val="24"/>
          <w:lang w:val="en-US"/>
        </w:rPr>
        <w:t xml:space="preserve"> </w:t>
      </w:r>
      <w:r w:rsidRPr="00682B8C">
        <w:rPr>
          <w:rFonts w:ascii="Times New Roman" w:hAnsi="Times New Roman" w:cs="Times New Roman"/>
          <w:b/>
          <w:sz w:val="24"/>
          <w:szCs w:val="24"/>
        </w:rPr>
        <w:t>УПРАВЛЕНИИ</w:t>
      </w:r>
      <w:r w:rsidRPr="007C1B18">
        <w:rPr>
          <w:rFonts w:ascii="Times New Roman" w:hAnsi="Times New Roman" w:cs="Times New Roman"/>
          <w:b/>
          <w:sz w:val="24"/>
          <w:szCs w:val="24"/>
          <w:lang w:val="en-US"/>
        </w:rPr>
        <w:t xml:space="preserve"> </w:t>
      </w:r>
      <w:r w:rsidRPr="00682B8C">
        <w:rPr>
          <w:rFonts w:ascii="Times New Roman" w:hAnsi="Times New Roman" w:cs="Times New Roman"/>
          <w:b/>
          <w:sz w:val="24"/>
          <w:szCs w:val="24"/>
        </w:rPr>
        <w:t>ОБЩЕСТВОМ</w:t>
      </w:r>
      <w:r w:rsidRPr="007C1B18">
        <w:rPr>
          <w:rFonts w:ascii="Times New Roman" w:hAnsi="Times New Roman" w:cs="Times New Roman"/>
          <w:b/>
          <w:sz w:val="24"/>
          <w:szCs w:val="24"/>
          <w:lang w:val="en-US"/>
        </w:rPr>
        <w:t>"</w:t>
      </w:r>
    </w:p>
    <w:p w14:paraId="6324ABF9" w14:textId="77777777" w:rsidR="00A51976" w:rsidRPr="007C1B18" w:rsidRDefault="00A51976" w:rsidP="00A51976">
      <w:pPr>
        <w:spacing w:after="0" w:line="240" w:lineRule="auto"/>
        <w:jc w:val="center"/>
        <w:rPr>
          <w:rFonts w:ascii="Times New Roman" w:hAnsi="Times New Roman" w:cs="Times New Roman"/>
          <w:b/>
          <w:sz w:val="24"/>
          <w:szCs w:val="24"/>
          <w:lang w:val="en-US"/>
        </w:rPr>
      </w:pPr>
    </w:p>
    <w:p w14:paraId="10E65A02" w14:textId="77777777" w:rsidR="00A51976" w:rsidRPr="00682B8C" w:rsidRDefault="00A51976" w:rsidP="00A51976">
      <w:pPr>
        <w:spacing w:after="0" w:line="240" w:lineRule="auto"/>
        <w:jc w:val="center"/>
        <w:rPr>
          <w:rFonts w:ascii="Times New Roman" w:hAnsi="Times New Roman" w:cs="Times New Roman"/>
          <w:b/>
          <w:sz w:val="24"/>
          <w:szCs w:val="24"/>
          <w:lang w:val="en-US"/>
        </w:rPr>
      </w:pPr>
      <w:r w:rsidRPr="00682B8C">
        <w:rPr>
          <w:rFonts w:ascii="Times New Roman" w:hAnsi="Times New Roman" w:cs="Times New Roman"/>
          <w:b/>
          <w:sz w:val="24"/>
          <w:szCs w:val="24"/>
          <w:lang w:val="en-US"/>
        </w:rPr>
        <w:t>"SOCIAL TECHOLOGY IN MANAGEMENT OF SOCIETY"</w:t>
      </w:r>
    </w:p>
    <w:p w14:paraId="7017BD70" w14:textId="77777777" w:rsidR="00A51976" w:rsidRPr="00682B8C" w:rsidRDefault="00A51976" w:rsidP="00A51976">
      <w:pPr>
        <w:spacing w:after="0" w:line="288" w:lineRule="auto"/>
        <w:ind w:firstLine="720"/>
        <w:rPr>
          <w:rFonts w:ascii="Times New Roman" w:eastAsia="+mn-ea" w:hAnsi="Times New Roman" w:cs="Times New Roman"/>
          <w:kern w:val="24"/>
          <w:sz w:val="24"/>
          <w:szCs w:val="24"/>
          <w:u w:val="single"/>
          <w:lang w:val="en-US" w:eastAsia="ru-RU"/>
        </w:rPr>
      </w:pPr>
    </w:p>
    <w:p w14:paraId="59CB732A" w14:textId="77777777" w:rsidR="00A51976" w:rsidRPr="00682B8C" w:rsidRDefault="00A51976" w:rsidP="00A51976">
      <w:pPr>
        <w:spacing w:after="0" w:line="240" w:lineRule="auto"/>
        <w:jc w:val="center"/>
        <w:rPr>
          <w:rFonts w:ascii="Times New Roman" w:eastAsia="Times New Roman" w:hAnsi="Times New Roman" w:cs="Times New Roman"/>
          <w:b/>
          <w:bCs/>
          <w:i/>
          <w:iCs/>
          <w:sz w:val="24"/>
          <w:szCs w:val="24"/>
          <w:lang w:eastAsia="ru-RU"/>
        </w:rPr>
      </w:pPr>
      <w:r w:rsidRPr="00682B8C">
        <w:rPr>
          <w:rFonts w:ascii="Times New Roman" w:eastAsia="Times New Roman" w:hAnsi="Times New Roman" w:cs="Times New Roman"/>
          <w:b/>
          <w:bCs/>
          <w:sz w:val="24"/>
          <w:szCs w:val="24"/>
          <w:lang w:eastAsia="ru-RU"/>
        </w:rPr>
        <w:t xml:space="preserve">Уровень высшего образования: </w:t>
      </w:r>
    </w:p>
    <w:p w14:paraId="6D0DE74D" w14:textId="77777777" w:rsidR="00A51976" w:rsidRPr="00682B8C" w:rsidRDefault="00A51976" w:rsidP="00A51976">
      <w:pPr>
        <w:spacing w:after="0" w:line="240" w:lineRule="auto"/>
        <w:jc w:val="center"/>
        <w:rPr>
          <w:rFonts w:ascii="Times New Roman" w:eastAsia="Times New Roman" w:hAnsi="Times New Roman" w:cs="Times New Roman"/>
          <w:b/>
          <w:bCs/>
          <w:iCs/>
          <w:sz w:val="24"/>
          <w:szCs w:val="24"/>
          <w:lang w:eastAsia="ru-RU"/>
        </w:rPr>
      </w:pPr>
      <w:r w:rsidRPr="00682B8C">
        <w:rPr>
          <w:rFonts w:ascii="Times New Roman" w:eastAsia="Times New Roman" w:hAnsi="Times New Roman" w:cs="Times New Roman"/>
          <w:b/>
          <w:bCs/>
          <w:iCs/>
          <w:sz w:val="24"/>
          <w:szCs w:val="24"/>
          <w:lang w:eastAsia="ru-RU"/>
        </w:rPr>
        <w:t>Магистратура</w:t>
      </w:r>
    </w:p>
    <w:p w14:paraId="496F5508" w14:textId="77777777" w:rsidR="00A51976" w:rsidRPr="00682B8C" w:rsidRDefault="00A51976" w:rsidP="00A51976">
      <w:pPr>
        <w:spacing w:after="0" w:line="240" w:lineRule="auto"/>
        <w:jc w:val="center"/>
        <w:rPr>
          <w:rFonts w:ascii="Times New Roman" w:eastAsia="Times New Roman" w:hAnsi="Times New Roman" w:cs="Times New Roman"/>
          <w:b/>
          <w:bCs/>
          <w:i/>
          <w:iCs/>
          <w:sz w:val="24"/>
          <w:szCs w:val="24"/>
          <w:lang w:eastAsia="ru-RU"/>
        </w:rPr>
      </w:pPr>
    </w:p>
    <w:p w14:paraId="4F1DE8A6" w14:textId="77777777" w:rsidR="00A51976" w:rsidRPr="00682B8C" w:rsidRDefault="00A51976" w:rsidP="00A51976">
      <w:pPr>
        <w:spacing w:after="0" w:line="36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 xml:space="preserve">Направление подготовки (специальность): </w:t>
      </w:r>
    </w:p>
    <w:p w14:paraId="497312DA"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bCs/>
          <w:sz w:val="24"/>
          <w:szCs w:val="24"/>
          <w:lang w:eastAsia="ru-RU"/>
        </w:rPr>
        <w:t>39.04.01 СОЦИОЛОГИЯ</w:t>
      </w:r>
    </w:p>
    <w:p w14:paraId="5EA71A46" w14:textId="77777777" w:rsidR="00A51976" w:rsidRDefault="00A51976" w:rsidP="00A51976">
      <w:pPr>
        <w:spacing w:after="0" w:line="240" w:lineRule="auto"/>
        <w:jc w:val="center"/>
        <w:rPr>
          <w:rFonts w:ascii="Times New Roman" w:eastAsia="Times New Roman" w:hAnsi="Times New Roman" w:cs="Times New Roman"/>
          <w:sz w:val="24"/>
          <w:szCs w:val="24"/>
          <w:lang w:eastAsia="ru-RU"/>
        </w:rPr>
      </w:pPr>
    </w:p>
    <w:p w14:paraId="4BA7CA8B" w14:textId="77777777" w:rsidR="00A51976" w:rsidRDefault="00A51976" w:rsidP="00A5197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Направленность (профиль) ОПОП:</w:t>
      </w:r>
    </w:p>
    <w:p w14:paraId="7F120B89" w14:textId="7A0D5D19" w:rsidR="00A51976" w:rsidRDefault="00A51976" w:rsidP="00A5197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742D6">
        <w:rPr>
          <w:rFonts w:ascii="Times New Roman" w:eastAsia="Times New Roman" w:hAnsi="Times New Roman"/>
          <w:iCs/>
          <w:sz w:val="24"/>
          <w:szCs w:val="24"/>
          <w:lang w:eastAsia="ru-RU"/>
        </w:rPr>
        <w:t>Государственное управление социальными процессами</w:t>
      </w:r>
      <w:r>
        <w:rPr>
          <w:rFonts w:ascii="Times New Roman" w:eastAsia="Times New Roman" w:hAnsi="Times New Roman"/>
          <w:sz w:val="24"/>
          <w:szCs w:val="24"/>
          <w:lang w:eastAsia="ru-RU"/>
        </w:rPr>
        <w:t>»</w:t>
      </w:r>
    </w:p>
    <w:p w14:paraId="72518D30" w14:textId="77777777" w:rsidR="00A51976" w:rsidRDefault="00A51976" w:rsidP="00A51976">
      <w:pPr>
        <w:spacing w:after="0" w:line="240" w:lineRule="auto"/>
        <w:jc w:val="center"/>
        <w:rPr>
          <w:rFonts w:ascii="Times New Roman" w:eastAsia="Times New Roman" w:hAnsi="Times New Roman"/>
          <w:sz w:val="24"/>
          <w:szCs w:val="24"/>
          <w:lang w:eastAsia="ru-RU"/>
        </w:rPr>
      </w:pPr>
    </w:p>
    <w:p w14:paraId="3DA2658C" w14:textId="77777777" w:rsidR="00A51976" w:rsidRDefault="00A51976" w:rsidP="00A51976">
      <w:pPr>
        <w:spacing w:after="0" w:line="240" w:lineRule="auto"/>
        <w:jc w:val="center"/>
        <w:rPr>
          <w:rFonts w:ascii="Times New Roman" w:eastAsia="Times New Roman" w:hAnsi="Times New Roman" w:cs="Times New Roman"/>
          <w:sz w:val="24"/>
          <w:szCs w:val="24"/>
          <w:lang w:eastAsia="ru-RU"/>
        </w:rPr>
      </w:pPr>
    </w:p>
    <w:p w14:paraId="1A1E701F" w14:textId="77777777" w:rsidR="00A51976" w:rsidRDefault="00A51976" w:rsidP="00A51976">
      <w:pPr>
        <w:spacing w:after="0" w:line="240" w:lineRule="auto"/>
        <w:jc w:val="center"/>
        <w:rPr>
          <w:rFonts w:ascii="Times New Roman" w:eastAsia="Times New Roman" w:hAnsi="Times New Roman" w:cs="Times New Roman"/>
          <w:sz w:val="24"/>
          <w:szCs w:val="24"/>
          <w:lang w:eastAsia="ru-RU"/>
        </w:rPr>
      </w:pPr>
    </w:p>
    <w:p w14:paraId="1CC01AF3"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Форма обучения: </w:t>
      </w:r>
    </w:p>
    <w:p w14:paraId="10D68CE9" w14:textId="77777777" w:rsidR="00A51976" w:rsidRPr="00682B8C" w:rsidRDefault="00A51976" w:rsidP="00A51976">
      <w:pPr>
        <w:spacing w:after="0" w:line="240" w:lineRule="auto"/>
        <w:jc w:val="center"/>
        <w:rPr>
          <w:rFonts w:ascii="Times New Roman" w:eastAsia="Times New Roman" w:hAnsi="Times New Roman" w:cs="Times New Roman"/>
          <w:bCs/>
          <w:iCs/>
          <w:sz w:val="24"/>
          <w:szCs w:val="24"/>
          <w:lang w:eastAsia="ru-RU"/>
        </w:rPr>
      </w:pPr>
      <w:r w:rsidRPr="00682B8C">
        <w:rPr>
          <w:rFonts w:ascii="Times New Roman" w:eastAsia="Times New Roman" w:hAnsi="Times New Roman" w:cs="Times New Roman"/>
          <w:bCs/>
          <w:iCs/>
          <w:sz w:val="24"/>
          <w:szCs w:val="24"/>
          <w:lang w:eastAsia="ru-RU"/>
        </w:rPr>
        <w:t>Очная</w:t>
      </w:r>
    </w:p>
    <w:p w14:paraId="11E875B4" w14:textId="77777777" w:rsidR="00A51976" w:rsidRPr="00682B8C" w:rsidRDefault="00A51976" w:rsidP="00A51976">
      <w:pPr>
        <w:spacing w:after="0" w:line="240" w:lineRule="auto"/>
        <w:jc w:val="center"/>
        <w:rPr>
          <w:rFonts w:ascii="Times New Roman" w:eastAsia="Times New Roman" w:hAnsi="Times New Roman" w:cs="Times New Roman"/>
          <w:sz w:val="24"/>
          <w:szCs w:val="24"/>
          <w:lang w:eastAsia="ru-RU"/>
        </w:rPr>
      </w:pPr>
    </w:p>
    <w:p w14:paraId="1DF83091" w14:textId="77777777" w:rsidR="00A51976" w:rsidRPr="00682B8C" w:rsidRDefault="00A51976" w:rsidP="00A51976">
      <w:pPr>
        <w:spacing w:after="0" w:line="360" w:lineRule="auto"/>
        <w:jc w:val="right"/>
        <w:rPr>
          <w:rFonts w:ascii="Times New Roman" w:eastAsia="Times New Roman" w:hAnsi="Times New Roman" w:cs="Times New Roman"/>
          <w:sz w:val="24"/>
          <w:szCs w:val="24"/>
          <w:lang w:eastAsia="ru-RU"/>
        </w:rPr>
      </w:pPr>
    </w:p>
    <w:p w14:paraId="556BEAAA" w14:textId="77777777" w:rsidR="00A51976" w:rsidRPr="00682B8C" w:rsidRDefault="00A51976" w:rsidP="00A51976">
      <w:pPr>
        <w:spacing w:after="0" w:line="360" w:lineRule="auto"/>
        <w:jc w:val="right"/>
        <w:rPr>
          <w:rFonts w:ascii="Times New Roman" w:eastAsia="Times New Roman" w:hAnsi="Times New Roman" w:cs="Times New Roman"/>
          <w:sz w:val="24"/>
          <w:szCs w:val="24"/>
          <w:lang w:eastAsia="ru-RU"/>
        </w:rPr>
      </w:pPr>
    </w:p>
    <w:p w14:paraId="28165A3F" w14:textId="77777777" w:rsidR="00A51976" w:rsidRPr="00682B8C" w:rsidRDefault="00A51976" w:rsidP="00A51976">
      <w:pPr>
        <w:spacing w:after="0" w:line="360" w:lineRule="auto"/>
        <w:jc w:val="right"/>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Рабочая программа рассмотрена и одобрена </w:t>
      </w:r>
    </w:p>
    <w:p w14:paraId="7C90D83B" w14:textId="77777777" w:rsidR="00A51976" w:rsidRPr="00682B8C" w:rsidRDefault="00A51976" w:rsidP="00A51976">
      <w:pPr>
        <w:spacing w:after="0" w:line="360" w:lineRule="auto"/>
        <w:jc w:val="right"/>
        <w:rPr>
          <w:rFonts w:ascii="Times New Roman" w:eastAsia="Times New Roman" w:hAnsi="Times New Roman" w:cs="Times New Roman"/>
          <w:iCs/>
          <w:sz w:val="24"/>
          <w:szCs w:val="24"/>
          <w:lang w:eastAsia="ru-RU"/>
        </w:rPr>
      </w:pPr>
      <w:r w:rsidRPr="00682B8C">
        <w:rPr>
          <w:rFonts w:ascii="Times New Roman" w:eastAsia="Times New Roman" w:hAnsi="Times New Roman" w:cs="Times New Roman"/>
          <w:iCs/>
          <w:sz w:val="24"/>
          <w:szCs w:val="24"/>
          <w:lang w:eastAsia="ru-RU"/>
        </w:rPr>
        <w:t>На заседании Ученого Совета факультета</w:t>
      </w:r>
    </w:p>
    <w:p w14:paraId="5BC45C39" w14:textId="77777777" w:rsidR="00A51976" w:rsidRPr="00682B8C" w:rsidRDefault="00A51976" w:rsidP="00A51976">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 от______   20</w:t>
      </w:r>
      <w:r w:rsidRPr="007C1B1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82B8C">
        <w:rPr>
          <w:rFonts w:ascii="Times New Roman" w:eastAsia="Times New Roman" w:hAnsi="Times New Roman" w:cs="Times New Roman"/>
          <w:sz w:val="24"/>
          <w:szCs w:val="24"/>
          <w:lang w:eastAsia="ru-RU"/>
        </w:rPr>
        <w:t xml:space="preserve"> г.)</w:t>
      </w:r>
    </w:p>
    <w:p w14:paraId="1712DC3D" w14:textId="77777777" w:rsidR="00A51976" w:rsidRPr="00682B8C" w:rsidRDefault="00A51976" w:rsidP="00A51976">
      <w:pPr>
        <w:spacing w:after="0" w:line="360" w:lineRule="auto"/>
        <w:jc w:val="right"/>
        <w:rPr>
          <w:rFonts w:ascii="Times New Roman" w:eastAsia="Times New Roman" w:hAnsi="Times New Roman" w:cs="Times New Roman"/>
          <w:sz w:val="24"/>
          <w:szCs w:val="24"/>
          <w:lang w:eastAsia="ru-RU"/>
        </w:rPr>
      </w:pPr>
    </w:p>
    <w:p w14:paraId="4997C85B" w14:textId="77777777" w:rsidR="00A51976" w:rsidRPr="00682B8C" w:rsidRDefault="00A51976" w:rsidP="00A51976">
      <w:pPr>
        <w:spacing w:after="0" w:line="360" w:lineRule="auto"/>
        <w:jc w:val="center"/>
        <w:rPr>
          <w:rFonts w:ascii="Times New Roman" w:eastAsia="Times New Roman" w:hAnsi="Times New Roman" w:cs="Times New Roman"/>
          <w:sz w:val="24"/>
          <w:szCs w:val="24"/>
          <w:lang w:eastAsia="ru-RU"/>
        </w:rPr>
      </w:pPr>
    </w:p>
    <w:p w14:paraId="5EEE2DBD" w14:textId="77777777" w:rsidR="00A51976" w:rsidRPr="00682B8C" w:rsidRDefault="00A51976" w:rsidP="00A51976">
      <w:pPr>
        <w:spacing w:after="0" w:line="360" w:lineRule="auto"/>
        <w:jc w:val="center"/>
        <w:rPr>
          <w:rFonts w:ascii="Times New Roman" w:eastAsia="Times New Roman" w:hAnsi="Times New Roman" w:cs="Times New Roman"/>
          <w:sz w:val="24"/>
          <w:szCs w:val="24"/>
          <w:lang w:eastAsia="ru-RU"/>
        </w:rPr>
      </w:pPr>
    </w:p>
    <w:p w14:paraId="725D8DF7" w14:textId="77777777" w:rsidR="00A51976" w:rsidRPr="00682B8C" w:rsidRDefault="00A51976" w:rsidP="00A51976">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2021</w:t>
      </w:r>
    </w:p>
    <w:p w14:paraId="0A1C2290" w14:textId="77777777" w:rsidR="00A51976" w:rsidRPr="00682B8C" w:rsidRDefault="00A51976" w:rsidP="00A51976">
      <w:pPr>
        <w:spacing w:after="0" w:line="360" w:lineRule="auto"/>
        <w:jc w:val="both"/>
        <w:rPr>
          <w:rFonts w:ascii="Times New Roman" w:eastAsia="Times New Roman" w:hAnsi="Times New Roman" w:cs="Times New Roman"/>
          <w:sz w:val="24"/>
          <w:szCs w:val="24"/>
          <w:lang w:eastAsia="ru-RU"/>
        </w:rPr>
        <w:sectPr w:rsidR="00A51976" w:rsidRPr="00682B8C">
          <w:pgSz w:w="11906" w:h="16838"/>
          <w:pgMar w:top="1134" w:right="850" w:bottom="1134" w:left="1701" w:header="708" w:footer="708" w:gutter="0"/>
          <w:cols w:space="708"/>
          <w:docGrid w:linePitch="360"/>
        </w:sectPr>
      </w:pPr>
    </w:p>
    <w:p w14:paraId="74669C17" w14:textId="77777777" w:rsidR="00A51976" w:rsidRPr="000C557F" w:rsidRDefault="00A51976" w:rsidP="00A51976">
      <w:pPr>
        <w:spacing w:after="0" w:line="360" w:lineRule="auto"/>
        <w:jc w:val="both"/>
        <w:rPr>
          <w:rFonts w:ascii="Times New Roman" w:eastAsia="Times New Roman" w:hAnsi="Times New Roman" w:cs="Times New Roman"/>
          <w:sz w:val="24"/>
          <w:szCs w:val="24"/>
          <w:lang w:eastAsia="ru-RU"/>
        </w:rPr>
      </w:pPr>
      <w:r w:rsidRPr="000C557F">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w:t>
      </w:r>
      <w:r w:rsidRPr="000C557F">
        <w:rPr>
          <w:rFonts w:ascii="Times New Roman" w:hAnsi="Times New Roman" w:cs="Times New Roman"/>
          <w:sz w:val="24"/>
          <w:szCs w:val="24"/>
        </w:rPr>
        <w:t>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0C557F">
        <w:rPr>
          <w:rFonts w:ascii="Times New Roman" w:eastAsia="Times New Roman" w:hAnsi="Times New Roman" w:cs="Times New Roman"/>
          <w:sz w:val="24"/>
          <w:szCs w:val="24"/>
          <w:lang w:eastAsia="ru-RU"/>
        </w:rPr>
        <w:t xml:space="preserve"> 39.04.01 Социология (уровень магистратуры) в редакции приказа </w:t>
      </w:r>
      <w:r w:rsidRPr="000C557F">
        <w:rPr>
          <w:rFonts w:ascii="Times New Roman" w:hAnsi="Times New Roman" w:cs="Times New Roman"/>
          <w:bCs/>
          <w:sz w:val="24"/>
          <w:szCs w:val="24"/>
        </w:rPr>
        <w:t>МГУ от 11 сентября 2019 года № 1109.</w:t>
      </w:r>
    </w:p>
    <w:p w14:paraId="1F7F1DE3" w14:textId="77777777" w:rsidR="00A51976" w:rsidRPr="000C557F" w:rsidRDefault="00A51976" w:rsidP="00A51976">
      <w:pPr>
        <w:spacing w:after="0" w:line="360" w:lineRule="auto"/>
        <w:rPr>
          <w:rFonts w:ascii="Times New Roman" w:eastAsia="Times New Roman" w:hAnsi="Times New Roman" w:cs="Times New Roman"/>
          <w:sz w:val="24"/>
          <w:szCs w:val="24"/>
          <w:lang w:eastAsia="ru-RU"/>
        </w:rPr>
      </w:pPr>
    </w:p>
    <w:p w14:paraId="6AAA46EF" w14:textId="77777777" w:rsidR="00A51976" w:rsidRPr="000C557F" w:rsidRDefault="00A51976" w:rsidP="00A51976">
      <w:pPr>
        <w:spacing w:after="0" w:line="360" w:lineRule="auto"/>
        <w:rPr>
          <w:rFonts w:ascii="Times New Roman" w:eastAsia="Times New Roman" w:hAnsi="Times New Roman" w:cs="Times New Roman"/>
          <w:sz w:val="24"/>
          <w:szCs w:val="24"/>
          <w:lang w:eastAsia="ru-RU"/>
        </w:rPr>
      </w:pPr>
      <w:r w:rsidRPr="000C557F">
        <w:rPr>
          <w:rFonts w:ascii="Times New Roman" w:eastAsia="Times New Roman" w:hAnsi="Times New Roman" w:cs="Times New Roman"/>
          <w:sz w:val="24"/>
          <w:szCs w:val="24"/>
          <w:lang w:eastAsia="ru-RU"/>
        </w:rPr>
        <w:t>Год (годы) приема на обучение: 2020, 2021</w:t>
      </w:r>
    </w:p>
    <w:p w14:paraId="217024E1" w14:textId="77777777" w:rsidR="00A51976" w:rsidRPr="00682B8C" w:rsidRDefault="00A51976" w:rsidP="00A51976">
      <w:pPr>
        <w:jc w:val="center"/>
        <w:rPr>
          <w:rFonts w:ascii="Times New Roman" w:hAnsi="Times New Roman" w:cs="Times New Roman"/>
          <w:sz w:val="24"/>
          <w:szCs w:val="24"/>
        </w:rPr>
        <w:sectPr w:rsidR="00A51976" w:rsidRPr="00682B8C">
          <w:pgSz w:w="11906" w:h="16838"/>
          <w:pgMar w:top="1134" w:right="850" w:bottom="1134" w:left="1701" w:header="708" w:footer="708" w:gutter="0"/>
          <w:cols w:space="708"/>
          <w:docGrid w:linePitch="360"/>
        </w:sectPr>
      </w:pPr>
      <w:r w:rsidRPr="00682B8C">
        <w:rPr>
          <w:rFonts w:ascii="Times New Roman" w:eastAsia="Times New Roman" w:hAnsi="Times New Roman" w:cs="Times New Roman"/>
          <w:sz w:val="24"/>
          <w:szCs w:val="24"/>
          <w:lang w:eastAsia="ru-RU"/>
        </w:rPr>
        <w:br w:type="page"/>
      </w:r>
    </w:p>
    <w:p w14:paraId="229C8507" w14:textId="77777777" w:rsidR="005742D6" w:rsidRPr="00140AC2" w:rsidRDefault="00A51976" w:rsidP="005742D6">
      <w:pPr>
        <w:numPr>
          <w:ilvl w:val="0"/>
          <w:numId w:val="10"/>
        </w:numPr>
        <w:spacing w:after="0" w:line="240" w:lineRule="auto"/>
        <w:ind w:left="0" w:firstLine="0"/>
        <w:contextualSpacing/>
        <w:jc w:val="both"/>
      </w:pPr>
      <w:r w:rsidRPr="005742D6">
        <w:rPr>
          <w:rFonts w:ascii="Times New Roman" w:eastAsia="Times New Roman" w:hAnsi="Times New Roman" w:cs="Times New Roman"/>
          <w:b/>
          <w:sz w:val="24"/>
          <w:szCs w:val="24"/>
          <w:lang w:eastAsia="ru-RU"/>
        </w:rPr>
        <w:lastRenderedPageBreak/>
        <w:t>Место дисциплины (модуля) в структуре ОПОП ВО</w:t>
      </w:r>
      <w:r w:rsidRPr="005742D6">
        <w:rPr>
          <w:rFonts w:ascii="Times New Roman" w:eastAsia="Times New Roman" w:hAnsi="Times New Roman" w:cs="Times New Roman"/>
          <w:sz w:val="24"/>
          <w:szCs w:val="24"/>
          <w:lang w:eastAsia="ru-RU"/>
        </w:rPr>
        <w:t xml:space="preserve">: </w:t>
      </w:r>
      <w:r w:rsidR="005742D6" w:rsidRPr="00140AC2">
        <w:rPr>
          <w:rFonts w:ascii="Times New Roman" w:eastAsia="Times New Roman" w:hAnsi="Times New Roman" w:cs="Times New Roman"/>
          <w:iCs/>
          <w:sz w:val="24"/>
          <w:szCs w:val="24"/>
          <w:lang w:eastAsia="ru-RU"/>
        </w:rPr>
        <w:t xml:space="preserve">относится к профессиональному циклу вариативной части, </w:t>
      </w:r>
      <w:r w:rsidR="005742D6">
        <w:rPr>
          <w:rFonts w:ascii="Times New Roman" w:eastAsia="Times New Roman" w:hAnsi="Times New Roman" w:cs="Times New Roman"/>
          <w:iCs/>
          <w:sz w:val="24"/>
          <w:szCs w:val="24"/>
          <w:lang w:eastAsia="ru-RU"/>
        </w:rPr>
        <w:t>дисциплина направленности по выбору, 3</w:t>
      </w:r>
      <w:r w:rsidR="005742D6" w:rsidRPr="00140AC2">
        <w:rPr>
          <w:rFonts w:ascii="Times New Roman" w:eastAsia="Times New Roman" w:hAnsi="Times New Roman" w:cs="Times New Roman"/>
          <w:iCs/>
          <w:sz w:val="24"/>
          <w:szCs w:val="24"/>
          <w:lang w:eastAsia="ru-RU"/>
        </w:rPr>
        <w:t xml:space="preserve"> семестр.</w:t>
      </w:r>
      <w:r w:rsidR="005742D6" w:rsidRPr="00140AC2">
        <w:rPr>
          <w:rFonts w:ascii="Times New Roman" w:eastAsia="Times New Roman" w:hAnsi="Times New Roman" w:cs="Times New Roman"/>
          <w:iCs/>
          <w:color w:val="C00000"/>
          <w:sz w:val="24"/>
          <w:szCs w:val="24"/>
          <w:lang w:eastAsia="ru-RU"/>
        </w:rPr>
        <w:t xml:space="preserve">  </w:t>
      </w:r>
    </w:p>
    <w:p w14:paraId="48B8D887" w14:textId="69A81284" w:rsidR="00A51976" w:rsidRPr="005742D6" w:rsidRDefault="00A51976" w:rsidP="005742D6">
      <w:pPr>
        <w:spacing w:after="0" w:line="240" w:lineRule="auto"/>
        <w:ind w:left="720"/>
        <w:contextualSpacing/>
        <w:jc w:val="both"/>
        <w:rPr>
          <w:rFonts w:ascii="Times New Roman" w:eastAsia="Times New Roman" w:hAnsi="Times New Roman" w:cs="Times New Roman"/>
          <w:iCs/>
          <w:color w:val="C00000"/>
          <w:sz w:val="24"/>
          <w:szCs w:val="24"/>
          <w:lang w:eastAsia="ru-RU"/>
        </w:rPr>
      </w:pPr>
    </w:p>
    <w:p w14:paraId="765797F8" w14:textId="77777777" w:rsidR="00A51976" w:rsidRPr="00682B8C" w:rsidRDefault="00A51976" w:rsidP="00A51976">
      <w:pPr>
        <w:spacing w:after="0" w:line="240" w:lineRule="auto"/>
        <w:jc w:val="both"/>
        <w:rPr>
          <w:rFonts w:ascii="Times New Roman" w:hAnsi="Times New Roman" w:cs="Times New Roman"/>
          <w:sz w:val="24"/>
          <w:szCs w:val="24"/>
        </w:rPr>
      </w:pPr>
      <w:r w:rsidRPr="00682B8C">
        <w:rPr>
          <w:rFonts w:ascii="Times New Roman" w:eastAsia="Times New Roman" w:hAnsi="Times New Roman" w:cs="Times New Roman"/>
          <w:b/>
          <w:bCs/>
          <w:sz w:val="24"/>
          <w:szCs w:val="24"/>
          <w:lang w:eastAsia="ru-RU"/>
        </w:rPr>
        <w:t>2.</w:t>
      </w:r>
      <w:r w:rsidRPr="00682B8C">
        <w:rPr>
          <w:rFonts w:ascii="Times New Roman" w:eastAsia="Times New Roman" w:hAnsi="Times New Roman" w:cs="Times New Roman"/>
          <w:b/>
          <w:sz w:val="24"/>
          <w:szCs w:val="24"/>
          <w:lang w:eastAsia="ru-RU"/>
        </w:rPr>
        <w:t> Входные требования для освоения дисциплины (модуля),</w:t>
      </w:r>
      <w:r w:rsidRPr="00682B8C">
        <w:rPr>
          <w:rFonts w:ascii="Times New Roman" w:eastAsia="Times New Roman" w:hAnsi="Times New Roman" w:cs="Times New Roman"/>
          <w:sz w:val="24"/>
          <w:szCs w:val="24"/>
          <w:lang w:eastAsia="ru-RU"/>
        </w:rPr>
        <w:t xml:space="preserve"> предварительные условия (если есть): освоение дисциплин: </w:t>
      </w:r>
      <w:r w:rsidRPr="00682B8C">
        <w:rPr>
          <w:rFonts w:ascii="Times New Roman" w:hAnsi="Times New Roman" w:cs="Times New Roman"/>
          <w:sz w:val="24"/>
          <w:szCs w:val="24"/>
        </w:rPr>
        <w:t>«Методология и история науки», «Современные социологические теории и школы».</w:t>
      </w:r>
      <w:r w:rsidRPr="00682B8C">
        <w:rPr>
          <w:rFonts w:ascii="Times New Roman" w:hAnsi="Times New Roman" w:cs="Times New Roman"/>
          <w:color w:val="C00000"/>
          <w:sz w:val="24"/>
          <w:szCs w:val="24"/>
        </w:rPr>
        <w:t xml:space="preserve"> </w:t>
      </w:r>
    </w:p>
    <w:p w14:paraId="196DF8A3" w14:textId="77777777" w:rsidR="00A51976" w:rsidRPr="00682B8C" w:rsidRDefault="00A51976" w:rsidP="00A51976">
      <w:pPr>
        <w:spacing w:after="0" w:line="240" w:lineRule="auto"/>
        <w:ind w:hanging="720"/>
        <w:jc w:val="both"/>
        <w:rPr>
          <w:rFonts w:ascii="Times New Roman" w:hAnsi="Times New Roman" w:cs="Times New Roman"/>
          <w:sz w:val="24"/>
          <w:szCs w:val="24"/>
        </w:rPr>
      </w:pPr>
    </w:p>
    <w:p w14:paraId="2AE83C4A" w14:textId="77777777" w:rsidR="00A51976" w:rsidRDefault="00A51976" w:rsidP="00A51976">
      <w:pPr>
        <w:spacing w:after="0" w:line="240" w:lineRule="auto"/>
        <w:jc w:val="both"/>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bCs/>
          <w:sz w:val="24"/>
          <w:szCs w:val="24"/>
          <w:lang w:eastAsia="ru-RU"/>
        </w:rPr>
        <w:t>3.</w:t>
      </w:r>
      <w:r w:rsidRPr="00682B8C">
        <w:rPr>
          <w:rFonts w:ascii="Times New Roman" w:eastAsia="Times New Roman" w:hAnsi="Times New Roman" w:cs="Times New Roman"/>
          <w:b/>
          <w:sz w:val="24"/>
          <w:szCs w:val="24"/>
          <w:lang w:eastAsia="ru-RU"/>
        </w:rPr>
        <w:t> Результаты обучения по дисциплине (модулю</w:t>
      </w:r>
      <w:r>
        <w:rPr>
          <w:rFonts w:ascii="Times New Roman" w:eastAsia="Times New Roman" w:hAnsi="Times New Roman" w:cs="Times New Roman"/>
          <w:b/>
          <w:sz w:val="24"/>
          <w:szCs w:val="24"/>
          <w:lang w:eastAsia="ru-RU"/>
        </w:rPr>
        <w:t>):</w:t>
      </w:r>
    </w:p>
    <w:p w14:paraId="2A5DA9C4" w14:textId="77777777" w:rsidR="00A51976" w:rsidRPr="00682B8C" w:rsidRDefault="00A51976" w:rsidP="00A51976">
      <w:pPr>
        <w:spacing w:after="0" w:line="240" w:lineRule="auto"/>
        <w:ind w:firstLine="709"/>
        <w:jc w:val="both"/>
        <w:rPr>
          <w:rFonts w:ascii="Times New Roman" w:eastAsia="Times New Roman" w:hAnsi="Times New Roman" w:cs="Times New Roman"/>
          <w:color w:val="FF0000"/>
          <w:sz w:val="20"/>
          <w:szCs w:val="20"/>
          <w:lang w:eastAsia="ru-RU"/>
        </w:rPr>
      </w:pPr>
      <w:r w:rsidRPr="00682B8C">
        <w:rPr>
          <w:rFonts w:ascii="Times New Roman" w:eastAsia="Times New Roman" w:hAnsi="Times New Roman" w:cs="Times New Roman"/>
          <w:sz w:val="24"/>
          <w:szCs w:val="24"/>
          <w:lang w:eastAsia="ru-RU"/>
        </w:rPr>
        <w:t xml:space="preserve"> </w:t>
      </w:r>
    </w:p>
    <w:p w14:paraId="66469799" w14:textId="77777777" w:rsidR="00A51976" w:rsidRPr="002807F5" w:rsidRDefault="00A51976" w:rsidP="00A51976">
      <w:pPr>
        <w:pStyle w:val="1"/>
        <w:ind w:firstLine="709"/>
        <w:jc w:val="both"/>
        <w:rPr>
          <w:b/>
          <w:sz w:val="24"/>
          <w:szCs w:val="24"/>
        </w:rPr>
      </w:pPr>
      <w:r w:rsidRPr="002807F5">
        <w:rPr>
          <w:b/>
          <w:sz w:val="24"/>
          <w:szCs w:val="24"/>
        </w:rPr>
        <w:t xml:space="preserve">ЗНАТЬ: </w:t>
      </w:r>
    </w:p>
    <w:p w14:paraId="3D32A8CA" w14:textId="77777777" w:rsidR="00A51976" w:rsidRPr="00FF08F6" w:rsidRDefault="00A51976" w:rsidP="00A51976">
      <w:pPr>
        <w:shd w:val="clear" w:color="auto" w:fill="FFFFFF"/>
        <w:spacing w:after="0" w:line="240" w:lineRule="auto"/>
        <w:ind w:firstLine="709"/>
        <w:jc w:val="both"/>
        <w:rPr>
          <w:rFonts w:ascii="Times New Roman" w:eastAsia="Times New Roman" w:hAnsi="Times New Roman"/>
          <w:bCs/>
          <w:i/>
          <w:iCs/>
          <w:color w:val="000000"/>
          <w:sz w:val="24"/>
          <w:szCs w:val="24"/>
        </w:rPr>
      </w:pPr>
      <w:r>
        <w:rPr>
          <w:rFonts w:ascii="Times New Roman" w:hAnsi="Times New Roman"/>
          <w:sz w:val="24"/>
          <w:szCs w:val="24"/>
        </w:rPr>
        <w:t>с</w:t>
      </w:r>
      <w:r w:rsidRPr="00FF08F6">
        <w:rPr>
          <w:rFonts w:ascii="Times New Roman" w:hAnsi="Times New Roman"/>
          <w:sz w:val="24"/>
          <w:szCs w:val="24"/>
        </w:rPr>
        <w:t>ущность социальных технологий</w:t>
      </w:r>
      <w:r>
        <w:rPr>
          <w:rFonts w:ascii="Times New Roman" w:hAnsi="Times New Roman"/>
          <w:sz w:val="24"/>
          <w:szCs w:val="24"/>
        </w:rPr>
        <w:t xml:space="preserve"> и специфику их применения в управлении человеческими ресурсами, маркетинге и других функциональных сферах организации </w:t>
      </w:r>
    </w:p>
    <w:p w14:paraId="5B822FEA" w14:textId="77777777" w:rsidR="00A51976" w:rsidRPr="002807F5" w:rsidRDefault="00A51976" w:rsidP="00A51976">
      <w:pPr>
        <w:pStyle w:val="1"/>
        <w:ind w:firstLine="709"/>
        <w:jc w:val="both"/>
        <w:rPr>
          <w:b/>
          <w:sz w:val="24"/>
          <w:szCs w:val="24"/>
        </w:rPr>
      </w:pPr>
      <w:r w:rsidRPr="002807F5">
        <w:rPr>
          <w:b/>
          <w:sz w:val="24"/>
          <w:szCs w:val="24"/>
        </w:rPr>
        <w:t xml:space="preserve">ЗНАТЬ: </w:t>
      </w:r>
    </w:p>
    <w:p w14:paraId="2C74F861" w14:textId="77777777" w:rsidR="00A51976" w:rsidRDefault="00A51976" w:rsidP="00A51976">
      <w:pPr>
        <w:pStyle w:val="1"/>
        <w:ind w:firstLine="709"/>
        <w:jc w:val="both"/>
        <w:rPr>
          <w:sz w:val="24"/>
          <w:szCs w:val="24"/>
        </w:rPr>
      </w:pPr>
      <w:r w:rsidRPr="002807F5">
        <w:rPr>
          <w:sz w:val="24"/>
          <w:szCs w:val="24"/>
        </w:rPr>
        <w:t>методы и современные технологии социального прогнозирования</w:t>
      </w:r>
    </w:p>
    <w:p w14:paraId="1E6968F2" w14:textId="77777777" w:rsidR="00A51976" w:rsidRPr="003357D0" w:rsidRDefault="00A51976" w:rsidP="00A51976">
      <w:pPr>
        <w:spacing w:after="0" w:line="240" w:lineRule="auto"/>
        <w:ind w:firstLine="709"/>
        <w:jc w:val="both"/>
        <w:rPr>
          <w:b/>
          <w:sz w:val="24"/>
          <w:szCs w:val="24"/>
        </w:rPr>
      </w:pPr>
      <w:r w:rsidRPr="003357D0">
        <w:rPr>
          <w:rFonts w:ascii="Times New Roman" w:hAnsi="Times New Roman"/>
          <w:b/>
          <w:sz w:val="24"/>
          <w:szCs w:val="24"/>
        </w:rPr>
        <w:t>ЗНАТЬ:</w:t>
      </w:r>
      <w:r>
        <w:rPr>
          <w:rFonts w:ascii="Times New Roman" w:hAnsi="Times New Roman"/>
          <w:b/>
          <w:sz w:val="24"/>
          <w:szCs w:val="24"/>
        </w:rPr>
        <w:t xml:space="preserve"> </w:t>
      </w:r>
      <w:r w:rsidRPr="007028A4">
        <w:rPr>
          <w:rFonts w:ascii="Times New Roman" w:eastAsia="Times New Roman" w:hAnsi="Times New Roman" w:cs="Times New Roman"/>
          <w:sz w:val="24"/>
          <w:szCs w:val="24"/>
          <w:lang w:eastAsia="ru-RU"/>
        </w:rPr>
        <w:t>методики и процедуры проведения социологической экспертизы, основные инструменты консалтинга</w:t>
      </w:r>
    </w:p>
    <w:p w14:paraId="4CEBDF3C" w14:textId="77777777" w:rsidR="00A51976" w:rsidRPr="003357D0" w:rsidRDefault="00A51976" w:rsidP="00A51976">
      <w:pPr>
        <w:pStyle w:val="1"/>
        <w:ind w:firstLine="709"/>
        <w:jc w:val="both"/>
        <w:rPr>
          <w:b/>
          <w:sz w:val="24"/>
          <w:szCs w:val="24"/>
        </w:rPr>
      </w:pPr>
      <w:r w:rsidRPr="003357D0">
        <w:rPr>
          <w:b/>
          <w:sz w:val="24"/>
          <w:szCs w:val="24"/>
        </w:rPr>
        <w:t>УМЕТЬ:</w:t>
      </w:r>
    </w:p>
    <w:p w14:paraId="0FDFDA0A" w14:textId="77777777" w:rsidR="00A51976" w:rsidRDefault="00A51976" w:rsidP="00A51976">
      <w:pPr>
        <w:pStyle w:val="1"/>
        <w:ind w:firstLine="709"/>
        <w:jc w:val="both"/>
        <w:rPr>
          <w:sz w:val="24"/>
          <w:szCs w:val="24"/>
        </w:rPr>
      </w:pPr>
      <w:r w:rsidRPr="003357D0">
        <w:rPr>
          <w:sz w:val="24"/>
          <w:szCs w:val="24"/>
        </w:rPr>
        <w:t>использовать знания современной социологической теории, методологии и методов для исследования социальных общностей, институтов и процессов, общественного мнения</w:t>
      </w:r>
      <w:r>
        <w:rPr>
          <w:sz w:val="24"/>
          <w:szCs w:val="24"/>
        </w:rPr>
        <w:t xml:space="preserve">, для </w:t>
      </w:r>
      <w:proofErr w:type="gramStart"/>
      <w:r>
        <w:rPr>
          <w:sz w:val="24"/>
          <w:szCs w:val="24"/>
        </w:rPr>
        <w:t>выбора  и</w:t>
      </w:r>
      <w:proofErr w:type="gramEnd"/>
      <w:r>
        <w:rPr>
          <w:sz w:val="24"/>
          <w:szCs w:val="24"/>
        </w:rPr>
        <w:t xml:space="preserve"> оценки эффективности конкретных социальных технологий в управлении обществом</w:t>
      </w:r>
    </w:p>
    <w:p w14:paraId="19BC71ED" w14:textId="77777777" w:rsidR="00A51976" w:rsidRPr="00AB6094" w:rsidRDefault="00A51976" w:rsidP="00A51976">
      <w:pPr>
        <w:pStyle w:val="1"/>
        <w:ind w:firstLine="709"/>
        <w:jc w:val="both"/>
        <w:rPr>
          <w:color w:val="222222"/>
          <w:sz w:val="24"/>
          <w:szCs w:val="24"/>
        </w:rPr>
      </w:pPr>
      <w:r w:rsidRPr="00AB6094">
        <w:rPr>
          <w:b/>
          <w:sz w:val="24"/>
          <w:szCs w:val="24"/>
        </w:rPr>
        <w:t>УМЕТЬ:</w:t>
      </w:r>
      <w:r w:rsidRPr="00AB6094">
        <w:rPr>
          <w:color w:val="222222"/>
          <w:sz w:val="24"/>
          <w:szCs w:val="24"/>
        </w:rPr>
        <w:t xml:space="preserve"> </w:t>
      </w:r>
    </w:p>
    <w:p w14:paraId="6D6B3EBA" w14:textId="77777777" w:rsidR="00A51976" w:rsidRDefault="00A51976" w:rsidP="00A519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E6F40">
        <w:rPr>
          <w:rFonts w:ascii="Times New Roman" w:hAnsi="Times New Roman" w:cs="Times New Roman"/>
          <w:sz w:val="24"/>
          <w:szCs w:val="24"/>
        </w:rPr>
        <w:t xml:space="preserve">ценивать </w:t>
      </w:r>
      <w:r>
        <w:rPr>
          <w:rFonts w:ascii="Times New Roman" w:hAnsi="Times New Roman" w:cs="Times New Roman"/>
          <w:sz w:val="24"/>
          <w:szCs w:val="24"/>
        </w:rPr>
        <w:t xml:space="preserve">возможности и ограничения классических и современных подходов и теорий для решения исследовательских и прикладных задач </w:t>
      </w:r>
    </w:p>
    <w:p w14:paraId="46525729" w14:textId="77777777" w:rsidR="00A51976" w:rsidRDefault="00A51976" w:rsidP="00A51976">
      <w:pPr>
        <w:pStyle w:val="1"/>
        <w:ind w:firstLine="709"/>
        <w:jc w:val="both"/>
        <w:rPr>
          <w:b/>
          <w:sz w:val="24"/>
          <w:szCs w:val="24"/>
        </w:rPr>
      </w:pPr>
      <w:r>
        <w:rPr>
          <w:b/>
          <w:sz w:val="24"/>
          <w:szCs w:val="24"/>
        </w:rPr>
        <w:t>УМЕТЬ:</w:t>
      </w:r>
    </w:p>
    <w:p w14:paraId="5FE6A7D2" w14:textId="77777777" w:rsidR="00A51976" w:rsidRDefault="00A51976" w:rsidP="00A51976">
      <w:pPr>
        <w:tabs>
          <w:tab w:val="left" w:pos="540"/>
          <w:tab w:val="left" w:pos="900"/>
        </w:tabs>
        <w:spacing w:after="0" w:line="240" w:lineRule="auto"/>
        <w:ind w:left="-63" w:firstLine="709"/>
        <w:jc w:val="both"/>
        <w:rPr>
          <w:rFonts w:ascii="Times New Roman" w:eastAsia="Times New Roman" w:hAnsi="Times New Roman" w:cs="Times New Roman"/>
          <w:sz w:val="24"/>
          <w:szCs w:val="24"/>
          <w:lang w:eastAsia="ru-RU"/>
        </w:rPr>
      </w:pPr>
      <w:r w:rsidRPr="00A67610">
        <w:rPr>
          <w:rFonts w:ascii="Times New Roman" w:eastAsia="Times New Roman" w:hAnsi="Times New Roman" w:cs="Times New Roman"/>
          <w:sz w:val="24"/>
          <w:szCs w:val="24"/>
          <w:lang w:eastAsia="ru-RU"/>
        </w:rPr>
        <w:t>анализировать проблемные ситуации и разрабатывать стратегию решения социально-</w:t>
      </w:r>
      <w:proofErr w:type="gramStart"/>
      <w:r w:rsidRPr="00A67610">
        <w:rPr>
          <w:rFonts w:ascii="Times New Roman" w:eastAsia="Times New Roman" w:hAnsi="Times New Roman" w:cs="Times New Roman"/>
          <w:sz w:val="24"/>
          <w:szCs w:val="24"/>
          <w:lang w:eastAsia="ru-RU"/>
        </w:rPr>
        <w:t>значимых  проблем</w:t>
      </w:r>
      <w:proofErr w:type="gramEnd"/>
      <w:r w:rsidRPr="00A67610">
        <w:rPr>
          <w:rFonts w:ascii="Times New Roman" w:eastAsia="Times New Roman" w:hAnsi="Times New Roman" w:cs="Times New Roman"/>
          <w:sz w:val="24"/>
          <w:szCs w:val="24"/>
          <w:lang w:eastAsia="ru-RU"/>
        </w:rPr>
        <w:t xml:space="preserve"> посредством применения конкретных социальных технологий;</w:t>
      </w:r>
      <w:r>
        <w:rPr>
          <w:rFonts w:ascii="Times New Roman" w:eastAsia="Times New Roman" w:hAnsi="Times New Roman" w:cs="Times New Roman"/>
          <w:sz w:val="24"/>
          <w:szCs w:val="24"/>
          <w:lang w:eastAsia="ru-RU"/>
        </w:rPr>
        <w:t xml:space="preserve"> </w:t>
      </w:r>
    </w:p>
    <w:p w14:paraId="2EC0FAA8" w14:textId="77777777" w:rsidR="00A51976" w:rsidRPr="003357D0" w:rsidRDefault="00A51976" w:rsidP="00A51976">
      <w:pPr>
        <w:pStyle w:val="1"/>
        <w:ind w:firstLine="709"/>
        <w:jc w:val="both"/>
        <w:rPr>
          <w:b/>
          <w:sz w:val="24"/>
          <w:szCs w:val="24"/>
        </w:rPr>
      </w:pPr>
      <w:r w:rsidRPr="003357D0">
        <w:rPr>
          <w:b/>
          <w:sz w:val="24"/>
          <w:szCs w:val="24"/>
        </w:rPr>
        <w:t>УМЕТЬ:</w:t>
      </w:r>
    </w:p>
    <w:p w14:paraId="3C5CD0EE" w14:textId="77777777" w:rsidR="00A51976" w:rsidRDefault="00A51976" w:rsidP="00A51976">
      <w:pPr>
        <w:pStyle w:val="1"/>
        <w:ind w:firstLine="709"/>
        <w:jc w:val="both"/>
        <w:rPr>
          <w:sz w:val="24"/>
          <w:szCs w:val="24"/>
        </w:rPr>
      </w:pPr>
      <w:r>
        <w:t>использовать методы социального прогнозирования для анализа трендов развития общества.</w:t>
      </w:r>
    </w:p>
    <w:p w14:paraId="4FC80264" w14:textId="77777777" w:rsidR="00A51976" w:rsidRPr="003B711F" w:rsidRDefault="00A51976" w:rsidP="00A51976">
      <w:pPr>
        <w:pStyle w:val="1"/>
        <w:ind w:firstLine="709"/>
        <w:jc w:val="both"/>
        <w:rPr>
          <w:b/>
          <w:sz w:val="24"/>
          <w:szCs w:val="24"/>
        </w:rPr>
      </w:pPr>
      <w:r w:rsidRPr="003B711F">
        <w:rPr>
          <w:b/>
          <w:sz w:val="24"/>
          <w:szCs w:val="24"/>
        </w:rPr>
        <w:t>УМЕТЬ:</w:t>
      </w:r>
    </w:p>
    <w:p w14:paraId="47109E8E" w14:textId="77777777" w:rsidR="00A51976" w:rsidRPr="003B711F" w:rsidRDefault="00A51976" w:rsidP="00A51976">
      <w:pPr>
        <w:spacing w:after="0" w:line="240" w:lineRule="auto"/>
        <w:ind w:firstLine="709"/>
        <w:jc w:val="both"/>
        <w:rPr>
          <w:rFonts w:ascii="Times New Roman" w:hAnsi="Times New Roman" w:cs="Times New Roman"/>
          <w:sz w:val="24"/>
          <w:szCs w:val="24"/>
        </w:rPr>
      </w:pPr>
      <w:r w:rsidRPr="003B711F">
        <w:rPr>
          <w:rFonts w:ascii="Times New Roman" w:hAnsi="Times New Roman" w:cs="Times New Roman"/>
          <w:sz w:val="24"/>
          <w:szCs w:val="24"/>
        </w:rPr>
        <w:t xml:space="preserve">осуществлять с опорой на </w:t>
      </w:r>
      <w:proofErr w:type="spellStart"/>
      <w:r w:rsidRPr="003B711F">
        <w:rPr>
          <w:rFonts w:ascii="Times New Roman" w:hAnsi="Times New Roman" w:cs="Times New Roman"/>
          <w:sz w:val="24"/>
          <w:szCs w:val="24"/>
        </w:rPr>
        <w:t>социогуманитарное</w:t>
      </w:r>
      <w:proofErr w:type="spellEnd"/>
      <w:r w:rsidRPr="003B711F">
        <w:rPr>
          <w:rFonts w:ascii="Times New Roman" w:hAnsi="Times New Roman" w:cs="Times New Roman"/>
          <w:sz w:val="24"/>
          <w:szCs w:val="24"/>
        </w:rPr>
        <w:t xml:space="preserve"> знание </w:t>
      </w:r>
      <w:r>
        <w:rPr>
          <w:rFonts w:ascii="Times New Roman" w:hAnsi="Times New Roman" w:cs="Times New Roman"/>
          <w:sz w:val="24"/>
          <w:szCs w:val="24"/>
        </w:rPr>
        <w:t>критический</w:t>
      </w:r>
      <w:r w:rsidRPr="003B711F">
        <w:rPr>
          <w:rFonts w:ascii="Times New Roman" w:hAnsi="Times New Roman" w:cs="Times New Roman"/>
          <w:sz w:val="24"/>
          <w:szCs w:val="24"/>
        </w:rPr>
        <w:t xml:space="preserve"> анализ программ, стратегий,</w:t>
      </w:r>
      <w:r w:rsidRPr="003B711F">
        <w:rPr>
          <w:rFonts w:ascii="Times New Roman" w:eastAsia="Times New Roman" w:hAnsi="Times New Roman" w:cs="Times New Roman"/>
          <w:sz w:val="24"/>
          <w:szCs w:val="24"/>
        </w:rPr>
        <w:t xml:space="preserve"> нормативных правовых актов, методических материалов,</w:t>
      </w:r>
      <w:r w:rsidRPr="003B711F">
        <w:rPr>
          <w:rFonts w:ascii="Times New Roman" w:hAnsi="Times New Roman" w:cs="Times New Roman"/>
          <w:sz w:val="24"/>
          <w:szCs w:val="24"/>
        </w:rPr>
        <w:t xml:space="preserve"> управленческих решений в политике, экономике, социальной сфере</w:t>
      </w:r>
      <w:r>
        <w:rPr>
          <w:rFonts w:ascii="Times New Roman" w:hAnsi="Times New Roman" w:cs="Times New Roman"/>
          <w:sz w:val="24"/>
          <w:szCs w:val="24"/>
        </w:rPr>
        <w:t xml:space="preserve"> и разрабатывать</w:t>
      </w:r>
      <w:r w:rsidRPr="00377F4E">
        <w:rPr>
          <w:rFonts w:ascii="Times New Roman" w:hAnsi="Times New Roman" w:cs="Times New Roman"/>
          <w:color w:val="000000"/>
          <w:sz w:val="24"/>
          <w:szCs w:val="24"/>
        </w:rPr>
        <w:t xml:space="preserve"> практические рекомендации и предложения по </w:t>
      </w:r>
      <w:r>
        <w:rPr>
          <w:rFonts w:ascii="Times New Roman" w:hAnsi="Times New Roman" w:cs="Times New Roman"/>
          <w:color w:val="000000"/>
          <w:sz w:val="24"/>
          <w:szCs w:val="24"/>
        </w:rPr>
        <w:t xml:space="preserve">их </w:t>
      </w:r>
      <w:r w:rsidRPr="00377F4E">
        <w:rPr>
          <w:rFonts w:ascii="Times New Roman" w:hAnsi="Times New Roman" w:cs="Times New Roman"/>
          <w:color w:val="000000"/>
          <w:sz w:val="24"/>
          <w:szCs w:val="24"/>
        </w:rPr>
        <w:t xml:space="preserve">совершенствованию </w:t>
      </w:r>
    </w:p>
    <w:p w14:paraId="639F7A76" w14:textId="77777777" w:rsidR="00A51976" w:rsidRPr="003357D0" w:rsidRDefault="00A51976" w:rsidP="00A51976">
      <w:pPr>
        <w:pStyle w:val="1"/>
        <w:ind w:firstLine="709"/>
        <w:jc w:val="both"/>
        <w:rPr>
          <w:b/>
          <w:sz w:val="24"/>
          <w:szCs w:val="24"/>
        </w:rPr>
      </w:pPr>
      <w:r w:rsidRPr="003357D0">
        <w:rPr>
          <w:b/>
          <w:sz w:val="24"/>
          <w:szCs w:val="24"/>
        </w:rPr>
        <w:t>УМЕТЬ:</w:t>
      </w:r>
    </w:p>
    <w:p w14:paraId="7829E8A4" w14:textId="77777777" w:rsidR="00A51976" w:rsidRPr="003357D0" w:rsidRDefault="00A51976" w:rsidP="00A51976">
      <w:pPr>
        <w:tabs>
          <w:tab w:val="left" w:pos="6231"/>
        </w:tabs>
        <w:spacing w:after="0" w:line="240" w:lineRule="auto"/>
        <w:ind w:firstLine="709"/>
        <w:jc w:val="both"/>
        <w:rPr>
          <w:rFonts w:ascii="Times New Roman" w:hAnsi="Times New Roman"/>
          <w:sz w:val="24"/>
          <w:szCs w:val="24"/>
        </w:rPr>
      </w:pPr>
      <w:r w:rsidRPr="003357D0">
        <w:rPr>
          <w:rFonts w:ascii="Times New Roman" w:hAnsi="Times New Roman"/>
          <w:sz w:val="24"/>
          <w:szCs w:val="24"/>
        </w:rPr>
        <w:t>осуществлять социологическую экспертизу проектов, программ и документов</w:t>
      </w:r>
      <w:r>
        <w:rPr>
          <w:rFonts w:ascii="Times New Roman" w:hAnsi="Times New Roman"/>
          <w:sz w:val="24"/>
          <w:szCs w:val="24"/>
        </w:rPr>
        <w:t>, оценивать социальные последствия внедрения инноваций в различных сферах жизни общества</w:t>
      </w:r>
    </w:p>
    <w:p w14:paraId="7ACECB5E" w14:textId="77777777" w:rsidR="00A51976" w:rsidRPr="00CB384D" w:rsidRDefault="00A51976" w:rsidP="00A51976">
      <w:pPr>
        <w:pStyle w:val="1"/>
        <w:ind w:firstLine="709"/>
        <w:jc w:val="both"/>
        <w:rPr>
          <w:sz w:val="24"/>
          <w:szCs w:val="24"/>
        </w:rPr>
      </w:pPr>
      <w:r w:rsidRPr="00CB384D">
        <w:rPr>
          <w:b/>
          <w:sz w:val="24"/>
          <w:szCs w:val="24"/>
        </w:rPr>
        <w:t xml:space="preserve">Владеть: </w:t>
      </w:r>
      <w:r w:rsidRPr="00CB384D">
        <w:rPr>
          <w:sz w:val="24"/>
          <w:szCs w:val="24"/>
        </w:rPr>
        <w:t>навыками кр</w:t>
      </w:r>
      <w:r>
        <w:rPr>
          <w:sz w:val="24"/>
          <w:szCs w:val="24"/>
        </w:rPr>
        <w:t xml:space="preserve">итического использования знаний </w:t>
      </w:r>
      <w:r w:rsidRPr="00A67610">
        <w:rPr>
          <w:sz w:val="24"/>
          <w:szCs w:val="24"/>
        </w:rPr>
        <w:t>о специфике развития социальных процессов, объектов и явлений при разработке социальных программ, проектов и их экспертизе</w:t>
      </w:r>
    </w:p>
    <w:p w14:paraId="6A5CD5A6" w14:textId="77777777" w:rsidR="00A51976" w:rsidRPr="00682B8C" w:rsidRDefault="00A51976" w:rsidP="00A51976">
      <w:pPr>
        <w:shd w:val="clear" w:color="auto" w:fill="FFFFFF"/>
        <w:spacing w:after="0" w:line="240" w:lineRule="auto"/>
        <w:contextualSpacing/>
        <w:jc w:val="both"/>
        <w:rPr>
          <w:rFonts w:ascii="Times New Roman" w:eastAsia="Times New Roman" w:hAnsi="Times New Roman" w:cs="Times New Roman"/>
          <w:bCs/>
          <w:iCs/>
          <w:color w:val="FF0000"/>
          <w:sz w:val="24"/>
          <w:szCs w:val="24"/>
        </w:rPr>
      </w:pPr>
    </w:p>
    <w:p w14:paraId="067D2EEE" w14:textId="77777777" w:rsidR="00A51976" w:rsidRPr="00682B8C" w:rsidRDefault="00A51976" w:rsidP="00A51976">
      <w:pPr>
        <w:spacing w:after="0" w:line="240" w:lineRule="auto"/>
        <w:jc w:val="both"/>
        <w:rPr>
          <w:rFonts w:ascii="Times New Roman" w:eastAsia="Times New Roman" w:hAnsi="Times New Roman" w:cs="Times New Roman"/>
          <w:iCs/>
          <w:sz w:val="24"/>
          <w:szCs w:val="24"/>
          <w:lang w:eastAsia="ru-RU"/>
        </w:rPr>
      </w:pPr>
      <w:r w:rsidRPr="00682B8C">
        <w:rPr>
          <w:rFonts w:ascii="Times New Roman" w:eastAsia="Times New Roman" w:hAnsi="Times New Roman" w:cs="Times New Roman"/>
          <w:b/>
          <w:bCs/>
          <w:sz w:val="24"/>
          <w:szCs w:val="24"/>
          <w:lang w:eastAsia="ru-RU"/>
        </w:rPr>
        <w:t>4.</w:t>
      </w:r>
      <w:r w:rsidRPr="00682B8C">
        <w:rPr>
          <w:rFonts w:ascii="Times New Roman" w:eastAsia="Times New Roman" w:hAnsi="Times New Roman" w:cs="Times New Roman"/>
          <w:b/>
          <w:sz w:val="24"/>
          <w:szCs w:val="24"/>
          <w:lang w:eastAsia="ru-RU"/>
        </w:rPr>
        <w:t> Формат обучения:</w:t>
      </w:r>
      <w:r w:rsidRPr="00682B8C">
        <w:rPr>
          <w:rFonts w:ascii="Times New Roman" w:eastAsia="Times New Roman" w:hAnsi="Times New Roman" w:cs="Times New Roman"/>
          <w:sz w:val="24"/>
          <w:szCs w:val="24"/>
          <w:lang w:eastAsia="ru-RU"/>
        </w:rPr>
        <w:t xml:space="preserve"> очная.</w:t>
      </w:r>
      <w:r w:rsidRPr="00682B8C">
        <w:rPr>
          <w:rFonts w:ascii="Times New Roman" w:eastAsia="Times New Roman" w:hAnsi="Times New Roman" w:cs="Times New Roman"/>
          <w:color w:val="C00000"/>
          <w:sz w:val="24"/>
          <w:szCs w:val="24"/>
          <w:lang w:eastAsia="ru-RU"/>
        </w:rPr>
        <w:t xml:space="preserve"> </w:t>
      </w:r>
      <w:r w:rsidRPr="00682B8C">
        <w:rPr>
          <w:rFonts w:ascii="Times New Roman" w:eastAsia="Times New Roman" w:hAnsi="Times New Roman" w:cs="Times New Roman"/>
          <w:sz w:val="24"/>
          <w:szCs w:val="24"/>
          <w:lang w:eastAsia="ru-RU"/>
        </w:rPr>
        <w:t xml:space="preserve"> </w:t>
      </w:r>
    </w:p>
    <w:p w14:paraId="0B7E09FA" w14:textId="77777777" w:rsidR="00A51976" w:rsidRPr="00682B8C" w:rsidRDefault="00A51976" w:rsidP="00A51976">
      <w:pPr>
        <w:spacing w:after="0" w:line="240" w:lineRule="auto"/>
        <w:rPr>
          <w:rFonts w:ascii="Times New Roman" w:eastAsia="Times New Roman" w:hAnsi="Times New Roman" w:cs="Times New Roman"/>
          <w:b/>
          <w:bCs/>
          <w:sz w:val="24"/>
          <w:szCs w:val="24"/>
          <w:lang w:eastAsia="ru-RU"/>
        </w:rPr>
      </w:pPr>
    </w:p>
    <w:p w14:paraId="7D51610E" w14:textId="290B7A8B" w:rsidR="00A51976" w:rsidRPr="00682B8C" w:rsidRDefault="00A51976" w:rsidP="00A51976">
      <w:pPr>
        <w:spacing w:after="0" w:line="240" w:lineRule="auto"/>
        <w:rPr>
          <w:rFonts w:ascii="Times New Roman" w:eastAsia="Times New Roman" w:hAnsi="Times New Roman" w:cs="Times New Roman"/>
          <w:sz w:val="24"/>
          <w:szCs w:val="24"/>
          <w:lang w:eastAsia="ru-RU"/>
        </w:rPr>
      </w:pPr>
      <w:r w:rsidRPr="00682B8C">
        <w:rPr>
          <w:rFonts w:ascii="Times New Roman" w:eastAsia="Times New Roman" w:hAnsi="Times New Roman" w:cs="Times New Roman"/>
          <w:b/>
          <w:bCs/>
          <w:sz w:val="24"/>
          <w:szCs w:val="24"/>
          <w:lang w:eastAsia="ru-RU"/>
        </w:rPr>
        <w:t>5.</w:t>
      </w:r>
      <w:r w:rsidRPr="00682B8C">
        <w:rPr>
          <w:rFonts w:ascii="Times New Roman" w:eastAsia="Times New Roman" w:hAnsi="Times New Roman" w:cs="Times New Roman"/>
          <w:b/>
          <w:sz w:val="24"/>
          <w:szCs w:val="24"/>
          <w:lang w:eastAsia="ru-RU"/>
        </w:rPr>
        <w:t> Объем дисциплины (модуля)</w:t>
      </w:r>
      <w:r w:rsidRPr="00682B8C">
        <w:rPr>
          <w:rFonts w:ascii="Times New Roman" w:eastAsia="Times New Roman" w:hAnsi="Times New Roman" w:cs="Times New Roman"/>
          <w:sz w:val="24"/>
          <w:szCs w:val="24"/>
          <w:lang w:eastAsia="ru-RU"/>
        </w:rPr>
        <w:t xml:space="preserve"> </w:t>
      </w:r>
      <w:r w:rsidR="005742D6">
        <w:rPr>
          <w:rFonts w:ascii="Times New Roman" w:eastAsia="Times New Roman" w:hAnsi="Times New Roman" w:cs="Times New Roman"/>
          <w:sz w:val="24"/>
          <w:szCs w:val="24"/>
          <w:lang w:eastAsia="ru-RU"/>
        </w:rPr>
        <w:t xml:space="preserve">составляет 2 </w:t>
      </w:r>
      <w:proofErr w:type="spellStart"/>
      <w:r w:rsidR="005742D6">
        <w:rPr>
          <w:rFonts w:ascii="Times New Roman" w:eastAsia="Times New Roman" w:hAnsi="Times New Roman" w:cs="Times New Roman"/>
          <w:sz w:val="24"/>
          <w:szCs w:val="24"/>
          <w:lang w:eastAsia="ru-RU"/>
        </w:rPr>
        <w:t>з.е</w:t>
      </w:r>
      <w:proofErr w:type="spellEnd"/>
      <w:r w:rsidR="005742D6">
        <w:rPr>
          <w:rFonts w:ascii="Times New Roman" w:eastAsia="Times New Roman" w:hAnsi="Times New Roman" w:cs="Times New Roman"/>
          <w:sz w:val="24"/>
          <w:szCs w:val="24"/>
          <w:lang w:eastAsia="ru-RU"/>
        </w:rPr>
        <w:t>., 72 академических часа, в том числе 2</w:t>
      </w:r>
      <w:r w:rsidR="005742D6" w:rsidRPr="00140AC2">
        <w:rPr>
          <w:rFonts w:ascii="Times New Roman" w:eastAsia="Times New Roman" w:hAnsi="Times New Roman" w:cs="Times New Roman"/>
          <w:sz w:val="24"/>
          <w:szCs w:val="24"/>
          <w:lang w:eastAsia="ru-RU"/>
        </w:rPr>
        <w:t xml:space="preserve">8 академических часов, отведенных на контактную работу обучающихся с преподавателем, </w:t>
      </w:r>
      <w:r w:rsidR="005742D6">
        <w:rPr>
          <w:rFonts w:ascii="Times New Roman" w:eastAsia="Times New Roman" w:hAnsi="Times New Roman" w:cs="Times New Roman"/>
          <w:sz w:val="24"/>
          <w:szCs w:val="24"/>
          <w:lang w:eastAsia="ru-RU"/>
        </w:rPr>
        <w:t>44</w:t>
      </w:r>
      <w:r w:rsidR="005742D6" w:rsidRPr="00140AC2">
        <w:rPr>
          <w:rFonts w:ascii="Times New Roman" w:eastAsia="Times New Roman" w:hAnsi="Times New Roman" w:cs="Times New Roman"/>
          <w:sz w:val="24"/>
          <w:szCs w:val="24"/>
          <w:lang w:eastAsia="ru-RU"/>
        </w:rPr>
        <w:t xml:space="preserve"> академических часа на самостоятельную работу обучающихся.</w:t>
      </w:r>
    </w:p>
    <w:p w14:paraId="360560DB" w14:textId="77777777" w:rsidR="00A51976" w:rsidRPr="00682B8C" w:rsidRDefault="00A51976" w:rsidP="00A51976">
      <w:pPr>
        <w:spacing w:after="0" w:line="240" w:lineRule="auto"/>
        <w:rPr>
          <w:rFonts w:ascii="Times New Roman" w:eastAsia="Times New Roman" w:hAnsi="Times New Roman" w:cs="Times New Roman"/>
          <w:sz w:val="24"/>
          <w:szCs w:val="24"/>
          <w:lang w:eastAsia="ru-RU"/>
        </w:rPr>
      </w:pPr>
    </w:p>
    <w:p w14:paraId="07617453" w14:textId="77777777" w:rsidR="00A51976" w:rsidRPr="00682B8C" w:rsidRDefault="00A51976" w:rsidP="00A51976">
      <w:pPr>
        <w:spacing w:after="0" w:line="240" w:lineRule="auto"/>
        <w:rPr>
          <w:rFonts w:ascii="Times New Roman" w:eastAsia="Times New Roman" w:hAnsi="Times New Roman" w:cs="Times New Roman"/>
          <w:color w:val="C00000"/>
          <w:sz w:val="24"/>
          <w:szCs w:val="24"/>
          <w:lang w:eastAsia="ru-RU"/>
        </w:rPr>
      </w:pPr>
      <w:r w:rsidRPr="00682B8C">
        <w:rPr>
          <w:rFonts w:ascii="Times New Roman" w:eastAsia="Times New Roman" w:hAnsi="Times New Roman" w:cs="Times New Roman"/>
          <w:b/>
          <w:bCs/>
          <w:sz w:val="24"/>
          <w:szCs w:val="24"/>
          <w:lang w:eastAsia="ru-RU"/>
        </w:rPr>
        <w:t>6.</w:t>
      </w:r>
      <w:r w:rsidRPr="00682B8C">
        <w:rPr>
          <w:rFonts w:ascii="Times New Roman" w:eastAsia="Times New Roman" w:hAnsi="Times New Roman" w:cs="Times New Roman"/>
          <w:b/>
          <w:sz w:val="24"/>
          <w:szCs w:val="24"/>
          <w:lang w:eastAsia="ru-RU"/>
        </w:rPr>
        <w:t> Содержание дисциплины (модуля),</w:t>
      </w:r>
      <w:r w:rsidRPr="00682B8C">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Pr="00682B8C">
        <w:rPr>
          <w:rFonts w:ascii="Times New Roman" w:eastAsia="Times New Roman" w:hAnsi="Times New Roman" w:cs="Times New Roman"/>
          <w:color w:val="C00000"/>
          <w:sz w:val="24"/>
          <w:szCs w:val="24"/>
          <w:lang w:eastAsia="ru-RU"/>
        </w:rPr>
        <w:t xml:space="preserve"> </w:t>
      </w:r>
    </w:p>
    <w:p w14:paraId="40B8418F" w14:textId="77777777" w:rsidR="00A51976" w:rsidRPr="00682B8C" w:rsidRDefault="00A51976" w:rsidP="00A51976">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page" w:tblpX="1537" w:tblpY="2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81"/>
        <w:gridCol w:w="1005"/>
        <w:gridCol w:w="1667"/>
        <w:gridCol w:w="1550"/>
        <w:gridCol w:w="1381"/>
        <w:gridCol w:w="1382"/>
        <w:gridCol w:w="2411"/>
      </w:tblGrid>
      <w:tr w:rsidR="00A51976" w:rsidRPr="000A7396" w14:paraId="7FC033C7" w14:textId="77777777" w:rsidTr="0063276B">
        <w:trPr>
          <w:trHeight w:val="558"/>
        </w:trPr>
        <w:tc>
          <w:tcPr>
            <w:tcW w:w="4946" w:type="dxa"/>
            <w:vMerge w:val="restart"/>
          </w:tcPr>
          <w:p w14:paraId="77B7E7A2"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653E2623"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p>
          <w:p w14:paraId="1C4A0953"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16" w:type="dxa"/>
            <w:vMerge w:val="restart"/>
          </w:tcPr>
          <w:p w14:paraId="5F546B40"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Всего</w:t>
            </w:r>
          </w:p>
          <w:p w14:paraId="44A355A2"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b/>
                <w:bCs/>
                <w:sz w:val="24"/>
                <w:szCs w:val="24"/>
                <w:lang w:eastAsia="ru-RU"/>
              </w:rPr>
              <w:t>(часы</w:t>
            </w:r>
            <w:r w:rsidRPr="00682B8C">
              <w:rPr>
                <w:rFonts w:ascii="Times New Roman" w:eastAsia="Times New Roman" w:hAnsi="Times New Roman" w:cs="Times New Roman"/>
                <w:sz w:val="24"/>
                <w:szCs w:val="24"/>
                <w:lang w:eastAsia="ru-RU"/>
              </w:rPr>
              <w:t>)</w:t>
            </w:r>
          </w:p>
        </w:tc>
        <w:tc>
          <w:tcPr>
            <w:tcW w:w="6050" w:type="dxa"/>
            <w:gridSpan w:val="4"/>
          </w:tcPr>
          <w:p w14:paraId="49190A75"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В том числе</w:t>
            </w:r>
          </w:p>
        </w:tc>
        <w:tc>
          <w:tcPr>
            <w:tcW w:w="2442" w:type="dxa"/>
            <w:vMerge w:val="restart"/>
          </w:tcPr>
          <w:p w14:paraId="60B305D7" w14:textId="77777777" w:rsidR="00A51976" w:rsidRPr="000A7396" w:rsidRDefault="00A51976" w:rsidP="0063276B">
            <w:pPr>
              <w:spacing w:after="0" w:line="240" w:lineRule="auto"/>
              <w:jc w:val="center"/>
              <w:rPr>
                <w:rFonts w:ascii="Times New Roman" w:eastAsia="Times New Roman" w:hAnsi="Times New Roman"/>
                <w:b/>
                <w:lang w:eastAsia="ru-RU"/>
              </w:rPr>
            </w:pPr>
            <w:r w:rsidRPr="000A7396">
              <w:rPr>
                <w:rFonts w:ascii="Times New Roman" w:eastAsia="Times New Roman" w:hAnsi="Times New Roman"/>
                <w:b/>
                <w:lang w:eastAsia="ru-RU"/>
              </w:rPr>
              <w:t>Форма текущего контроля успеваемости</w:t>
            </w:r>
          </w:p>
          <w:p w14:paraId="4EF3F30E" w14:textId="77777777" w:rsidR="00A51976" w:rsidRPr="000A7396" w:rsidRDefault="00A51976" w:rsidP="0063276B">
            <w:pPr>
              <w:spacing w:after="0" w:line="240" w:lineRule="auto"/>
              <w:jc w:val="center"/>
              <w:rPr>
                <w:rFonts w:ascii="Times New Roman" w:eastAsia="Times New Roman" w:hAnsi="Times New Roman" w:cs="Times New Roman"/>
                <w:b/>
                <w:sz w:val="24"/>
                <w:szCs w:val="24"/>
                <w:lang w:eastAsia="ru-RU"/>
              </w:rPr>
            </w:pPr>
          </w:p>
        </w:tc>
      </w:tr>
      <w:tr w:rsidR="00A51976" w:rsidRPr="000A7396" w14:paraId="68E6D66A" w14:textId="77777777" w:rsidTr="0063276B">
        <w:trPr>
          <w:trHeight w:val="135"/>
        </w:trPr>
        <w:tc>
          <w:tcPr>
            <w:tcW w:w="4946" w:type="dxa"/>
            <w:vMerge/>
          </w:tcPr>
          <w:p w14:paraId="0B8F5561" w14:textId="77777777" w:rsidR="00A51976" w:rsidRPr="00682B8C" w:rsidRDefault="00A51976" w:rsidP="0063276B">
            <w:pPr>
              <w:spacing w:after="0" w:line="240" w:lineRule="auto"/>
              <w:rPr>
                <w:rFonts w:ascii="Times New Roman" w:eastAsia="Times New Roman" w:hAnsi="Times New Roman" w:cs="Times New Roman"/>
                <w:sz w:val="24"/>
                <w:szCs w:val="24"/>
                <w:lang w:eastAsia="ru-RU"/>
              </w:rPr>
            </w:pPr>
          </w:p>
        </w:tc>
        <w:tc>
          <w:tcPr>
            <w:tcW w:w="1016" w:type="dxa"/>
            <w:vMerge/>
          </w:tcPr>
          <w:p w14:paraId="14CB15ED" w14:textId="77777777" w:rsidR="00A51976" w:rsidRPr="00682B8C" w:rsidRDefault="00A51976" w:rsidP="0063276B">
            <w:pPr>
              <w:spacing w:after="0" w:line="240" w:lineRule="auto"/>
              <w:rPr>
                <w:rFonts w:ascii="Times New Roman" w:eastAsia="Times New Roman" w:hAnsi="Times New Roman" w:cs="Times New Roman"/>
                <w:sz w:val="24"/>
                <w:szCs w:val="24"/>
                <w:lang w:eastAsia="ru-RU"/>
              </w:rPr>
            </w:pPr>
          </w:p>
        </w:tc>
        <w:tc>
          <w:tcPr>
            <w:tcW w:w="4652" w:type="dxa"/>
            <w:gridSpan w:val="3"/>
          </w:tcPr>
          <w:p w14:paraId="4E14D49A"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 xml:space="preserve">Контактная работа </w:t>
            </w:r>
            <w:r w:rsidRPr="00682B8C">
              <w:rPr>
                <w:rFonts w:ascii="Times New Roman" w:eastAsia="Times New Roman" w:hAnsi="Times New Roman" w:cs="Times New Roman"/>
                <w:b/>
                <w:bCs/>
                <w:sz w:val="24"/>
                <w:szCs w:val="24"/>
                <w:lang w:eastAsia="ru-RU"/>
              </w:rPr>
              <w:br/>
              <w:t>(работа во взаимодействии с преподавателем)</w:t>
            </w:r>
          </w:p>
          <w:p w14:paraId="102CF7EF"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Виды контактной работы, часы</w:t>
            </w:r>
          </w:p>
        </w:tc>
        <w:tc>
          <w:tcPr>
            <w:tcW w:w="1398" w:type="dxa"/>
            <w:vMerge w:val="restart"/>
          </w:tcPr>
          <w:p w14:paraId="28303317"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Самостоятельная работа обучающегося,</w:t>
            </w:r>
          </w:p>
          <w:p w14:paraId="5C24B3B9"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r w:rsidRPr="00682B8C">
              <w:rPr>
                <w:rFonts w:ascii="Times New Roman" w:eastAsia="Times New Roman" w:hAnsi="Times New Roman" w:cs="Times New Roman"/>
                <w:b/>
                <w:bCs/>
                <w:sz w:val="24"/>
                <w:szCs w:val="24"/>
                <w:lang w:eastAsia="ru-RU"/>
              </w:rPr>
              <w:t xml:space="preserve"> часы </w:t>
            </w:r>
          </w:p>
          <w:p w14:paraId="070FAD28" w14:textId="77777777" w:rsidR="00A51976" w:rsidRPr="00682B8C" w:rsidRDefault="00A51976" w:rsidP="0063276B">
            <w:pPr>
              <w:spacing w:after="0" w:line="240" w:lineRule="auto"/>
              <w:jc w:val="center"/>
              <w:rPr>
                <w:rFonts w:ascii="Times New Roman" w:eastAsia="Times New Roman" w:hAnsi="Times New Roman" w:cs="Times New Roman"/>
                <w:i/>
                <w:iCs/>
                <w:sz w:val="24"/>
                <w:szCs w:val="24"/>
                <w:lang w:eastAsia="ru-RU"/>
              </w:rPr>
            </w:pPr>
          </w:p>
        </w:tc>
        <w:tc>
          <w:tcPr>
            <w:tcW w:w="2442" w:type="dxa"/>
            <w:vMerge/>
          </w:tcPr>
          <w:p w14:paraId="7F728F0D" w14:textId="77777777" w:rsidR="00A51976" w:rsidRPr="000A7396" w:rsidRDefault="00A51976" w:rsidP="0063276B">
            <w:pPr>
              <w:spacing w:after="0" w:line="240" w:lineRule="auto"/>
              <w:jc w:val="center"/>
              <w:rPr>
                <w:rFonts w:ascii="Times New Roman" w:eastAsia="Times New Roman" w:hAnsi="Times New Roman" w:cs="Times New Roman"/>
                <w:b/>
                <w:bCs/>
                <w:sz w:val="24"/>
                <w:szCs w:val="24"/>
                <w:lang w:eastAsia="ru-RU"/>
              </w:rPr>
            </w:pPr>
          </w:p>
        </w:tc>
      </w:tr>
      <w:tr w:rsidR="00A51976" w:rsidRPr="00682B8C" w14:paraId="39550C23" w14:textId="77777777" w:rsidTr="0063276B">
        <w:trPr>
          <w:trHeight w:val="1163"/>
        </w:trPr>
        <w:tc>
          <w:tcPr>
            <w:tcW w:w="4946" w:type="dxa"/>
            <w:vMerge/>
          </w:tcPr>
          <w:p w14:paraId="7ABC8189" w14:textId="77777777" w:rsidR="00A51976" w:rsidRPr="00682B8C" w:rsidRDefault="00A51976" w:rsidP="0063276B">
            <w:pPr>
              <w:spacing w:after="0" w:line="240" w:lineRule="auto"/>
              <w:rPr>
                <w:rFonts w:ascii="Times New Roman" w:eastAsia="Times New Roman" w:hAnsi="Times New Roman" w:cs="Times New Roman"/>
                <w:sz w:val="24"/>
                <w:szCs w:val="24"/>
                <w:lang w:eastAsia="ru-RU"/>
              </w:rPr>
            </w:pPr>
          </w:p>
        </w:tc>
        <w:tc>
          <w:tcPr>
            <w:tcW w:w="1016" w:type="dxa"/>
            <w:vMerge/>
          </w:tcPr>
          <w:p w14:paraId="2CC26D97" w14:textId="77777777" w:rsidR="00A51976" w:rsidRPr="00682B8C" w:rsidRDefault="00A51976" w:rsidP="0063276B">
            <w:pPr>
              <w:spacing w:after="0" w:line="240" w:lineRule="auto"/>
              <w:rPr>
                <w:rFonts w:ascii="Times New Roman" w:eastAsia="Times New Roman" w:hAnsi="Times New Roman" w:cs="Times New Roman"/>
                <w:sz w:val="24"/>
                <w:szCs w:val="24"/>
                <w:lang w:eastAsia="ru-RU"/>
              </w:rPr>
            </w:pPr>
          </w:p>
        </w:tc>
        <w:tc>
          <w:tcPr>
            <w:tcW w:w="1687" w:type="dxa"/>
            <w:textDirection w:val="btLr"/>
            <w:vAlign w:val="center"/>
          </w:tcPr>
          <w:p w14:paraId="39F30768" w14:textId="77777777" w:rsidR="00A51976" w:rsidRPr="00682B8C" w:rsidRDefault="00A51976" w:rsidP="0063276B">
            <w:pPr>
              <w:spacing w:after="0" w:line="240" w:lineRule="auto"/>
              <w:ind w:left="113" w:right="113"/>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Занятия лекционного типа*</w:t>
            </w:r>
          </w:p>
        </w:tc>
        <w:tc>
          <w:tcPr>
            <w:tcW w:w="1568" w:type="dxa"/>
            <w:textDirection w:val="btLr"/>
            <w:vAlign w:val="center"/>
          </w:tcPr>
          <w:p w14:paraId="3B6FFA8C" w14:textId="77777777" w:rsidR="00A51976" w:rsidRPr="00682B8C" w:rsidRDefault="00A51976" w:rsidP="0063276B">
            <w:pPr>
              <w:spacing w:after="0" w:line="240" w:lineRule="auto"/>
              <w:ind w:left="113" w:right="113"/>
              <w:jc w:val="center"/>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Занятия семинарского типа*</w:t>
            </w:r>
          </w:p>
        </w:tc>
        <w:tc>
          <w:tcPr>
            <w:tcW w:w="1397" w:type="dxa"/>
            <w:tcBorders>
              <w:left w:val="single" w:sz="4" w:space="0" w:color="auto"/>
            </w:tcBorders>
            <w:vAlign w:val="center"/>
          </w:tcPr>
          <w:p w14:paraId="51EB9790" w14:textId="77777777" w:rsidR="00A51976" w:rsidRPr="00682B8C" w:rsidRDefault="00A51976" w:rsidP="0063276B">
            <w:pPr>
              <w:spacing w:after="0" w:line="240" w:lineRule="auto"/>
              <w:jc w:val="center"/>
              <w:rPr>
                <w:rFonts w:ascii="Times New Roman" w:eastAsia="Times New Roman" w:hAnsi="Times New Roman" w:cs="Times New Roman"/>
                <w:b/>
                <w:bCs/>
                <w:color w:val="FF6600"/>
                <w:sz w:val="24"/>
                <w:szCs w:val="24"/>
                <w:lang w:eastAsia="ru-RU"/>
              </w:rPr>
            </w:pPr>
            <w:r w:rsidRPr="00682B8C">
              <w:rPr>
                <w:rFonts w:ascii="Times New Roman" w:eastAsia="Times New Roman" w:hAnsi="Times New Roman" w:cs="Times New Roman"/>
                <w:b/>
                <w:bCs/>
                <w:sz w:val="24"/>
                <w:szCs w:val="24"/>
                <w:lang w:eastAsia="ru-RU"/>
              </w:rPr>
              <w:t>Всего</w:t>
            </w:r>
          </w:p>
        </w:tc>
        <w:tc>
          <w:tcPr>
            <w:tcW w:w="1398" w:type="dxa"/>
            <w:vMerge/>
          </w:tcPr>
          <w:p w14:paraId="56224CD2"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p>
        </w:tc>
        <w:tc>
          <w:tcPr>
            <w:tcW w:w="2442" w:type="dxa"/>
            <w:vMerge/>
          </w:tcPr>
          <w:p w14:paraId="7CEA0880" w14:textId="77777777" w:rsidR="00A51976" w:rsidRPr="00682B8C" w:rsidRDefault="00A51976" w:rsidP="0063276B">
            <w:pPr>
              <w:spacing w:after="0" w:line="240" w:lineRule="auto"/>
              <w:jc w:val="center"/>
              <w:rPr>
                <w:rFonts w:ascii="Times New Roman" w:eastAsia="Times New Roman" w:hAnsi="Times New Roman" w:cs="Times New Roman"/>
                <w:b/>
                <w:bCs/>
                <w:sz w:val="24"/>
                <w:szCs w:val="24"/>
                <w:lang w:eastAsia="ru-RU"/>
              </w:rPr>
            </w:pPr>
          </w:p>
        </w:tc>
      </w:tr>
      <w:tr w:rsidR="00A51976" w:rsidRPr="00682B8C" w14:paraId="51A946ED" w14:textId="77777777" w:rsidTr="00505822">
        <w:trPr>
          <w:trHeight w:val="970"/>
        </w:trPr>
        <w:tc>
          <w:tcPr>
            <w:tcW w:w="4946" w:type="dxa"/>
          </w:tcPr>
          <w:p w14:paraId="0EBF7B73" w14:textId="77777777" w:rsidR="00A51976" w:rsidRPr="00D3068D" w:rsidRDefault="00A51976" w:rsidP="0063276B">
            <w:pPr>
              <w:spacing w:after="0" w:line="240" w:lineRule="auto"/>
              <w:contextualSpacing/>
              <w:rPr>
                <w:rFonts w:ascii="Times New Roman" w:hAnsi="Times New Roman" w:cs="Times New Roman"/>
                <w:b/>
                <w:sz w:val="24"/>
                <w:szCs w:val="24"/>
                <w:lang w:eastAsia="ar-SA"/>
              </w:rPr>
            </w:pPr>
            <w:r w:rsidRPr="00D3068D">
              <w:rPr>
                <w:rFonts w:ascii="Times New Roman" w:hAnsi="Times New Roman" w:cs="Times New Roman"/>
                <w:b/>
                <w:sz w:val="24"/>
                <w:szCs w:val="24"/>
                <w:lang w:eastAsia="ar-SA"/>
              </w:rPr>
              <w:t>Раздел 1. Теоретико-методологические основы социальных технологий</w:t>
            </w:r>
          </w:p>
          <w:p w14:paraId="62EFB15C" w14:textId="77777777" w:rsidR="00A51976" w:rsidRPr="00682B8C" w:rsidRDefault="00A51976" w:rsidP="0063276B">
            <w:pPr>
              <w:spacing w:after="0" w:line="240" w:lineRule="auto"/>
              <w:contextualSpacing/>
              <w:rPr>
                <w:rFonts w:ascii="Times New Roman" w:eastAsia="Times New Roman" w:hAnsi="Times New Roman" w:cs="Times New Roman"/>
                <w:b/>
                <w:sz w:val="24"/>
                <w:szCs w:val="24"/>
                <w:lang w:eastAsia="ru-RU"/>
              </w:rPr>
            </w:pPr>
            <w:r w:rsidRPr="00D3068D">
              <w:rPr>
                <w:rFonts w:ascii="Times New Roman" w:hAnsi="Times New Roman" w:cs="Times New Roman"/>
                <w:b/>
                <w:sz w:val="24"/>
                <w:szCs w:val="24"/>
                <w:lang w:eastAsia="ar-SA"/>
              </w:rPr>
              <w:t xml:space="preserve">Тема 1. </w:t>
            </w:r>
            <w:r w:rsidRPr="00D3068D">
              <w:rPr>
                <w:rFonts w:ascii="Times New Roman" w:hAnsi="Times New Roman" w:cs="Times New Roman"/>
                <w:sz w:val="24"/>
                <w:szCs w:val="24"/>
                <w:lang w:eastAsia="ar-SA"/>
              </w:rPr>
              <w:t>Сущность социальных технологий</w:t>
            </w:r>
          </w:p>
        </w:tc>
        <w:tc>
          <w:tcPr>
            <w:tcW w:w="1016" w:type="dxa"/>
          </w:tcPr>
          <w:p w14:paraId="2073F44F" w14:textId="77777777" w:rsidR="00A51976" w:rsidRPr="00682B8C" w:rsidRDefault="00A51976" w:rsidP="0063276B">
            <w:pPr>
              <w:spacing w:after="0" w:line="240" w:lineRule="auto"/>
              <w:jc w:val="center"/>
              <w:rPr>
                <w:rFonts w:ascii="Times New Roman" w:eastAsia="Times New Roman" w:hAnsi="Times New Roman" w:cs="Times New Roman"/>
                <w:b/>
                <w:sz w:val="24"/>
                <w:szCs w:val="24"/>
                <w:lang w:eastAsia="ru-RU"/>
              </w:rPr>
            </w:pPr>
          </w:p>
          <w:p w14:paraId="1B704508" w14:textId="1AFBEC97"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687" w:type="dxa"/>
          </w:tcPr>
          <w:p w14:paraId="3D14FE93"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p w14:paraId="69772FDB"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8" w:type="dxa"/>
          </w:tcPr>
          <w:p w14:paraId="1C73D853"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p w14:paraId="233EB3FB" w14:textId="7A2F83FC"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7" w:type="dxa"/>
          </w:tcPr>
          <w:p w14:paraId="378B7721" w14:textId="77777777" w:rsidR="00A51976" w:rsidRPr="00682B8C" w:rsidRDefault="00A51976" w:rsidP="0063276B">
            <w:pPr>
              <w:spacing w:after="0" w:line="240" w:lineRule="auto"/>
              <w:jc w:val="center"/>
              <w:rPr>
                <w:rFonts w:ascii="Times New Roman" w:eastAsia="Times New Roman" w:hAnsi="Times New Roman" w:cs="Times New Roman"/>
                <w:b/>
                <w:sz w:val="24"/>
                <w:szCs w:val="24"/>
                <w:lang w:eastAsia="ru-RU"/>
              </w:rPr>
            </w:pPr>
          </w:p>
          <w:p w14:paraId="7C6609BF" w14:textId="5BDCE4E3"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98" w:type="dxa"/>
          </w:tcPr>
          <w:p w14:paraId="7190DFA4"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p w14:paraId="5DE08F23" w14:textId="0A9D97D2"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42" w:type="dxa"/>
          </w:tcPr>
          <w:p w14:paraId="0AE01599"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 xml:space="preserve">Устный опрос, доклады, эссе </w:t>
            </w:r>
          </w:p>
        </w:tc>
      </w:tr>
      <w:tr w:rsidR="00A51976" w:rsidRPr="00682B8C" w14:paraId="17A82817" w14:textId="77777777" w:rsidTr="0063276B">
        <w:trPr>
          <w:trHeight w:val="584"/>
        </w:trPr>
        <w:tc>
          <w:tcPr>
            <w:tcW w:w="4946" w:type="dxa"/>
          </w:tcPr>
          <w:p w14:paraId="6612E2B6" w14:textId="77777777" w:rsidR="00A51976" w:rsidRPr="00D3068D" w:rsidRDefault="00A51976" w:rsidP="0063276B">
            <w:pPr>
              <w:pStyle w:val="2"/>
              <w:spacing w:after="0" w:line="240" w:lineRule="auto"/>
              <w:ind w:left="0"/>
              <w:rPr>
                <w:lang w:eastAsia="ar-SA"/>
              </w:rPr>
            </w:pPr>
            <w:r w:rsidRPr="00D3068D">
              <w:rPr>
                <w:b/>
                <w:lang w:eastAsia="ar-SA"/>
              </w:rPr>
              <w:t>Тема 2.</w:t>
            </w:r>
            <w:r w:rsidRPr="00D3068D">
              <w:rPr>
                <w:lang w:eastAsia="ar-SA"/>
              </w:rPr>
              <w:t xml:space="preserve"> Социальные технологии в системе управления общественными процессами: исторический контекст</w:t>
            </w:r>
          </w:p>
        </w:tc>
        <w:tc>
          <w:tcPr>
            <w:tcW w:w="1016" w:type="dxa"/>
          </w:tcPr>
          <w:p w14:paraId="7D90608A" w14:textId="5CB62EA2"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687" w:type="dxa"/>
          </w:tcPr>
          <w:p w14:paraId="26D49B13"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8" w:type="dxa"/>
          </w:tcPr>
          <w:p w14:paraId="454DF501" w14:textId="41F3B324"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7" w:type="dxa"/>
          </w:tcPr>
          <w:p w14:paraId="5ABCFDAE" w14:textId="6BC60BC7"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98" w:type="dxa"/>
          </w:tcPr>
          <w:p w14:paraId="1F5CDFA5" w14:textId="3D2C5FF7"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48FC71D7"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доклады, м</w:t>
            </w:r>
            <w:r w:rsidRPr="00D95E2F">
              <w:rPr>
                <w:rFonts w:ascii="Times New Roman" w:hAnsi="Times New Roman" w:cs="Times New Roman"/>
                <w:sz w:val="24"/>
                <w:szCs w:val="24"/>
                <w:lang w:eastAsia="ar-SA"/>
              </w:rPr>
              <w:t xml:space="preserve">озговая атака. </w:t>
            </w:r>
          </w:p>
        </w:tc>
      </w:tr>
      <w:tr w:rsidR="00A51976" w:rsidRPr="00682B8C" w14:paraId="5549EDF4" w14:textId="77777777" w:rsidTr="0063276B">
        <w:trPr>
          <w:trHeight w:val="584"/>
        </w:trPr>
        <w:tc>
          <w:tcPr>
            <w:tcW w:w="4946" w:type="dxa"/>
          </w:tcPr>
          <w:p w14:paraId="2916ABCF" w14:textId="77777777" w:rsidR="00A51976" w:rsidRPr="00D3068D" w:rsidRDefault="00A51976" w:rsidP="0063276B">
            <w:pPr>
              <w:pStyle w:val="2"/>
              <w:spacing w:after="0" w:line="240" w:lineRule="auto"/>
              <w:ind w:left="0"/>
              <w:rPr>
                <w:lang w:eastAsia="ar-SA"/>
              </w:rPr>
            </w:pPr>
            <w:r w:rsidRPr="00D3068D">
              <w:rPr>
                <w:b/>
                <w:lang w:eastAsia="ar-SA"/>
              </w:rPr>
              <w:t>Тема 3.</w:t>
            </w:r>
            <w:r w:rsidRPr="00D3068D">
              <w:rPr>
                <w:lang w:eastAsia="ar-SA"/>
              </w:rPr>
              <w:t xml:space="preserve"> Социальная инженерия: становление и развитие</w:t>
            </w:r>
          </w:p>
        </w:tc>
        <w:tc>
          <w:tcPr>
            <w:tcW w:w="1016" w:type="dxa"/>
          </w:tcPr>
          <w:p w14:paraId="65C9F98A" w14:textId="3E2FC714"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687" w:type="dxa"/>
          </w:tcPr>
          <w:p w14:paraId="10771F11" w14:textId="45CE4093"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8" w:type="dxa"/>
          </w:tcPr>
          <w:p w14:paraId="44EF9349" w14:textId="4E400811"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7" w:type="dxa"/>
          </w:tcPr>
          <w:p w14:paraId="35F235A1" w14:textId="65C14F17"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98" w:type="dxa"/>
          </w:tcPr>
          <w:p w14:paraId="280040B9" w14:textId="157FBB63"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2CBFCDE1"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дискуссия</w:t>
            </w:r>
            <w:r w:rsidRPr="00D95E2F">
              <w:rPr>
                <w:rFonts w:ascii="Times New Roman" w:hAnsi="Times New Roman" w:cs="Times New Roman"/>
                <w:sz w:val="24"/>
                <w:szCs w:val="24"/>
                <w:lang w:eastAsia="ar-SA"/>
              </w:rPr>
              <w:t>.</w:t>
            </w:r>
          </w:p>
        </w:tc>
      </w:tr>
      <w:tr w:rsidR="00A51976" w:rsidRPr="00682B8C" w14:paraId="496044AD" w14:textId="77777777" w:rsidTr="0063276B">
        <w:trPr>
          <w:trHeight w:val="584"/>
        </w:trPr>
        <w:tc>
          <w:tcPr>
            <w:tcW w:w="4946" w:type="dxa"/>
          </w:tcPr>
          <w:p w14:paraId="103A92D8" w14:textId="77777777" w:rsidR="00A51976" w:rsidRPr="00D3068D" w:rsidRDefault="00A51976" w:rsidP="0063276B">
            <w:pPr>
              <w:pStyle w:val="2"/>
              <w:spacing w:after="0" w:line="240" w:lineRule="auto"/>
              <w:ind w:left="0"/>
              <w:rPr>
                <w:lang w:eastAsia="ar-SA"/>
              </w:rPr>
            </w:pPr>
            <w:r w:rsidRPr="00D3068D">
              <w:rPr>
                <w:b/>
                <w:lang w:eastAsia="ar-SA"/>
              </w:rPr>
              <w:t>Тема 4.</w:t>
            </w:r>
            <w:r w:rsidRPr="00D3068D">
              <w:rPr>
                <w:lang w:eastAsia="ar-SA"/>
              </w:rPr>
              <w:t xml:space="preserve"> Государство и социальные технологии: историко-социологическое введение</w:t>
            </w:r>
          </w:p>
        </w:tc>
        <w:tc>
          <w:tcPr>
            <w:tcW w:w="1016" w:type="dxa"/>
          </w:tcPr>
          <w:p w14:paraId="32201CD8" w14:textId="067FB3DE"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687" w:type="dxa"/>
          </w:tcPr>
          <w:p w14:paraId="14FF6309" w14:textId="67EA39F0"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8" w:type="dxa"/>
          </w:tcPr>
          <w:p w14:paraId="24871E92" w14:textId="1B21A7ED"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97" w:type="dxa"/>
          </w:tcPr>
          <w:p w14:paraId="6EAC99C2" w14:textId="63D843F1"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398" w:type="dxa"/>
          </w:tcPr>
          <w:p w14:paraId="6E9395B2" w14:textId="6F6D92CC"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42" w:type="dxa"/>
          </w:tcPr>
          <w:p w14:paraId="2EE2AEFF"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обсуждение рекомендованных работ, дискуссия</w:t>
            </w:r>
            <w:r w:rsidRPr="00D95E2F">
              <w:rPr>
                <w:rFonts w:ascii="Times New Roman" w:hAnsi="Times New Roman" w:cs="Times New Roman"/>
                <w:sz w:val="24"/>
                <w:szCs w:val="24"/>
                <w:lang w:eastAsia="ar-SA"/>
              </w:rPr>
              <w:t>.</w:t>
            </w:r>
          </w:p>
        </w:tc>
      </w:tr>
      <w:tr w:rsidR="00A51976" w:rsidRPr="00682B8C" w14:paraId="62BCDA34" w14:textId="77777777" w:rsidTr="0063276B">
        <w:trPr>
          <w:trHeight w:val="584"/>
        </w:trPr>
        <w:tc>
          <w:tcPr>
            <w:tcW w:w="4946" w:type="dxa"/>
          </w:tcPr>
          <w:p w14:paraId="0D378B19" w14:textId="77777777" w:rsidR="00A51976" w:rsidRPr="00D3068D" w:rsidRDefault="00A51976" w:rsidP="0063276B">
            <w:pPr>
              <w:spacing w:after="0" w:line="240" w:lineRule="auto"/>
              <w:contextualSpacing/>
              <w:rPr>
                <w:rFonts w:ascii="Times New Roman" w:hAnsi="Times New Roman" w:cs="Times New Roman"/>
                <w:b/>
                <w:color w:val="000000" w:themeColor="text1"/>
                <w:sz w:val="24"/>
                <w:szCs w:val="24"/>
                <w:lang w:eastAsia="ar-SA"/>
              </w:rPr>
            </w:pPr>
            <w:r w:rsidRPr="00D3068D">
              <w:rPr>
                <w:rFonts w:ascii="Times New Roman" w:hAnsi="Times New Roman" w:cs="Times New Roman"/>
                <w:b/>
                <w:color w:val="000000" w:themeColor="text1"/>
                <w:sz w:val="24"/>
                <w:szCs w:val="24"/>
                <w:lang w:eastAsia="ar-SA"/>
              </w:rPr>
              <w:lastRenderedPageBreak/>
              <w:t>Раздел 2.</w:t>
            </w:r>
            <w:r w:rsidRPr="00D3068D">
              <w:rPr>
                <w:rFonts w:ascii="Times New Roman" w:hAnsi="Times New Roman" w:cs="Times New Roman"/>
                <w:b/>
                <w:color w:val="000000" w:themeColor="text1"/>
                <w:sz w:val="24"/>
                <w:szCs w:val="24"/>
              </w:rPr>
              <w:t xml:space="preserve"> </w:t>
            </w:r>
            <w:r w:rsidRPr="00D3068D">
              <w:rPr>
                <w:rFonts w:ascii="Times New Roman" w:hAnsi="Times New Roman" w:cs="Times New Roman"/>
                <w:b/>
                <w:color w:val="000000" w:themeColor="text1"/>
                <w:sz w:val="24"/>
                <w:szCs w:val="24"/>
                <w:lang w:eastAsia="ar-SA"/>
              </w:rPr>
              <w:t>Аналитические социальные технологии в управлении обществом</w:t>
            </w:r>
          </w:p>
          <w:p w14:paraId="26E0074A" w14:textId="77777777" w:rsidR="00A51976" w:rsidRPr="00D3068D" w:rsidRDefault="00A51976" w:rsidP="0063276B">
            <w:pPr>
              <w:spacing w:after="0" w:line="240" w:lineRule="auto"/>
              <w:contextualSpacing/>
              <w:rPr>
                <w:rFonts w:ascii="Times New Roman" w:eastAsia="Times New Roman" w:hAnsi="Times New Roman" w:cs="Times New Roman"/>
                <w:b/>
                <w:sz w:val="24"/>
                <w:szCs w:val="24"/>
                <w:lang w:eastAsia="ru-RU"/>
              </w:rPr>
            </w:pPr>
            <w:r w:rsidRPr="00D3068D">
              <w:rPr>
                <w:rFonts w:ascii="Times New Roman" w:hAnsi="Times New Roman" w:cs="Times New Roman"/>
                <w:b/>
                <w:sz w:val="24"/>
                <w:szCs w:val="24"/>
                <w:lang w:eastAsia="ar-SA"/>
              </w:rPr>
              <w:t>Тема 5.</w:t>
            </w:r>
            <w:r w:rsidRPr="00D3068D">
              <w:rPr>
                <w:rFonts w:ascii="Times New Roman" w:hAnsi="Times New Roman" w:cs="Times New Roman"/>
                <w:sz w:val="24"/>
                <w:szCs w:val="24"/>
                <w:lang w:eastAsia="ar-SA"/>
              </w:rPr>
              <w:t xml:space="preserve"> Методология и технологии социального прогнозирования</w:t>
            </w:r>
          </w:p>
        </w:tc>
        <w:tc>
          <w:tcPr>
            <w:tcW w:w="1016" w:type="dxa"/>
          </w:tcPr>
          <w:p w14:paraId="7B84671D" w14:textId="7B502F5D"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687" w:type="dxa"/>
          </w:tcPr>
          <w:p w14:paraId="2174BD72"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8" w:type="dxa"/>
          </w:tcPr>
          <w:p w14:paraId="16948646" w14:textId="6A491E12"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7" w:type="dxa"/>
          </w:tcPr>
          <w:p w14:paraId="5AEFE652" w14:textId="78792FEE"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8" w:type="dxa"/>
          </w:tcPr>
          <w:p w14:paraId="4063CF26" w14:textId="59A5957E"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500ECC34"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решение кейса, г</w:t>
            </w:r>
            <w:r w:rsidRPr="00D95E2F">
              <w:rPr>
                <w:rFonts w:ascii="Times New Roman" w:hAnsi="Times New Roman" w:cs="Times New Roman"/>
                <w:sz w:val="24"/>
                <w:szCs w:val="24"/>
                <w:lang w:eastAsia="ar-SA"/>
              </w:rPr>
              <w:t>рупповая работа.</w:t>
            </w:r>
          </w:p>
        </w:tc>
      </w:tr>
      <w:tr w:rsidR="00A51976" w:rsidRPr="00682B8C" w14:paraId="2BEAA577" w14:textId="77777777" w:rsidTr="0063276B">
        <w:trPr>
          <w:trHeight w:val="584"/>
        </w:trPr>
        <w:tc>
          <w:tcPr>
            <w:tcW w:w="4946" w:type="dxa"/>
          </w:tcPr>
          <w:p w14:paraId="020BEBA4" w14:textId="77777777" w:rsidR="00A51976" w:rsidRPr="00D3068D" w:rsidRDefault="00A51976" w:rsidP="0063276B">
            <w:pPr>
              <w:spacing w:after="0" w:line="240" w:lineRule="auto"/>
              <w:contextualSpacing/>
              <w:rPr>
                <w:rFonts w:ascii="Times New Roman" w:eastAsia="Times New Roman" w:hAnsi="Times New Roman" w:cs="Times New Roman"/>
                <w:b/>
                <w:sz w:val="24"/>
                <w:szCs w:val="24"/>
                <w:lang w:eastAsia="ru-RU"/>
              </w:rPr>
            </w:pPr>
            <w:r w:rsidRPr="00D3068D">
              <w:rPr>
                <w:rFonts w:ascii="Times New Roman" w:hAnsi="Times New Roman" w:cs="Times New Roman"/>
                <w:b/>
                <w:sz w:val="24"/>
                <w:szCs w:val="24"/>
                <w:lang w:eastAsia="ar-SA"/>
              </w:rPr>
              <w:t>Тема 6.</w:t>
            </w:r>
            <w:r w:rsidRPr="00D3068D">
              <w:rPr>
                <w:rFonts w:ascii="Times New Roman" w:hAnsi="Times New Roman" w:cs="Times New Roman"/>
                <w:sz w:val="24"/>
                <w:szCs w:val="24"/>
                <w:lang w:eastAsia="ar-SA"/>
              </w:rPr>
              <w:t xml:space="preserve">  Социальное планирование и его влияние на динамику развития общественных процессов</w:t>
            </w:r>
          </w:p>
        </w:tc>
        <w:tc>
          <w:tcPr>
            <w:tcW w:w="1016" w:type="dxa"/>
          </w:tcPr>
          <w:p w14:paraId="1E5B9187" w14:textId="35B2DB88"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687" w:type="dxa"/>
          </w:tcPr>
          <w:p w14:paraId="39EA9C32"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8" w:type="dxa"/>
          </w:tcPr>
          <w:p w14:paraId="787704D3" w14:textId="10203904"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7" w:type="dxa"/>
          </w:tcPr>
          <w:p w14:paraId="09010A9E" w14:textId="727EE777"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8" w:type="dxa"/>
          </w:tcPr>
          <w:p w14:paraId="0800FB89" w14:textId="4064E681"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28BE69B9"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групповая</w:t>
            </w:r>
            <w:r w:rsidRPr="00D95E2F">
              <w:rPr>
                <w:rFonts w:ascii="Times New Roman" w:hAnsi="Times New Roman" w:cs="Times New Roman"/>
                <w:sz w:val="24"/>
                <w:szCs w:val="24"/>
                <w:lang w:eastAsia="ar-SA"/>
              </w:rPr>
              <w:t xml:space="preserve"> работа.</w:t>
            </w:r>
          </w:p>
        </w:tc>
      </w:tr>
      <w:tr w:rsidR="00A51976" w:rsidRPr="00682B8C" w14:paraId="5D973CA2" w14:textId="77777777" w:rsidTr="0063276B">
        <w:trPr>
          <w:trHeight w:val="584"/>
        </w:trPr>
        <w:tc>
          <w:tcPr>
            <w:tcW w:w="4946" w:type="dxa"/>
          </w:tcPr>
          <w:p w14:paraId="63DA961A" w14:textId="77777777" w:rsidR="00A51976" w:rsidRPr="00D3068D" w:rsidRDefault="00A51976" w:rsidP="0063276B">
            <w:pPr>
              <w:spacing w:after="0" w:line="240" w:lineRule="auto"/>
              <w:contextualSpacing/>
              <w:rPr>
                <w:rFonts w:ascii="Times New Roman" w:hAnsi="Times New Roman" w:cs="Times New Roman"/>
                <w:b/>
                <w:color w:val="000000" w:themeColor="text1"/>
                <w:sz w:val="24"/>
                <w:szCs w:val="24"/>
                <w:lang w:eastAsia="ar-SA"/>
              </w:rPr>
            </w:pPr>
            <w:r w:rsidRPr="00D3068D">
              <w:rPr>
                <w:rFonts w:ascii="Times New Roman" w:hAnsi="Times New Roman" w:cs="Times New Roman"/>
                <w:b/>
                <w:color w:val="000000" w:themeColor="text1"/>
                <w:sz w:val="24"/>
                <w:szCs w:val="24"/>
                <w:lang w:eastAsia="ar-SA"/>
              </w:rPr>
              <w:t>Раздел 3.</w:t>
            </w:r>
            <w:r w:rsidRPr="00D3068D">
              <w:rPr>
                <w:rFonts w:ascii="Times New Roman" w:hAnsi="Times New Roman" w:cs="Times New Roman"/>
                <w:b/>
                <w:color w:val="000000" w:themeColor="text1"/>
                <w:sz w:val="24"/>
                <w:szCs w:val="24"/>
              </w:rPr>
              <w:t xml:space="preserve"> </w:t>
            </w:r>
            <w:r w:rsidRPr="00D3068D">
              <w:rPr>
                <w:rFonts w:ascii="Times New Roman" w:hAnsi="Times New Roman" w:cs="Times New Roman"/>
                <w:b/>
                <w:color w:val="000000" w:themeColor="text1"/>
                <w:sz w:val="24"/>
                <w:szCs w:val="24"/>
                <w:lang w:eastAsia="ar-SA"/>
              </w:rPr>
              <w:t>Социальные технологии управления политическими, экономическими и социальными процессами</w:t>
            </w:r>
          </w:p>
          <w:p w14:paraId="53BD5569" w14:textId="77777777" w:rsidR="00A51976" w:rsidRPr="00D3068D" w:rsidRDefault="00A51976" w:rsidP="0063276B">
            <w:pPr>
              <w:spacing w:after="0" w:line="240" w:lineRule="auto"/>
              <w:contextualSpacing/>
              <w:rPr>
                <w:rFonts w:ascii="Times New Roman" w:eastAsia="Times New Roman" w:hAnsi="Times New Roman" w:cs="Times New Roman"/>
                <w:b/>
                <w:sz w:val="24"/>
                <w:szCs w:val="24"/>
                <w:lang w:eastAsia="ru-RU"/>
              </w:rPr>
            </w:pPr>
            <w:r w:rsidRPr="00D3068D">
              <w:rPr>
                <w:rFonts w:ascii="Times New Roman" w:hAnsi="Times New Roman" w:cs="Times New Roman"/>
                <w:b/>
                <w:sz w:val="24"/>
                <w:szCs w:val="24"/>
                <w:lang w:eastAsia="ar-SA"/>
              </w:rPr>
              <w:t xml:space="preserve">Тема 7. </w:t>
            </w:r>
            <w:r w:rsidRPr="00D3068D">
              <w:rPr>
                <w:rFonts w:ascii="Times New Roman" w:hAnsi="Times New Roman" w:cs="Times New Roman"/>
                <w:sz w:val="24"/>
                <w:szCs w:val="24"/>
                <w:lang w:eastAsia="ar-SA"/>
              </w:rPr>
              <w:t>«Цветные», «бархатные» революции как социальные технологии смены политических режимов</w:t>
            </w:r>
          </w:p>
        </w:tc>
        <w:tc>
          <w:tcPr>
            <w:tcW w:w="1016" w:type="dxa"/>
          </w:tcPr>
          <w:p w14:paraId="2182818D" w14:textId="1134CC1F"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687" w:type="dxa"/>
          </w:tcPr>
          <w:p w14:paraId="26B0C0FC"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8" w:type="dxa"/>
          </w:tcPr>
          <w:p w14:paraId="65E85751" w14:textId="634A1226"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7" w:type="dxa"/>
          </w:tcPr>
          <w:p w14:paraId="1D6A9B1D" w14:textId="136A2C4A"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8" w:type="dxa"/>
          </w:tcPr>
          <w:p w14:paraId="1DCD7577" w14:textId="625746B6"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6E20061B"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доклады, дискуссия</w:t>
            </w:r>
          </w:p>
        </w:tc>
      </w:tr>
      <w:tr w:rsidR="00A51976" w:rsidRPr="00682B8C" w14:paraId="55F68D15" w14:textId="77777777" w:rsidTr="0063276B">
        <w:trPr>
          <w:trHeight w:val="584"/>
        </w:trPr>
        <w:tc>
          <w:tcPr>
            <w:tcW w:w="4946" w:type="dxa"/>
          </w:tcPr>
          <w:p w14:paraId="0DFDF263" w14:textId="77777777" w:rsidR="00A51976" w:rsidRPr="00D3068D" w:rsidRDefault="00A51976" w:rsidP="0063276B">
            <w:pPr>
              <w:jc w:val="both"/>
              <w:rPr>
                <w:rFonts w:ascii="Times New Roman" w:hAnsi="Times New Roman" w:cs="Times New Roman"/>
                <w:b/>
                <w:sz w:val="24"/>
                <w:szCs w:val="24"/>
              </w:rPr>
            </w:pPr>
            <w:r w:rsidRPr="00D3068D">
              <w:rPr>
                <w:rFonts w:ascii="Times New Roman" w:hAnsi="Times New Roman" w:cs="Times New Roman"/>
                <w:b/>
                <w:sz w:val="24"/>
                <w:szCs w:val="24"/>
                <w:lang w:eastAsia="ar-SA"/>
              </w:rPr>
              <w:t>Тема 8.</w:t>
            </w:r>
            <w:r w:rsidRPr="00D3068D">
              <w:rPr>
                <w:rFonts w:ascii="Times New Roman" w:hAnsi="Times New Roman" w:cs="Times New Roman"/>
                <w:sz w:val="24"/>
                <w:szCs w:val="24"/>
                <w:lang w:eastAsia="ar-SA"/>
              </w:rPr>
              <w:t xml:space="preserve"> Социальные технологии в экономической сфере</w:t>
            </w:r>
          </w:p>
        </w:tc>
        <w:tc>
          <w:tcPr>
            <w:tcW w:w="1016" w:type="dxa"/>
          </w:tcPr>
          <w:p w14:paraId="62488A24" w14:textId="78B376AE"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687" w:type="dxa"/>
          </w:tcPr>
          <w:p w14:paraId="13E8808A"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8" w:type="dxa"/>
          </w:tcPr>
          <w:p w14:paraId="5997F277" w14:textId="450A2033"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7" w:type="dxa"/>
          </w:tcPr>
          <w:p w14:paraId="353DB23F" w14:textId="63B9774C"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8" w:type="dxa"/>
          </w:tcPr>
          <w:p w14:paraId="1AEBEDC3" w14:textId="4C818274"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42" w:type="dxa"/>
          </w:tcPr>
          <w:p w14:paraId="680D0144"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К</w:t>
            </w:r>
            <w:r w:rsidRPr="00D95E2F">
              <w:rPr>
                <w:rFonts w:ascii="Times New Roman" w:hAnsi="Times New Roman" w:cs="Times New Roman"/>
                <w:sz w:val="24"/>
                <w:szCs w:val="24"/>
                <w:lang w:eastAsia="ar-SA"/>
              </w:rPr>
              <w:t>руглый стол и групповая дискуссия.</w:t>
            </w:r>
          </w:p>
        </w:tc>
      </w:tr>
      <w:tr w:rsidR="00A51976" w:rsidRPr="00682B8C" w14:paraId="784C695D" w14:textId="77777777" w:rsidTr="0063276B">
        <w:trPr>
          <w:trHeight w:val="584"/>
        </w:trPr>
        <w:tc>
          <w:tcPr>
            <w:tcW w:w="4946" w:type="dxa"/>
          </w:tcPr>
          <w:p w14:paraId="6E8F3060" w14:textId="77777777" w:rsidR="00A51976" w:rsidRPr="00D3068D" w:rsidRDefault="00A51976" w:rsidP="0063276B">
            <w:pPr>
              <w:rPr>
                <w:rFonts w:ascii="Times New Roman" w:hAnsi="Times New Roman" w:cs="Times New Roman"/>
                <w:b/>
                <w:sz w:val="24"/>
                <w:szCs w:val="24"/>
              </w:rPr>
            </w:pPr>
            <w:r w:rsidRPr="00D3068D">
              <w:rPr>
                <w:rFonts w:ascii="Times New Roman" w:hAnsi="Times New Roman" w:cs="Times New Roman"/>
                <w:b/>
                <w:sz w:val="24"/>
                <w:szCs w:val="24"/>
                <w:lang w:eastAsia="ar-SA"/>
              </w:rPr>
              <w:t>Тема 9.</w:t>
            </w:r>
            <w:r w:rsidRPr="00D3068D">
              <w:rPr>
                <w:rFonts w:ascii="Times New Roman" w:hAnsi="Times New Roman" w:cs="Times New Roman"/>
                <w:sz w:val="24"/>
                <w:szCs w:val="24"/>
                <w:lang w:eastAsia="ar-SA"/>
              </w:rPr>
              <w:t xml:space="preserve"> Социальные технологии регулирования сфер образования и здравоохранения</w:t>
            </w:r>
          </w:p>
        </w:tc>
        <w:tc>
          <w:tcPr>
            <w:tcW w:w="1016" w:type="dxa"/>
          </w:tcPr>
          <w:p w14:paraId="063FB33D" w14:textId="668992A1" w:rsidR="00A51976" w:rsidRPr="00682B8C" w:rsidRDefault="00505822"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687" w:type="dxa"/>
          </w:tcPr>
          <w:p w14:paraId="54CBCF0D"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8" w:type="dxa"/>
          </w:tcPr>
          <w:p w14:paraId="29D2FFCA" w14:textId="08F6A34B" w:rsidR="00A51976" w:rsidRPr="00682B8C" w:rsidRDefault="00904A4B"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97" w:type="dxa"/>
          </w:tcPr>
          <w:p w14:paraId="1EABA899" w14:textId="3C6F41C7" w:rsidR="00A51976" w:rsidRPr="00682B8C" w:rsidRDefault="00904A4B"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98" w:type="dxa"/>
          </w:tcPr>
          <w:p w14:paraId="3A6FC29C" w14:textId="0E0D5275" w:rsidR="00A51976" w:rsidRPr="00682B8C" w:rsidRDefault="00505822" w:rsidP="00632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42" w:type="dxa"/>
          </w:tcPr>
          <w:p w14:paraId="6C89AA05" w14:textId="77777777" w:rsidR="00A51976" w:rsidRDefault="00A51976" w:rsidP="0063276B">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ar-SA"/>
              </w:rPr>
              <w:t>Устный опрос, доклады, творческое задание</w:t>
            </w:r>
          </w:p>
        </w:tc>
      </w:tr>
      <w:tr w:rsidR="00A51976" w:rsidRPr="00682B8C" w14:paraId="37B6D84A" w14:textId="77777777" w:rsidTr="0063276B">
        <w:trPr>
          <w:trHeight w:val="584"/>
        </w:trPr>
        <w:tc>
          <w:tcPr>
            <w:tcW w:w="4946" w:type="dxa"/>
          </w:tcPr>
          <w:p w14:paraId="26731630" w14:textId="77777777" w:rsidR="00A51976" w:rsidRPr="00D3068D" w:rsidRDefault="00A51976" w:rsidP="0063276B">
            <w:pPr>
              <w:spacing w:after="0" w:line="240" w:lineRule="auto"/>
              <w:contextualSpacing/>
              <w:rPr>
                <w:rFonts w:ascii="Times New Roman" w:eastAsia="Times New Roman" w:hAnsi="Times New Roman" w:cs="Times New Roman"/>
                <w:b/>
                <w:sz w:val="24"/>
                <w:szCs w:val="24"/>
                <w:lang w:eastAsia="ru-RU"/>
              </w:rPr>
            </w:pPr>
            <w:r w:rsidRPr="00D3068D">
              <w:rPr>
                <w:rFonts w:ascii="Times New Roman" w:eastAsia="Calibri" w:hAnsi="Times New Roman" w:cs="Times New Roman"/>
                <w:color w:val="000000" w:themeColor="text1"/>
                <w:kern w:val="24"/>
                <w:sz w:val="24"/>
                <w:szCs w:val="24"/>
              </w:rPr>
              <w:t>Промежуточная аттестация (экзамен)</w:t>
            </w:r>
          </w:p>
        </w:tc>
        <w:tc>
          <w:tcPr>
            <w:tcW w:w="1016" w:type="dxa"/>
          </w:tcPr>
          <w:p w14:paraId="2826FD97" w14:textId="77777777" w:rsidR="00A51976" w:rsidRPr="00682B8C" w:rsidRDefault="00A51976" w:rsidP="0063276B">
            <w:pPr>
              <w:spacing w:after="0" w:line="240" w:lineRule="auto"/>
              <w:jc w:val="center"/>
              <w:rPr>
                <w:rFonts w:ascii="Times New Roman" w:eastAsia="Times New Roman" w:hAnsi="Times New Roman" w:cs="Times New Roman"/>
                <w:b/>
                <w:sz w:val="24"/>
                <w:szCs w:val="24"/>
                <w:lang w:eastAsia="ru-RU"/>
              </w:rPr>
            </w:pPr>
          </w:p>
        </w:tc>
        <w:tc>
          <w:tcPr>
            <w:tcW w:w="1687" w:type="dxa"/>
          </w:tcPr>
          <w:p w14:paraId="7ADB4EA3"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tc>
        <w:tc>
          <w:tcPr>
            <w:tcW w:w="1568" w:type="dxa"/>
          </w:tcPr>
          <w:p w14:paraId="4A64B9AD"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tc>
        <w:tc>
          <w:tcPr>
            <w:tcW w:w="1397" w:type="dxa"/>
          </w:tcPr>
          <w:p w14:paraId="1534026F" w14:textId="77777777" w:rsidR="00A51976" w:rsidRPr="00682B8C" w:rsidRDefault="00A51976" w:rsidP="0063276B">
            <w:pPr>
              <w:spacing w:after="0" w:line="240" w:lineRule="auto"/>
              <w:jc w:val="center"/>
              <w:rPr>
                <w:rFonts w:ascii="Times New Roman" w:eastAsia="Times New Roman" w:hAnsi="Times New Roman" w:cs="Times New Roman"/>
                <w:b/>
                <w:sz w:val="24"/>
                <w:szCs w:val="24"/>
                <w:lang w:eastAsia="ru-RU"/>
              </w:rPr>
            </w:pPr>
          </w:p>
        </w:tc>
        <w:tc>
          <w:tcPr>
            <w:tcW w:w="1398" w:type="dxa"/>
          </w:tcPr>
          <w:p w14:paraId="074E14F9"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tc>
        <w:tc>
          <w:tcPr>
            <w:tcW w:w="2442" w:type="dxa"/>
          </w:tcPr>
          <w:p w14:paraId="59875438" w14:textId="77777777" w:rsidR="00A51976" w:rsidRPr="00682B8C" w:rsidRDefault="00A51976" w:rsidP="0063276B">
            <w:pPr>
              <w:spacing w:after="0" w:line="240" w:lineRule="auto"/>
              <w:jc w:val="center"/>
              <w:rPr>
                <w:rFonts w:ascii="Times New Roman" w:eastAsia="Times New Roman" w:hAnsi="Times New Roman" w:cs="Times New Roman"/>
                <w:sz w:val="24"/>
                <w:szCs w:val="24"/>
                <w:lang w:eastAsia="ru-RU"/>
              </w:rPr>
            </w:pPr>
          </w:p>
        </w:tc>
      </w:tr>
      <w:tr w:rsidR="00A51976" w:rsidRPr="00682B8C" w14:paraId="45C69C66" w14:textId="77777777" w:rsidTr="0063276B">
        <w:tc>
          <w:tcPr>
            <w:tcW w:w="4946" w:type="dxa"/>
          </w:tcPr>
          <w:p w14:paraId="7C945097" w14:textId="77777777" w:rsidR="00A51976" w:rsidRPr="00682B8C" w:rsidRDefault="00A51976" w:rsidP="0063276B">
            <w:pPr>
              <w:spacing w:after="0" w:line="240" w:lineRule="auto"/>
              <w:rPr>
                <w:rFonts w:ascii="Times New Roman" w:eastAsia="Times New Roman" w:hAnsi="Times New Roman" w:cs="Times New Roman"/>
                <w:sz w:val="24"/>
                <w:szCs w:val="24"/>
                <w:lang w:eastAsia="ru-RU"/>
              </w:rPr>
            </w:pPr>
            <w:r w:rsidRPr="00682B8C">
              <w:rPr>
                <w:rFonts w:ascii="Times New Roman" w:eastAsia="Times New Roman" w:hAnsi="Times New Roman" w:cs="Times New Roman"/>
                <w:b/>
                <w:bCs/>
                <w:sz w:val="24"/>
                <w:szCs w:val="24"/>
                <w:lang w:eastAsia="ru-RU"/>
              </w:rPr>
              <w:t>Итого</w:t>
            </w:r>
          </w:p>
        </w:tc>
        <w:tc>
          <w:tcPr>
            <w:tcW w:w="1016" w:type="dxa"/>
          </w:tcPr>
          <w:p w14:paraId="60E4BC85" w14:textId="68BFAF07" w:rsidR="00A51976" w:rsidRPr="00682B8C" w:rsidRDefault="005742D6" w:rsidP="0063276B">
            <w:pPr>
              <w:spacing w:after="0" w:line="240" w:lineRule="auto"/>
              <w:jc w:val="center"/>
              <w:rPr>
                <w:rFonts w:ascii="Times New Roman" w:eastAsia="Times New Roman" w:hAnsi="Times New Roman" w:cs="Times New Roman"/>
                <w:b/>
                <w:iCs/>
                <w:sz w:val="24"/>
                <w:szCs w:val="24"/>
                <w:highlight w:val="lightGray"/>
                <w:lang w:eastAsia="ru-RU"/>
              </w:rPr>
            </w:pPr>
            <w:r>
              <w:rPr>
                <w:rFonts w:ascii="Times New Roman" w:eastAsia="Times New Roman" w:hAnsi="Times New Roman" w:cs="Times New Roman"/>
                <w:b/>
                <w:iCs/>
                <w:sz w:val="24"/>
                <w:szCs w:val="24"/>
                <w:lang w:eastAsia="ru-RU"/>
              </w:rPr>
              <w:t>72</w:t>
            </w:r>
          </w:p>
        </w:tc>
        <w:tc>
          <w:tcPr>
            <w:tcW w:w="4652" w:type="dxa"/>
            <w:gridSpan w:val="3"/>
          </w:tcPr>
          <w:p w14:paraId="42212A56" w14:textId="56E20987" w:rsidR="00A51976" w:rsidRPr="00682B8C" w:rsidRDefault="005742D6" w:rsidP="0063276B">
            <w:pPr>
              <w:spacing w:after="0" w:line="240" w:lineRule="auto"/>
              <w:jc w:val="center"/>
              <w:rPr>
                <w:rFonts w:ascii="Times New Roman" w:eastAsia="Times New Roman" w:hAnsi="Times New Roman" w:cs="Times New Roman"/>
                <w:b/>
                <w:iCs/>
                <w:sz w:val="24"/>
                <w:szCs w:val="24"/>
                <w:highlight w:val="lightGray"/>
                <w:lang w:eastAsia="ru-RU"/>
              </w:rPr>
            </w:pPr>
            <w:r>
              <w:rPr>
                <w:rFonts w:ascii="Times New Roman" w:eastAsia="Times New Roman" w:hAnsi="Times New Roman" w:cs="Times New Roman"/>
                <w:b/>
                <w:iCs/>
                <w:sz w:val="24"/>
                <w:szCs w:val="24"/>
                <w:lang w:eastAsia="ru-RU"/>
              </w:rPr>
              <w:t>2</w:t>
            </w:r>
            <w:r w:rsidR="00A51976">
              <w:rPr>
                <w:rFonts w:ascii="Times New Roman" w:eastAsia="Times New Roman" w:hAnsi="Times New Roman" w:cs="Times New Roman"/>
                <w:b/>
                <w:iCs/>
                <w:sz w:val="24"/>
                <w:szCs w:val="24"/>
                <w:lang w:eastAsia="ru-RU"/>
              </w:rPr>
              <w:t>8</w:t>
            </w:r>
          </w:p>
        </w:tc>
        <w:tc>
          <w:tcPr>
            <w:tcW w:w="1398" w:type="dxa"/>
          </w:tcPr>
          <w:p w14:paraId="0D61EDED" w14:textId="20FAEB61" w:rsidR="00A51976" w:rsidRPr="00682B8C" w:rsidRDefault="005742D6" w:rsidP="006327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2442" w:type="dxa"/>
          </w:tcPr>
          <w:p w14:paraId="00F157EC" w14:textId="77777777" w:rsidR="00A51976" w:rsidRDefault="00A51976" w:rsidP="0063276B">
            <w:pPr>
              <w:spacing w:after="0" w:line="240" w:lineRule="auto"/>
              <w:jc w:val="center"/>
              <w:rPr>
                <w:rFonts w:ascii="Times New Roman" w:eastAsia="Times New Roman" w:hAnsi="Times New Roman" w:cs="Times New Roman"/>
                <w:b/>
                <w:sz w:val="24"/>
                <w:szCs w:val="24"/>
                <w:lang w:eastAsia="ru-RU"/>
              </w:rPr>
            </w:pPr>
          </w:p>
        </w:tc>
      </w:tr>
    </w:tbl>
    <w:p w14:paraId="6F6AE093" w14:textId="77777777" w:rsidR="00A51976" w:rsidRPr="00682B8C" w:rsidRDefault="00A51976" w:rsidP="00A51976">
      <w:pPr>
        <w:spacing w:after="0" w:line="240" w:lineRule="auto"/>
        <w:rPr>
          <w:rFonts w:ascii="Times New Roman" w:eastAsia="Times New Roman" w:hAnsi="Times New Roman" w:cs="Times New Roman"/>
          <w:sz w:val="24"/>
          <w:szCs w:val="24"/>
          <w:lang w:eastAsia="ru-RU"/>
        </w:rPr>
      </w:pPr>
    </w:p>
    <w:p w14:paraId="723665CE" w14:textId="77777777" w:rsidR="00A51976" w:rsidRDefault="00A51976" w:rsidP="00A51976">
      <w:pPr>
        <w:spacing w:after="0" w:line="240" w:lineRule="auto"/>
        <w:jc w:val="both"/>
        <w:rPr>
          <w:rFonts w:ascii="Times New Roman" w:hAnsi="Times New Roman" w:cs="Times New Roman"/>
          <w:b/>
          <w:sz w:val="24"/>
          <w:szCs w:val="24"/>
          <w:u w:val="single"/>
        </w:rPr>
      </w:pPr>
    </w:p>
    <w:p w14:paraId="2BEC7A29" w14:textId="77777777" w:rsidR="00A51976" w:rsidRDefault="00A51976" w:rsidP="00A51976">
      <w:pPr>
        <w:spacing w:after="0" w:line="240" w:lineRule="auto"/>
        <w:jc w:val="both"/>
        <w:rPr>
          <w:rFonts w:ascii="Times New Roman" w:hAnsi="Times New Roman" w:cs="Times New Roman"/>
          <w:b/>
          <w:sz w:val="24"/>
          <w:szCs w:val="24"/>
          <w:u w:val="single"/>
        </w:rPr>
      </w:pPr>
    </w:p>
    <w:p w14:paraId="2A174725" w14:textId="77777777" w:rsidR="00A51976" w:rsidRPr="002B63FB" w:rsidRDefault="00A51976" w:rsidP="00A51976">
      <w:pPr>
        <w:spacing w:after="0" w:line="240" w:lineRule="auto"/>
        <w:jc w:val="both"/>
        <w:rPr>
          <w:rFonts w:ascii="Times New Roman" w:hAnsi="Times New Roman" w:cs="Times New Roman"/>
          <w:b/>
          <w:sz w:val="24"/>
          <w:szCs w:val="24"/>
        </w:rPr>
      </w:pPr>
      <w:r w:rsidRPr="002B63FB">
        <w:rPr>
          <w:rFonts w:ascii="Times New Roman" w:hAnsi="Times New Roman" w:cs="Times New Roman"/>
          <w:b/>
          <w:sz w:val="24"/>
          <w:szCs w:val="24"/>
          <w:u w:val="single"/>
        </w:rPr>
        <w:t>Раздел 1. Теоретико-методологические основы социальных технологий</w:t>
      </w:r>
    </w:p>
    <w:p w14:paraId="5A111E85" w14:textId="77777777" w:rsidR="00A51976" w:rsidRPr="002B63FB" w:rsidRDefault="00A51976" w:rsidP="00A51976">
      <w:pPr>
        <w:spacing w:after="0" w:line="240" w:lineRule="auto"/>
        <w:jc w:val="center"/>
        <w:rPr>
          <w:rFonts w:ascii="Times New Roman" w:hAnsi="Times New Roman" w:cs="Times New Roman"/>
          <w:i/>
          <w:sz w:val="24"/>
          <w:szCs w:val="24"/>
        </w:rPr>
      </w:pPr>
      <w:r w:rsidRPr="002B63FB">
        <w:rPr>
          <w:rFonts w:ascii="Times New Roman" w:hAnsi="Times New Roman" w:cs="Times New Roman"/>
          <w:b/>
          <w:i/>
          <w:sz w:val="24"/>
          <w:szCs w:val="24"/>
        </w:rPr>
        <w:t>Тема 1. Сущность социальных технологий</w:t>
      </w:r>
    </w:p>
    <w:p w14:paraId="5DCCCA7A"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Понятие «социальная технология». Проблемы изучения социальных технологий: отсутствие единого толкования понятия социальной технологии, отрыв от широкого контекста социальной инженерии, слабый уровень институционализации исследовательской области, связанной с социальными технологиями.</w:t>
      </w:r>
    </w:p>
    <w:p w14:paraId="14809552" w14:textId="77777777" w:rsidR="00A51976" w:rsidRPr="002B63FB" w:rsidRDefault="00A51976" w:rsidP="00A51976">
      <w:pPr>
        <w:spacing w:after="0" w:line="240" w:lineRule="auto"/>
        <w:ind w:firstLine="600"/>
        <w:jc w:val="both"/>
        <w:rPr>
          <w:rFonts w:ascii="Times New Roman" w:hAnsi="Times New Roman" w:cs="Times New Roman"/>
          <w:bCs/>
          <w:iCs/>
          <w:sz w:val="24"/>
          <w:szCs w:val="24"/>
        </w:rPr>
      </w:pPr>
      <w:r w:rsidRPr="002B63FB">
        <w:rPr>
          <w:rFonts w:ascii="Times New Roman" w:hAnsi="Times New Roman" w:cs="Times New Roman"/>
          <w:sz w:val="24"/>
          <w:szCs w:val="24"/>
        </w:rPr>
        <w:t xml:space="preserve">«Социальная технология»: нормативный или дескриптивный термин? Основные подходы к определению сущности и специфике социальных технологий: эпистемологический, деятельностный, инструментальный, утилитарный. </w:t>
      </w:r>
    </w:p>
    <w:p w14:paraId="23ED2CF4" w14:textId="77777777" w:rsidR="00A51976" w:rsidRPr="002B63FB" w:rsidRDefault="00A51976" w:rsidP="00A51976">
      <w:pPr>
        <w:spacing w:after="0" w:line="240" w:lineRule="auto"/>
        <w:ind w:firstLine="600"/>
        <w:jc w:val="both"/>
        <w:rPr>
          <w:rFonts w:ascii="Times New Roman" w:hAnsi="Times New Roman" w:cs="Times New Roman"/>
          <w:bCs/>
          <w:iCs/>
          <w:sz w:val="24"/>
          <w:szCs w:val="24"/>
        </w:rPr>
      </w:pPr>
      <w:r w:rsidRPr="002B63FB">
        <w:rPr>
          <w:rFonts w:ascii="Times New Roman" w:hAnsi="Times New Roman" w:cs="Times New Roman"/>
          <w:bCs/>
          <w:iCs/>
          <w:sz w:val="24"/>
          <w:szCs w:val="24"/>
        </w:rPr>
        <w:lastRenderedPageBreak/>
        <w:t xml:space="preserve">Характеристики социальных технологий: рационализация, стандартизация, функциональная расчлененность и оптимальная координация действий, воспроизводимость, легитимация через апелляцию к науке. </w:t>
      </w:r>
    </w:p>
    <w:p w14:paraId="5CE24F07"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bCs/>
          <w:iCs/>
          <w:sz w:val="24"/>
          <w:szCs w:val="24"/>
        </w:rPr>
        <w:t>Классификация социальных технологий.</w:t>
      </w:r>
      <w:r w:rsidRPr="002B63FB">
        <w:rPr>
          <w:rFonts w:ascii="Times New Roman" w:hAnsi="Times New Roman" w:cs="Times New Roman"/>
          <w:bCs/>
          <w:i/>
          <w:iCs/>
          <w:color w:val="000000"/>
          <w:sz w:val="24"/>
          <w:szCs w:val="24"/>
        </w:rPr>
        <w:t xml:space="preserve"> </w:t>
      </w:r>
      <w:r w:rsidRPr="002B63FB">
        <w:rPr>
          <w:rFonts w:ascii="Times New Roman" w:hAnsi="Times New Roman" w:cs="Times New Roman"/>
          <w:bCs/>
          <w:i/>
          <w:iCs/>
          <w:sz w:val="24"/>
          <w:szCs w:val="24"/>
        </w:rPr>
        <w:t xml:space="preserve">По масштабам решаемых социальных проблем: </w:t>
      </w:r>
      <w:r w:rsidRPr="002B63FB">
        <w:rPr>
          <w:rFonts w:ascii="Times New Roman" w:hAnsi="Times New Roman" w:cs="Times New Roman"/>
          <w:bCs/>
          <w:iCs/>
          <w:sz w:val="24"/>
          <w:szCs w:val="24"/>
        </w:rPr>
        <w:t xml:space="preserve">универсальные и частные технологии. </w:t>
      </w:r>
      <w:r w:rsidRPr="002B63FB">
        <w:rPr>
          <w:rFonts w:ascii="Times New Roman" w:hAnsi="Times New Roman" w:cs="Times New Roman"/>
          <w:bCs/>
          <w:i/>
          <w:iCs/>
          <w:sz w:val="24"/>
          <w:szCs w:val="24"/>
        </w:rPr>
        <w:t xml:space="preserve">По степени новизны: </w:t>
      </w:r>
      <w:r w:rsidRPr="002B63FB">
        <w:rPr>
          <w:rFonts w:ascii="Times New Roman" w:hAnsi="Times New Roman" w:cs="Times New Roman"/>
          <w:bCs/>
          <w:iCs/>
          <w:sz w:val="24"/>
          <w:szCs w:val="24"/>
        </w:rPr>
        <w:t xml:space="preserve">инновационные и традиционные (рутинные) технологии. </w:t>
      </w:r>
      <w:r w:rsidRPr="002B63FB">
        <w:rPr>
          <w:rFonts w:ascii="Times New Roman" w:hAnsi="Times New Roman" w:cs="Times New Roman"/>
          <w:bCs/>
          <w:i/>
          <w:iCs/>
          <w:sz w:val="24"/>
          <w:szCs w:val="24"/>
        </w:rPr>
        <w:t xml:space="preserve">По сферам жизнедеятельности людей: </w:t>
      </w:r>
      <w:r w:rsidRPr="002B63FB">
        <w:rPr>
          <w:rFonts w:ascii="Times New Roman" w:hAnsi="Times New Roman" w:cs="Times New Roman"/>
          <w:bCs/>
          <w:iCs/>
          <w:sz w:val="24"/>
          <w:szCs w:val="24"/>
        </w:rPr>
        <w:t xml:space="preserve">экономические, политические, духовно-культурные, технологии управления социальными процессами. </w:t>
      </w:r>
      <w:r w:rsidRPr="002B63FB">
        <w:rPr>
          <w:rFonts w:ascii="Times New Roman" w:hAnsi="Times New Roman" w:cs="Times New Roman"/>
          <w:bCs/>
          <w:i/>
          <w:iCs/>
          <w:sz w:val="24"/>
          <w:szCs w:val="24"/>
        </w:rPr>
        <w:t xml:space="preserve">По уровню социальной деятельности (по масштабу объекта): </w:t>
      </w:r>
      <w:r w:rsidRPr="002B63FB">
        <w:rPr>
          <w:rFonts w:ascii="Times New Roman" w:hAnsi="Times New Roman" w:cs="Times New Roman"/>
          <w:bCs/>
          <w:iCs/>
          <w:sz w:val="24"/>
          <w:szCs w:val="24"/>
        </w:rPr>
        <w:t xml:space="preserve">глобальные технологии, национальные, государственные, региональные, муниципальные. </w:t>
      </w:r>
      <w:r w:rsidRPr="002B63FB">
        <w:rPr>
          <w:rFonts w:ascii="Times New Roman" w:hAnsi="Times New Roman" w:cs="Times New Roman"/>
          <w:bCs/>
          <w:i/>
          <w:iCs/>
          <w:sz w:val="24"/>
          <w:szCs w:val="24"/>
        </w:rPr>
        <w:t xml:space="preserve">По характеру воздействия на социальные процессы: </w:t>
      </w:r>
      <w:r w:rsidRPr="002B63FB">
        <w:rPr>
          <w:rFonts w:ascii="Times New Roman" w:hAnsi="Times New Roman" w:cs="Times New Roman"/>
          <w:bCs/>
          <w:iCs/>
          <w:sz w:val="24"/>
          <w:szCs w:val="24"/>
        </w:rPr>
        <w:t xml:space="preserve">формирующие социальные технологии, стимулирующие, сдерживающие, разрушающие. </w:t>
      </w:r>
      <w:r w:rsidRPr="002B63FB">
        <w:rPr>
          <w:rFonts w:ascii="Times New Roman" w:hAnsi="Times New Roman" w:cs="Times New Roman"/>
          <w:bCs/>
          <w:i/>
          <w:iCs/>
          <w:sz w:val="24"/>
          <w:szCs w:val="24"/>
        </w:rPr>
        <w:t xml:space="preserve">По времени действия: </w:t>
      </w:r>
      <w:r w:rsidRPr="002B63FB">
        <w:rPr>
          <w:rFonts w:ascii="Times New Roman" w:hAnsi="Times New Roman" w:cs="Times New Roman"/>
          <w:bCs/>
          <w:iCs/>
          <w:sz w:val="24"/>
          <w:szCs w:val="24"/>
        </w:rPr>
        <w:t xml:space="preserve">краткосрочные, среднесрочные, долгосрочные. </w:t>
      </w:r>
      <w:r w:rsidRPr="002B63FB">
        <w:rPr>
          <w:rFonts w:ascii="Times New Roman" w:hAnsi="Times New Roman" w:cs="Times New Roman"/>
          <w:bCs/>
          <w:i/>
          <w:iCs/>
          <w:sz w:val="24"/>
          <w:szCs w:val="24"/>
        </w:rPr>
        <w:t xml:space="preserve">По характеру и содержанию используемых средств: </w:t>
      </w:r>
      <w:r w:rsidRPr="002B63FB">
        <w:rPr>
          <w:rFonts w:ascii="Times New Roman" w:hAnsi="Times New Roman" w:cs="Times New Roman"/>
          <w:bCs/>
          <w:iCs/>
          <w:sz w:val="24"/>
          <w:szCs w:val="24"/>
        </w:rPr>
        <w:t xml:space="preserve">организационно-распорядительные и административные социальные технологии, медико-социальные, психологические, педагогические и т.д. </w:t>
      </w:r>
      <w:r w:rsidRPr="002B63FB">
        <w:rPr>
          <w:rFonts w:ascii="Times New Roman" w:hAnsi="Times New Roman" w:cs="Times New Roman"/>
          <w:bCs/>
          <w:i/>
          <w:iCs/>
          <w:sz w:val="24"/>
          <w:szCs w:val="24"/>
        </w:rPr>
        <w:t xml:space="preserve">По изменениям в социальной системе: </w:t>
      </w:r>
      <w:r w:rsidRPr="002B63FB">
        <w:rPr>
          <w:rFonts w:ascii="Times New Roman" w:hAnsi="Times New Roman" w:cs="Times New Roman"/>
          <w:bCs/>
          <w:iCs/>
          <w:sz w:val="24"/>
          <w:szCs w:val="24"/>
        </w:rPr>
        <w:t xml:space="preserve">прогрессивные и регрессивные. </w:t>
      </w:r>
      <w:r w:rsidRPr="002B63FB">
        <w:rPr>
          <w:rFonts w:ascii="Times New Roman" w:hAnsi="Times New Roman" w:cs="Times New Roman"/>
          <w:bCs/>
          <w:i/>
          <w:iCs/>
          <w:sz w:val="24"/>
          <w:szCs w:val="24"/>
        </w:rPr>
        <w:t xml:space="preserve">По степени воздействия: </w:t>
      </w:r>
      <w:r w:rsidRPr="002B63FB">
        <w:rPr>
          <w:rFonts w:ascii="Times New Roman" w:hAnsi="Times New Roman" w:cs="Times New Roman"/>
          <w:bCs/>
          <w:iCs/>
          <w:sz w:val="24"/>
          <w:szCs w:val="24"/>
        </w:rPr>
        <w:t xml:space="preserve">высокоэффективные, </w:t>
      </w:r>
      <w:proofErr w:type="spellStart"/>
      <w:r w:rsidRPr="002B63FB">
        <w:rPr>
          <w:rFonts w:ascii="Times New Roman" w:hAnsi="Times New Roman" w:cs="Times New Roman"/>
          <w:bCs/>
          <w:iCs/>
          <w:sz w:val="24"/>
          <w:szCs w:val="24"/>
        </w:rPr>
        <w:t>среднеэффективные</w:t>
      </w:r>
      <w:proofErr w:type="spellEnd"/>
      <w:r w:rsidRPr="002B63FB">
        <w:rPr>
          <w:rFonts w:ascii="Times New Roman" w:hAnsi="Times New Roman" w:cs="Times New Roman"/>
          <w:bCs/>
          <w:iCs/>
          <w:sz w:val="24"/>
          <w:szCs w:val="24"/>
        </w:rPr>
        <w:t>, низкоэффективные.</w:t>
      </w:r>
      <w:r w:rsidRPr="002B63FB">
        <w:rPr>
          <w:rFonts w:ascii="Times New Roman" w:hAnsi="Times New Roman" w:cs="Times New Roman"/>
          <w:bCs/>
          <w:i/>
          <w:iCs/>
          <w:sz w:val="24"/>
          <w:szCs w:val="24"/>
        </w:rPr>
        <w:t xml:space="preserve"> </w:t>
      </w:r>
    </w:p>
    <w:p w14:paraId="70FE96D5" w14:textId="77777777" w:rsidR="00A51976" w:rsidRPr="002B63FB" w:rsidRDefault="00A51976" w:rsidP="00A51976">
      <w:pPr>
        <w:spacing w:after="0" w:line="240" w:lineRule="auto"/>
        <w:jc w:val="center"/>
        <w:rPr>
          <w:rFonts w:ascii="Times New Roman" w:hAnsi="Times New Roman" w:cs="Times New Roman"/>
          <w:i/>
          <w:sz w:val="24"/>
          <w:szCs w:val="24"/>
        </w:rPr>
      </w:pPr>
      <w:r w:rsidRPr="002B63FB">
        <w:rPr>
          <w:rFonts w:ascii="Times New Roman" w:hAnsi="Times New Roman" w:cs="Times New Roman"/>
          <w:b/>
          <w:i/>
          <w:sz w:val="24"/>
          <w:szCs w:val="24"/>
        </w:rPr>
        <w:t>Тема 2. Социальные технологии в системе управления общественными процессами: исторический контекст</w:t>
      </w:r>
    </w:p>
    <w:p w14:paraId="71ED5AAB"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 xml:space="preserve">Исторические предпосылки и социокультурные основы формирования и развития социальных технологий как механизма социального управления. Разработка принципов регулирования социальных отношений и процессов, конструирования социального порядка, осуществления общественных преобразований. </w:t>
      </w:r>
    </w:p>
    <w:p w14:paraId="39BC448A"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Концептуализация научных основ социальных технологий в рамках социологических и психологических теорий. Влияние идей классического позитивизма, структурного функционализма, системной теории, герменевтической социологии на обоснование принципов целенаправленного воздействия на социальные процессы и методов общественных преобразований.</w:t>
      </w:r>
      <w:r w:rsidRPr="002B63FB">
        <w:rPr>
          <w:rFonts w:ascii="Times New Roman" w:hAnsi="Times New Roman" w:cs="Times New Roman"/>
          <w:bCs/>
          <w:sz w:val="24"/>
          <w:szCs w:val="24"/>
        </w:rPr>
        <w:t xml:space="preserve"> Социальные технологии и теория социального управления. Теория социального управления</w:t>
      </w:r>
      <w:r w:rsidRPr="002B63FB">
        <w:rPr>
          <w:rFonts w:ascii="Times New Roman" w:hAnsi="Times New Roman" w:cs="Times New Roman"/>
          <w:b/>
          <w:bCs/>
          <w:sz w:val="24"/>
          <w:szCs w:val="24"/>
        </w:rPr>
        <w:t xml:space="preserve"> </w:t>
      </w:r>
      <w:r w:rsidRPr="002B63FB">
        <w:rPr>
          <w:rFonts w:ascii="Times New Roman" w:hAnsi="Times New Roman" w:cs="Times New Roman"/>
          <w:bCs/>
          <w:sz w:val="24"/>
          <w:szCs w:val="24"/>
        </w:rPr>
        <w:t xml:space="preserve">как </w:t>
      </w:r>
      <w:r w:rsidRPr="002B63FB">
        <w:rPr>
          <w:rFonts w:ascii="Times New Roman" w:hAnsi="Times New Roman" w:cs="Times New Roman"/>
          <w:sz w:val="24"/>
          <w:szCs w:val="24"/>
        </w:rPr>
        <w:t>отрасль научного знания об общих закономерностях, принципах и методах целенаправленного субъект-объектного взаимодействия социальных систем и их элементов, а также составе, принципах создания и закономерностях функционирования самой системы социального управления.</w:t>
      </w:r>
    </w:p>
    <w:p w14:paraId="069E23B3" w14:textId="77777777" w:rsidR="00A51976" w:rsidRPr="002B63FB" w:rsidRDefault="00A51976" w:rsidP="00A51976">
      <w:pPr>
        <w:spacing w:after="0" w:line="240" w:lineRule="auto"/>
        <w:jc w:val="center"/>
        <w:rPr>
          <w:rFonts w:ascii="Times New Roman" w:hAnsi="Times New Roman" w:cs="Times New Roman"/>
          <w:i/>
          <w:sz w:val="24"/>
          <w:szCs w:val="24"/>
        </w:rPr>
      </w:pPr>
      <w:r w:rsidRPr="002B63FB">
        <w:rPr>
          <w:rFonts w:ascii="Times New Roman" w:hAnsi="Times New Roman" w:cs="Times New Roman"/>
          <w:b/>
          <w:i/>
          <w:sz w:val="24"/>
          <w:szCs w:val="24"/>
        </w:rPr>
        <w:t>Тема 3. Социальная инженерия: становление и развитие</w:t>
      </w:r>
    </w:p>
    <w:p w14:paraId="7BCC3B07"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bCs/>
          <w:sz w:val="24"/>
          <w:szCs w:val="24"/>
        </w:rPr>
        <w:t>Социальная инженерия</w:t>
      </w:r>
      <w:r w:rsidRPr="002B63FB">
        <w:rPr>
          <w:rFonts w:ascii="Times New Roman" w:hAnsi="Times New Roman" w:cs="Times New Roman"/>
          <w:sz w:val="24"/>
          <w:szCs w:val="24"/>
        </w:rPr>
        <w:t xml:space="preserve"> К. Поппера – это деятельность по проектированию новых социальных институтов, а также по перестройке и управлению уже существующими социальными институтами путем частичных, постепенных реформ и изменений («частичная» социальная инженерия). Признаки </w:t>
      </w:r>
      <w:proofErr w:type="spellStart"/>
      <w:r w:rsidRPr="002B63FB">
        <w:rPr>
          <w:rFonts w:ascii="Times New Roman" w:hAnsi="Times New Roman" w:cs="Times New Roman"/>
          <w:sz w:val="24"/>
          <w:szCs w:val="24"/>
        </w:rPr>
        <w:t>социоинженерной</w:t>
      </w:r>
      <w:proofErr w:type="spellEnd"/>
      <w:r w:rsidRPr="002B63FB">
        <w:rPr>
          <w:rFonts w:ascii="Times New Roman" w:hAnsi="Times New Roman" w:cs="Times New Roman"/>
          <w:sz w:val="24"/>
          <w:szCs w:val="24"/>
        </w:rPr>
        <w:t xml:space="preserve"> деятельности и принципы социальной инженерии. Возможности и границы применения социальной инженерии. Критика социальной инженерии (Ф. фон Хайек). Направления </w:t>
      </w:r>
      <w:proofErr w:type="spellStart"/>
      <w:r w:rsidRPr="002B63FB">
        <w:rPr>
          <w:rFonts w:ascii="Times New Roman" w:hAnsi="Times New Roman" w:cs="Times New Roman"/>
          <w:sz w:val="24"/>
          <w:szCs w:val="24"/>
        </w:rPr>
        <w:t>социоинженерной</w:t>
      </w:r>
      <w:proofErr w:type="spellEnd"/>
      <w:r w:rsidRPr="002B63FB">
        <w:rPr>
          <w:rFonts w:ascii="Times New Roman" w:hAnsi="Times New Roman" w:cs="Times New Roman"/>
          <w:sz w:val="24"/>
          <w:szCs w:val="24"/>
        </w:rPr>
        <w:t xml:space="preserve"> деятельности. </w:t>
      </w:r>
    </w:p>
    <w:p w14:paraId="650173CD"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 xml:space="preserve">Социальная инженерия как прикладная дисциплина и как течение социальной мысли. Античность, Просвещение. Становление прикладной науки. Развитие эмпирических социальных исследований. Социальная статистика. Чикагская школа, городские исследования. </w:t>
      </w:r>
      <w:proofErr w:type="spellStart"/>
      <w:r w:rsidRPr="002B63FB">
        <w:rPr>
          <w:rFonts w:ascii="Times New Roman" w:hAnsi="Times New Roman" w:cs="Times New Roman"/>
          <w:sz w:val="24"/>
          <w:szCs w:val="24"/>
        </w:rPr>
        <w:t>Технологизация</w:t>
      </w:r>
      <w:proofErr w:type="spellEnd"/>
      <w:r w:rsidRPr="002B63FB">
        <w:rPr>
          <w:rFonts w:ascii="Times New Roman" w:hAnsi="Times New Roman" w:cs="Times New Roman"/>
          <w:sz w:val="24"/>
          <w:szCs w:val="24"/>
        </w:rPr>
        <w:t xml:space="preserve"> социальной практики в ХХ веке: основные факторы и тенденции. </w:t>
      </w:r>
      <w:proofErr w:type="spellStart"/>
      <w:r w:rsidRPr="002B63FB">
        <w:rPr>
          <w:rFonts w:ascii="Times New Roman" w:hAnsi="Times New Roman" w:cs="Times New Roman"/>
          <w:sz w:val="24"/>
          <w:szCs w:val="24"/>
        </w:rPr>
        <w:t>Фордистская</w:t>
      </w:r>
      <w:proofErr w:type="spellEnd"/>
      <w:r w:rsidRPr="002B63FB">
        <w:rPr>
          <w:rFonts w:ascii="Times New Roman" w:hAnsi="Times New Roman" w:cs="Times New Roman"/>
          <w:sz w:val="24"/>
          <w:szCs w:val="24"/>
        </w:rPr>
        <w:t xml:space="preserve"> революция промышленного производства. Тейлоризм и доктрина человеческих отношений. «Обогащение труда». Концепция дисциплинарного порядка М. Фуко. </w:t>
      </w:r>
    </w:p>
    <w:p w14:paraId="03C46DD9"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 xml:space="preserve"> Развитие теории и практики социальной инженерии в России. Зарождение социального прогнозирования в 20-30е годы 20 века (работы В. Базарова в СССР), первые пятилетние планы развития народного хозяйства. Работы </w:t>
      </w:r>
      <w:proofErr w:type="spellStart"/>
      <w:r w:rsidRPr="002B63FB">
        <w:rPr>
          <w:rFonts w:ascii="Times New Roman" w:hAnsi="Times New Roman" w:cs="Times New Roman"/>
          <w:sz w:val="24"/>
          <w:szCs w:val="24"/>
        </w:rPr>
        <w:t>Гастева</w:t>
      </w:r>
      <w:proofErr w:type="spellEnd"/>
      <w:r w:rsidRPr="002B63FB">
        <w:rPr>
          <w:rFonts w:ascii="Times New Roman" w:hAnsi="Times New Roman" w:cs="Times New Roman"/>
          <w:sz w:val="24"/>
          <w:szCs w:val="24"/>
        </w:rPr>
        <w:t xml:space="preserve"> А.К. Витке Н.А.</w:t>
      </w:r>
      <w:r w:rsidRPr="002B63FB">
        <w:rPr>
          <w:rFonts w:ascii="Times New Roman" w:hAnsi="Times New Roman" w:cs="Times New Roman"/>
          <w:color w:val="000000"/>
          <w:sz w:val="24"/>
          <w:szCs w:val="24"/>
        </w:rPr>
        <w:t xml:space="preserve"> </w:t>
      </w:r>
      <w:r w:rsidRPr="002B63FB">
        <w:rPr>
          <w:rFonts w:ascii="Times New Roman" w:hAnsi="Times New Roman" w:cs="Times New Roman"/>
          <w:sz w:val="24"/>
          <w:szCs w:val="24"/>
        </w:rPr>
        <w:t xml:space="preserve">НОТ на стыке социальных и естественных наук. Применение </w:t>
      </w:r>
      <w:proofErr w:type="spellStart"/>
      <w:r w:rsidRPr="002B63FB">
        <w:rPr>
          <w:rFonts w:ascii="Times New Roman" w:hAnsi="Times New Roman" w:cs="Times New Roman"/>
          <w:sz w:val="24"/>
          <w:szCs w:val="24"/>
        </w:rPr>
        <w:t>социоинженерных</w:t>
      </w:r>
      <w:proofErr w:type="spellEnd"/>
      <w:r w:rsidRPr="002B63FB">
        <w:rPr>
          <w:rFonts w:ascii="Times New Roman" w:hAnsi="Times New Roman" w:cs="Times New Roman"/>
          <w:sz w:val="24"/>
          <w:szCs w:val="24"/>
        </w:rPr>
        <w:t xml:space="preserve"> методов для проектирования организационных структур и преобразования институтов и систем. Социологическая диагностика и социальная инженерия. Основные положения теорий </w:t>
      </w:r>
      <w:proofErr w:type="spellStart"/>
      <w:r w:rsidRPr="002B63FB">
        <w:rPr>
          <w:rFonts w:ascii="Times New Roman" w:hAnsi="Times New Roman" w:cs="Times New Roman"/>
          <w:sz w:val="24"/>
          <w:szCs w:val="24"/>
        </w:rPr>
        <w:t>Батыгина</w:t>
      </w:r>
      <w:proofErr w:type="spellEnd"/>
      <w:r w:rsidRPr="002B63FB">
        <w:rPr>
          <w:rFonts w:ascii="Times New Roman" w:hAnsi="Times New Roman" w:cs="Times New Roman"/>
          <w:sz w:val="24"/>
          <w:szCs w:val="24"/>
        </w:rPr>
        <w:t xml:space="preserve"> Г.С., Пригожина А.И., Сазонова Б.З.  Вклад в развитие социальной инженерии А.К. Зайцева, В.В. Щербины, А.И. Кравченко, В.С. Дудченко, </w:t>
      </w:r>
      <w:r w:rsidRPr="002B63FB">
        <w:rPr>
          <w:rFonts w:ascii="Times New Roman" w:hAnsi="Times New Roman" w:cs="Times New Roman"/>
          <w:sz w:val="24"/>
          <w:szCs w:val="24"/>
        </w:rPr>
        <w:lastRenderedPageBreak/>
        <w:t xml:space="preserve">Ж.Т. </w:t>
      </w:r>
      <w:proofErr w:type="spellStart"/>
      <w:r w:rsidRPr="002B63FB">
        <w:rPr>
          <w:rFonts w:ascii="Times New Roman" w:hAnsi="Times New Roman" w:cs="Times New Roman"/>
          <w:sz w:val="24"/>
          <w:szCs w:val="24"/>
        </w:rPr>
        <w:t>Тощенко</w:t>
      </w:r>
      <w:proofErr w:type="spellEnd"/>
      <w:r w:rsidRPr="002B63FB">
        <w:rPr>
          <w:rFonts w:ascii="Times New Roman" w:hAnsi="Times New Roman" w:cs="Times New Roman"/>
          <w:sz w:val="24"/>
          <w:szCs w:val="24"/>
        </w:rPr>
        <w:t xml:space="preserve"> и др. Методы социальной инженерии. Аналитические методы, эвристические методы, игровые, инновационные, развивающие методы. Игры: деловые, </w:t>
      </w:r>
      <w:proofErr w:type="spellStart"/>
      <w:r w:rsidRPr="002B63FB">
        <w:rPr>
          <w:rFonts w:ascii="Times New Roman" w:hAnsi="Times New Roman" w:cs="Times New Roman"/>
          <w:sz w:val="24"/>
          <w:szCs w:val="24"/>
        </w:rPr>
        <w:t>репрезентационные</w:t>
      </w:r>
      <w:proofErr w:type="spellEnd"/>
      <w:r w:rsidRPr="002B63FB">
        <w:rPr>
          <w:rFonts w:ascii="Times New Roman" w:hAnsi="Times New Roman" w:cs="Times New Roman"/>
          <w:sz w:val="24"/>
          <w:szCs w:val="24"/>
        </w:rPr>
        <w:t xml:space="preserve"> (организационно-деятельностные игры Г. Щедровицкого, инновационные игры В.С. Дудченко).</w:t>
      </w:r>
    </w:p>
    <w:p w14:paraId="21B6C04D" w14:textId="77777777" w:rsidR="00A51976" w:rsidRPr="002B63FB" w:rsidRDefault="00A51976" w:rsidP="00A51976">
      <w:pPr>
        <w:spacing w:after="0" w:line="240" w:lineRule="auto"/>
        <w:jc w:val="center"/>
        <w:rPr>
          <w:rFonts w:ascii="Times New Roman" w:hAnsi="Times New Roman" w:cs="Times New Roman"/>
          <w:b/>
          <w:i/>
          <w:sz w:val="24"/>
          <w:szCs w:val="24"/>
        </w:rPr>
      </w:pPr>
      <w:r w:rsidRPr="002B63FB">
        <w:rPr>
          <w:rFonts w:ascii="Times New Roman" w:hAnsi="Times New Roman" w:cs="Times New Roman"/>
          <w:b/>
          <w:i/>
          <w:sz w:val="24"/>
          <w:szCs w:val="24"/>
        </w:rPr>
        <w:t>Тема 4. Государство и социальные технологии: историко-социологическое введение</w:t>
      </w:r>
    </w:p>
    <w:p w14:paraId="7AFC12BA"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Государство в перспективе исторической социологии (М. Вебер, Д. Скотт, Ч. Тилли, П. Бурдье, М. Фуко). Становление государства как образование социальных монополий и концентрация социальных капиталов. Государство и технологии управления. Некоторые исторические примеры: государство и кодификация национального языка, государство и унификация национальных экономических рынков (случай стандартизации мер и весов как техники государственной власти), государство и навязывание унифицированного правового пространства. Государство и территория: картографирование как социальная технология. Управление населением: понятие «</w:t>
      </w:r>
      <w:proofErr w:type="spellStart"/>
      <w:r w:rsidRPr="002B63FB">
        <w:rPr>
          <w:rFonts w:ascii="Times New Roman" w:hAnsi="Times New Roman" w:cs="Times New Roman"/>
          <w:sz w:val="24"/>
          <w:szCs w:val="24"/>
        </w:rPr>
        <w:t>биовласти</w:t>
      </w:r>
      <w:proofErr w:type="spellEnd"/>
      <w:r w:rsidRPr="002B63FB">
        <w:rPr>
          <w:rFonts w:ascii="Times New Roman" w:hAnsi="Times New Roman" w:cs="Times New Roman"/>
          <w:sz w:val="24"/>
          <w:szCs w:val="24"/>
        </w:rPr>
        <w:t xml:space="preserve">» Фуко. Социальный мир как пространство наблюдения: </w:t>
      </w:r>
      <w:r w:rsidRPr="002B63FB">
        <w:rPr>
          <w:rFonts w:ascii="Times New Roman" w:hAnsi="Times New Roman" w:cs="Times New Roman"/>
          <w:sz w:val="24"/>
          <w:szCs w:val="24"/>
          <w:lang w:val="en-US"/>
        </w:rPr>
        <w:t>seeing</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like</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a</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state</w:t>
      </w:r>
      <w:r w:rsidRPr="002B63FB">
        <w:rPr>
          <w:rFonts w:ascii="Times New Roman" w:hAnsi="Times New Roman" w:cs="Times New Roman"/>
          <w:sz w:val="24"/>
          <w:szCs w:val="24"/>
        </w:rPr>
        <w:t xml:space="preserve"> (Скотт). Категории государственного мышления.</w:t>
      </w:r>
    </w:p>
    <w:p w14:paraId="336751B9"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Государство как инстанция упорядочения социальных миров.  Государственные классификации и «области» государственного вторжения и вмешательства: государственная политика между «социально опасными» и «социально незащищенными».</w:t>
      </w:r>
    </w:p>
    <w:p w14:paraId="1DB6EC44" w14:textId="77777777" w:rsidR="00A51976" w:rsidRPr="002B63FB" w:rsidRDefault="00A51976" w:rsidP="00A51976">
      <w:pPr>
        <w:spacing w:after="0" w:line="240" w:lineRule="auto"/>
        <w:jc w:val="center"/>
        <w:rPr>
          <w:rFonts w:ascii="Times New Roman" w:hAnsi="Times New Roman" w:cs="Times New Roman"/>
          <w:b/>
          <w:sz w:val="24"/>
          <w:szCs w:val="24"/>
          <w:u w:val="single"/>
        </w:rPr>
      </w:pPr>
    </w:p>
    <w:p w14:paraId="0D92C02D" w14:textId="77777777" w:rsidR="00A51976" w:rsidRPr="002B63FB" w:rsidRDefault="00A51976" w:rsidP="00A51976">
      <w:pPr>
        <w:spacing w:after="0" w:line="240" w:lineRule="auto"/>
        <w:jc w:val="center"/>
        <w:rPr>
          <w:rFonts w:ascii="Times New Roman" w:hAnsi="Times New Roman" w:cs="Times New Roman"/>
          <w:b/>
          <w:sz w:val="24"/>
          <w:szCs w:val="24"/>
          <w:u w:val="single"/>
        </w:rPr>
      </w:pPr>
      <w:r w:rsidRPr="002B63FB">
        <w:rPr>
          <w:rFonts w:ascii="Times New Roman" w:hAnsi="Times New Roman" w:cs="Times New Roman"/>
          <w:b/>
          <w:sz w:val="24"/>
          <w:szCs w:val="24"/>
          <w:u w:val="single"/>
        </w:rPr>
        <w:t>Раздел 2. Аналитические социальные технологии в управлении обществом</w:t>
      </w:r>
    </w:p>
    <w:p w14:paraId="51E33F29" w14:textId="77777777" w:rsidR="00A51976" w:rsidRPr="002B63FB" w:rsidRDefault="00A51976" w:rsidP="00A51976">
      <w:pPr>
        <w:spacing w:after="0" w:line="240" w:lineRule="auto"/>
        <w:jc w:val="center"/>
        <w:rPr>
          <w:rFonts w:ascii="Times New Roman" w:hAnsi="Times New Roman" w:cs="Times New Roman"/>
          <w:b/>
          <w:i/>
          <w:sz w:val="24"/>
          <w:szCs w:val="24"/>
        </w:rPr>
      </w:pPr>
      <w:r w:rsidRPr="002B63FB">
        <w:rPr>
          <w:rFonts w:ascii="Times New Roman" w:hAnsi="Times New Roman" w:cs="Times New Roman"/>
          <w:b/>
          <w:i/>
          <w:sz w:val="24"/>
          <w:szCs w:val="24"/>
        </w:rPr>
        <w:t>Тема 5. Методология и технологии социального прогнозирования</w:t>
      </w:r>
    </w:p>
    <w:p w14:paraId="15FAE64F" w14:textId="77777777" w:rsidR="00A51976" w:rsidRPr="002B63FB" w:rsidRDefault="00A51976" w:rsidP="00A51976">
      <w:pPr>
        <w:spacing w:after="0" w:line="240" w:lineRule="auto"/>
        <w:ind w:firstLine="601"/>
        <w:jc w:val="both"/>
        <w:rPr>
          <w:rFonts w:ascii="Times New Roman" w:hAnsi="Times New Roman" w:cs="Times New Roman"/>
          <w:sz w:val="24"/>
          <w:szCs w:val="24"/>
        </w:rPr>
      </w:pPr>
      <w:r w:rsidRPr="002B63FB">
        <w:rPr>
          <w:rFonts w:ascii="Times New Roman" w:hAnsi="Times New Roman" w:cs="Times New Roman"/>
          <w:bCs/>
          <w:sz w:val="24"/>
          <w:szCs w:val="24"/>
        </w:rPr>
        <w:t>Аналитические социальные технологии и их особенности. Прогнозирование как</w:t>
      </w:r>
      <w:r w:rsidRPr="002B63FB">
        <w:rPr>
          <w:rFonts w:ascii="Times New Roman" w:hAnsi="Times New Roman" w:cs="Times New Roman"/>
          <w:sz w:val="24"/>
          <w:szCs w:val="24"/>
        </w:rPr>
        <w:t xml:space="preserve"> формирование научно обоснованного предположения о возможных состояниях рассматриваемого объекта в будущем и сроках их достижения. Прогноз и виды прогнозов. Поисковые и нормативные прогнозы. </w:t>
      </w:r>
      <w:r w:rsidRPr="002B63FB">
        <w:rPr>
          <w:rFonts w:ascii="Times New Roman" w:hAnsi="Times New Roman" w:cs="Times New Roman"/>
          <w:bCs/>
          <w:sz w:val="24"/>
          <w:szCs w:val="24"/>
        </w:rPr>
        <w:t>Социальное прогнозирование как</w:t>
      </w:r>
      <w:r w:rsidRPr="002B63FB">
        <w:rPr>
          <w:rFonts w:ascii="Times New Roman" w:hAnsi="Times New Roman" w:cs="Times New Roman"/>
          <w:sz w:val="24"/>
          <w:szCs w:val="24"/>
        </w:rPr>
        <w:t xml:space="preserve"> определение вариантов развития и выбор наиболее приемлемого, оптимального, исходя из ресурсов, времени и социальных сил, способных обеспечить их реализацию. Основные методы социального прогнозирования: </w:t>
      </w:r>
      <w:r w:rsidRPr="002B63FB">
        <w:rPr>
          <w:rFonts w:ascii="Times New Roman" w:hAnsi="Times New Roman" w:cs="Times New Roman"/>
          <w:bCs/>
          <w:sz w:val="24"/>
          <w:szCs w:val="24"/>
        </w:rPr>
        <w:t>экстраполяция, моделирование, метод экспертных оценок</w:t>
      </w:r>
      <w:r w:rsidRPr="002B63FB">
        <w:rPr>
          <w:rFonts w:ascii="Times New Roman" w:hAnsi="Times New Roman" w:cs="Times New Roman"/>
          <w:sz w:val="24"/>
          <w:szCs w:val="24"/>
        </w:rPr>
        <w:t xml:space="preserve">. Специфика прогнозирования социальных процессов. Концепция «технологического прогнозирования» и ее сущность. Социальное прогнозирование и социальные интересы: чьи интересы инвестированы в социальные прогнозы. «Прогресс как гипотеза господствующих».   </w:t>
      </w:r>
    </w:p>
    <w:p w14:paraId="55621314" w14:textId="77777777" w:rsidR="00A51976" w:rsidRPr="002B63FB" w:rsidRDefault="00A51976" w:rsidP="00A51976">
      <w:pPr>
        <w:spacing w:after="0" w:line="240" w:lineRule="auto"/>
        <w:ind w:firstLine="601"/>
        <w:jc w:val="both"/>
        <w:rPr>
          <w:rFonts w:ascii="Times New Roman" w:hAnsi="Times New Roman" w:cs="Times New Roman"/>
          <w:sz w:val="24"/>
          <w:szCs w:val="24"/>
        </w:rPr>
      </w:pPr>
      <w:r w:rsidRPr="002B63FB">
        <w:rPr>
          <w:rFonts w:ascii="Times New Roman" w:hAnsi="Times New Roman" w:cs="Times New Roman"/>
          <w:sz w:val="24"/>
          <w:szCs w:val="24"/>
        </w:rPr>
        <w:t>История социального прогнозирования. Развитие жанра «научной фантастики». Прогностическая деятельность советских экономистов в 20-е – 30-е годы 20 века в СССР (работа группы Базарова В.). Зарождение современного социального прогнозирования в 40-е годы 20 века. Н. Винер и выявление социальных последствий НТР. «Бум прогнозов» в 60-70 годы 20 века. «</w:t>
      </w:r>
      <w:proofErr w:type="spellStart"/>
      <w:r w:rsidRPr="002B63FB">
        <w:rPr>
          <w:rFonts w:ascii="Times New Roman" w:hAnsi="Times New Roman" w:cs="Times New Roman"/>
          <w:sz w:val="24"/>
          <w:szCs w:val="24"/>
        </w:rPr>
        <w:t>Футурошок</w:t>
      </w:r>
      <w:proofErr w:type="spellEnd"/>
      <w:r w:rsidRPr="002B63FB">
        <w:rPr>
          <w:rFonts w:ascii="Times New Roman" w:hAnsi="Times New Roman" w:cs="Times New Roman"/>
          <w:sz w:val="24"/>
          <w:szCs w:val="24"/>
        </w:rPr>
        <w:t xml:space="preserve">» Э. </w:t>
      </w:r>
      <w:proofErr w:type="spellStart"/>
      <w:r w:rsidRPr="002B63FB">
        <w:rPr>
          <w:rFonts w:ascii="Times New Roman" w:hAnsi="Times New Roman" w:cs="Times New Roman"/>
          <w:sz w:val="24"/>
          <w:szCs w:val="24"/>
        </w:rPr>
        <w:t>Тоффлера</w:t>
      </w:r>
      <w:proofErr w:type="spellEnd"/>
      <w:r w:rsidRPr="002B63FB">
        <w:rPr>
          <w:rFonts w:ascii="Times New Roman" w:hAnsi="Times New Roman" w:cs="Times New Roman"/>
          <w:sz w:val="24"/>
          <w:szCs w:val="24"/>
        </w:rPr>
        <w:t xml:space="preserve">. Глобальное прогнозирование, деятельность Римского клуба. Доклады Дж. </w:t>
      </w:r>
      <w:proofErr w:type="spellStart"/>
      <w:r w:rsidRPr="002B63FB">
        <w:rPr>
          <w:rFonts w:ascii="Times New Roman" w:hAnsi="Times New Roman" w:cs="Times New Roman"/>
          <w:sz w:val="24"/>
          <w:szCs w:val="24"/>
        </w:rPr>
        <w:t>Форрестера</w:t>
      </w:r>
      <w:proofErr w:type="spellEnd"/>
      <w:r w:rsidRPr="002B63FB">
        <w:rPr>
          <w:rFonts w:ascii="Times New Roman" w:hAnsi="Times New Roman" w:cs="Times New Roman"/>
          <w:sz w:val="24"/>
          <w:szCs w:val="24"/>
        </w:rPr>
        <w:t xml:space="preserve">, Д. </w:t>
      </w:r>
      <w:proofErr w:type="spellStart"/>
      <w:r w:rsidRPr="002B63FB">
        <w:rPr>
          <w:rFonts w:ascii="Times New Roman" w:hAnsi="Times New Roman" w:cs="Times New Roman"/>
          <w:sz w:val="24"/>
          <w:szCs w:val="24"/>
        </w:rPr>
        <w:t>Медоуз</w:t>
      </w:r>
      <w:proofErr w:type="spellEnd"/>
      <w:r w:rsidRPr="002B63FB">
        <w:rPr>
          <w:rFonts w:ascii="Times New Roman" w:hAnsi="Times New Roman" w:cs="Times New Roman"/>
          <w:sz w:val="24"/>
          <w:szCs w:val="24"/>
        </w:rPr>
        <w:t xml:space="preserve"> – «Пределы роста» как научный бестселлер. </w:t>
      </w:r>
      <w:r w:rsidRPr="002B63FB">
        <w:rPr>
          <w:rFonts w:ascii="Times New Roman" w:hAnsi="Times New Roman" w:cs="Times New Roman"/>
          <w:bCs/>
          <w:sz w:val="24"/>
          <w:szCs w:val="24"/>
        </w:rPr>
        <w:t>Роль Римского клуба в исследовании проблематики будущего. Концепция социального прогнозирования И.В. Бестужев-Лада.</w:t>
      </w:r>
    </w:p>
    <w:p w14:paraId="2E82D0D1" w14:textId="77777777" w:rsidR="00A51976" w:rsidRPr="002B63FB" w:rsidRDefault="00A51976" w:rsidP="00A51976">
      <w:pPr>
        <w:spacing w:after="0" w:line="240" w:lineRule="auto"/>
        <w:ind w:firstLine="601"/>
        <w:jc w:val="both"/>
        <w:rPr>
          <w:rFonts w:ascii="Times New Roman" w:hAnsi="Times New Roman" w:cs="Times New Roman"/>
          <w:sz w:val="24"/>
          <w:szCs w:val="24"/>
        </w:rPr>
      </w:pPr>
      <w:r w:rsidRPr="002B63FB">
        <w:rPr>
          <w:rFonts w:ascii="Times New Roman" w:hAnsi="Times New Roman" w:cs="Times New Roman"/>
          <w:sz w:val="24"/>
          <w:szCs w:val="24"/>
        </w:rPr>
        <w:t xml:space="preserve">Методология технологического прогнозирования. Общая последовательность операций разработки прогноза: составление программы исследования, построение базовой модели прогнозируемого объекта, сбор данных, построение рядов показателей, построение серии поисковых моделей, построение серии нормативных моделей объекта, оценка достоверности прогноза, выработка рекомендаций, экспертиза прогноза, корректировка. Социальные функции экспертизы: фигура эксперта и экспертные сообщества. Социальная экспертиза и ее основные задачи. Модели социальной экспертизы.  «Рецензия», «Мониторинг», «Проект». Методы работы с экспертами. </w:t>
      </w:r>
    </w:p>
    <w:p w14:paraId="6B91A0A3" w14:textId="77777777" w:rsidR="00A51976" w:rsidRPr="002B63FB" w:rsidRDefault="00A51976" w:rsidP="00A51976">
      <w:pPr>
        <w:spacing w:after="0" w:line="240" w:lineRule="auto"/>
        <w:jc w:val="center"/>
        <w:rPr>
          <w:rFonts w:ascii="Times New Roman" w:hAnsi="Times New Roman" w:cs="Times New Roman"/>
          <w:b/>
          <w:sz w:val="24"/>
          <w:szCs w:val="24"/>
        </w:rPr>
      </w:pPr>
      <w:r w:rsidRPr="002B63FB">
        <w:rPr>
          <w:rFonts w:ascii="Times New Roman" w:hAnsi="Times New Roman" w:cs="Times New Roman"/>
          <w:b/>
          <w:i/>
          <w:sz w:val="24"/>
          <w:szCs w:val="24"/>
        </w:rPr>
        <w:t>Тема 6.  Социальное планирование и его влияние на динамику развития общественных процессов</w:t>
      </w:r>
      <w:r w:rsidRPr="002B63FB">
        <w:rPr>
          <w:rFonts w:ascii="Times New Roman" w:hAnsi="Times New Roman" w:cs="Times New Roman"/>
          <w:b/>
          <w:sz w:val="24"/>
          <w:szCs w:val="24"/>
        </w:rPr>
        <w:t>.</w:t>
      </w:r>
    </w:p>
    <w:p w14:paraId="4CCC8EB1"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lastRenderedPageBreak/>
        <w:t>Социология знания. Социальный конструктивизм. П. Бергер, Т. Луман. Конструктивистский анализ социальной реальности. Социология научного знания. Изучение науки и технологии (</w:t>
      </w:r>
      <w:r w:rsidRPr="002B63FB">
        <w:rPr>
          <w:rFonts w:ascii="Times New Roman" w:hAnsi="Times New Roman" w:cs="Times New Roman"/>
          <w:sz w:val="24"/>
          <w:szCs w:val="24"/>
          <w:lang w:val="en-US"/>
        </w:rPr>
        <w:t>Science</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and</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Technology</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Studies</w:t>
      </w:r>
      <w:r w:rsidRPr="002B63FB">
        <w:rPr>
          <w:rFonts w:ascii="Times New Roman" w:hAnsi="Times New Roman" w:cs="Times New Roman"/>
          <w:sz w:val="24"/>
          <w:szCs w:val="24"/>
        </w:rPr>
        <w:t xml:space="preserve">, </w:t>
      </w:r>
      <w:r w:rsidRPr="002B63FB">
        <w:rPr>
          <w:rFonts w:ascii="Times New Roman" w:hAnsi="Times New Roman" w:cs="Times New Roman"/>
          <w:sz w:val="24"/>
          <w:szCs w:val="24"/>
          <w:lang w:val="en-US"/>
        </w:rPr>
        <w:t>STS</w:t>
      </w:r>
      <w:r w:rsidRPr="002B63FB">
        <w:rPr>
          <w:rFonts w:ascii="Times New Roman" w:hAnsi="Times New Roman" w:cs="Times New Roman"/>
          <w:sz w:val="24"/>
          <w:szCs w:val="24"/>
        </w:rPr>
        <w:t xml:space="preserve">). </w:t>
      </w:r>
      <w:proofErr w:type="spellStart"/>
      <w:r w:rsidRPr="002B63FB">
        <w:rPr>
          <w:rFonts w:ascii="Times New Roman" w:hAnsi="Times New Roman" w:cs="Times New Roman"/>
          <w:sz w:val="24"/>
          <w:szCs w:val="24"/>
        </w:rPr>
        <w:t>Акторно</w:t>
      </w:r>
      <w:proofErr w:type="spellEnd"/>
      <w:r w:rsidRPr="002B63FB">
        <w:rPr>
          <w:rFonts w:ascii="Times New Roman" w:hAnsi="Times New Roman" w:cs="Times New Roman"/>
          <w:sz w:val="24"/>
          <w:szCs w:val="24"/>
        </w:rPr>
        <w:t xml:space="preserve">-сетевая теория Б. </w:t>
      </w:r>
      <w:proofErr w:type="spellStart"/>
      <w:r w:rsidRPr="002B63FB">
        <w:rPr>
          <w:rFonts w:ascii="Times New Roman" w:hAnsi="Times New Roman" w:cs="Times New Roman"/>
          <w:sz w:val="24"/>
          <w:szCs w:val="24"/>
        </w:rPr>
        <w:t>Латура</w:t>
      </w:r>
      <w:proofErr w:type="spellEnd"/>
      <w:r w:rsidRPr="002B63FB">
        <w:rPr>
          <w:rFonts w:ascii="Times New Roman" w:hAnsi="Times New Roman" w:cs="Times New Roman"/>
          <w:sz w:val="24"/>
          <w:szCs w:val="24"/>
        </w:rPr>
        <w:t>.</w:t>
      </w:r>
    </w:p>
    <w:p w14:paraId="5E8AF158"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 xml:space="preserve">Инновации, сущность и классификация инноваций. Жизненный цикл инноваций и его особенности. Методы и технологии инновационной деятельности. Сложности внедрения инноваций. Сопротивление изменениям и способы борьбы с сопротивлением инновациям. Роль социальных инноваций в современной практике социального управления. Исторический пример: город модерна и </w:t>
      </w:r>
      <w:proofErr w:type="spellStart"/>
      <w:r w:rsidRPr="002B63FB">
        <w:rPr>
          <w:rFonts w:ascii="Times New Roman" w:hAnsi="Times New Roman" w:cs="Times New Roman"/>
          <w:sz w:val="24"/>
          <w:szCs w:val="24"/>
        </w:rPr>
        <w:t>крупномаштабное</w:t>
      </w:r>
      <w:proofErr w:type="spellEnd"/>
      <w:r w:rsidRPr="002B63FB">
        <w:rPr>
          <w:rFonts w:ascii="Times New Roman" w:hAnsi="Times New Roman" w:cs="Times New Roman"/>
          <w:sz w:val="24"/>
          <w:szCs w:val="24"/>
        </w:rPr>
        <w:t xml:space="preserve"> социальное управление через организацию пространства - архитектурные фантазии Корбюзье и реальные новые столицы (Бразилиа, Нью-Дели, Астана). </w:t>
      </w:r>
    </w:p>
    <w:p w14:paraId="13599D08" w14:textId="77777777" w:rsidR="00A51976" w:rsidRPr="002B63FB" w:rsidRDefault="00A51976" w:rsidP="00A51976">
      <w:pPr>
        <w:spacing w:after="0" w:line="240" w:lineRule="auto"/>
        <w:ind w:firstLine="600"/>
        <w:jc w:val="both"/>
        <w:rPr>
          <w:rFonts w:ascii="Times New Roman" w:hAnsi="Times New Roman" w:cs="Times New Roman"/>
          <w:b/>
          <w:i/>
          <w:sz w:val="24"/>
          <w:szCs w:val="24"/>
          <w:u w:val="single"/>
        </w:rPr>
      </w:pPr>
      <w:bookmarkStart w:id="0" w:name="_Hlk448747473"/>
      <w:r w:rsidRPr="002B63FB">
        <w:rPr>
          <w:rFonts w:ascii="Times New Roman" w:hAnsi="Times New Roman" w:cs="Times New Roman"/>
          <w:sz w:val="24"/>
          <w:szCs w:val="24"/>
        </w:rPr>
        <w:t>Социальное планирование и его влияние на динамику развития общественных процессов.</w:t>
      </w:r>
      <w:bookmarkEnd w:id="0"/>
      <w:r w:rsidRPr="002B63FB">
        <w:rPr>
          <w:rFonts w:ascii="Times New Roman" w:hAnsi="Times New Roman" w:cs="Times New Roman"/>
          <w:sz w:val="24"/>
          <w:szCs w:val="24"/>
        </w:rPr>
        <w:t xml:space="preserve"> Специфика социального планирования. Сущность социального проектирования. Понятие социального проекта. Процесс социального проектирования: формирование социального заказа на проект, анализ ситуации, предварительная разработка социального проекта, подробная разработка проекта, завершение проекта и его оценка. Типология социальных проектов. Разработка проекта, методы коллективной работы над проектом. Мозговая атака. Метод </w:t>
      </w:r>
      <w:proofErr w:type="spellStart"/>
      <w:r w:rsidRPr="002B63FB">
        <w:rPr>
          <w:rFonts w:ascii="Times New Roman" w:hAnsi="Times New Roman" w:cs="Times New Roman"/>
          <w:sz w:val="24"/>
          <w:szCs w:val="24"/>
        </w:rPr>
        <w:t>Дельфи</w:t>
      </w:r>
      <w:proofErr w:type="spellEnd"/>
      <w:r w:rsidRPr="002B63FB">
        <w:rPr>
          <w:rFonts w:ascii="Times New Roman" w:hAnsi="Times New Roman" w:cs="Times New Roman"/>
          <w:sz w:val="24"/>
          <w:szCs w:val="24"/>
        </w:rPr>
        <w:t>. Реализация социального проекта. Защита проекта. Контроль за реализацией проекта. Повышение готовности персонала к реализации проекта. Моральные вопросы реализации проектов.</w:t>
      </w:r>
    </w:p>
    <w:p w14:paraId="6FE9EA22" w14:textId="77777777" w:rsidR="00A51976" w:rsidRPr="002B63FB" w:rsidRDefault="00A51976" w:rsidP="00A51976">
      <w:pPr>
        <w:spacing w:after="0" w:line="240" w:lineRule="auto"/>
        <w:jc w:val="both"/>
        <w:rPr>
          <w:rFonts w:ascii="Times New Roman" w:hAnsi="Times New Roman" w:cs="Times New Roman"/>
          <w:b/>
          <w:sz w:val="24"/>
          <w:szCs w:val="24"/>
          <w:u w:val="single"/>
        </w:rPr>
      </w:pPr>
    </w:p>
    <w:p w14:paraId="7BC81D53" w14:textId="77777777" w:rsidR="00A51976" w:rsidRPr="002B63FB" w:rsidRDefault="00A51976" w:rsidP="00A51976">
      <w:pPr>
        <w:spacing w:after="0" w:line="240" w:lineRule="auto"/>
        <w:jc w:val="center"/>
        <w:rPr>
          <w:rFonts w:ascii="Times New Roman" w:hAnsi="Times New Roman" w:cs="Times New Roman"/>
          <w:sz w:val="24"/>
          <w:szCs w:val="24"/>
          <w:u w:val="single"/>
        </w:rPr>
      </w:pPr>
      <w:r w:rsidRPr="002B63FB">
        <w:rPr>
          <w:rFonts w:ascii="Times New Roman" w:hAnsi="Times New Roman" w:cs="Times New Roman"/>
          <w:b/>
          <w:sz w:val="24"/>
          <w:szCs w:val="24"/>
          <w:u w:val="single"/>
        </w:rPr>
        <w:t>Раздел 3. Социальные технологии управления политическими, экономическими и социальными процессами</w:t>
      </w:r>
    </w:p>
    <w:p w14:paraId="4719E679" w14:textId="77777777" w:rsidR="00A51976" w:rsidRPr="002B63FB" w:rsidRDefault="00A51976" w:rsidP="00A51976">
      <w:pPr>
        <w:spacing w:after="0" w:line="240" w:lineRule="auto"/>
        <w:jc w:val="center"/>
        <w:rPr>
          <w:rFonts w:ascii="Times New Roman" w:hAnsi="Times New Roman" w:cs="Times New Roman"/>
          <w:i/>
          <w:sz w:val="24"/>
          <w:szCs w:val="24"/>
        </w:rPr>
      </w:pPr>
      <w:r w:rsidRPr="002B63FB">
        <w:rPr>
          <w:rFonts w:ascii="Times New Roman" w:hAnsi="Times New Roman" w:cs="Times New Roman"/>
          <w:b/>
          <w:i/>
          <w:sz w:val="24"/>
          <w:szCs w:val="24"/>
        </w:rPr>
        <w:t>Тема 7. «Цветные», «бархатные» революции как социальные технологии смены политических режимов</w:t>
      </w:r>
    </w:p>
    <w:p w14:paraId="47AB8A65"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«Цветные революции» как новый тип политических технологий по смене политической власти, как высокотехнологичный продукт эпохи глобализации, который стал возможен только по достижению обществом определенного уровня развития во всех сферах (науке, экономике, средствах связи и коммуникации). Цветные революции как «симулякр» революции – как комплекс процессов, имитирующих социально-политическую революцию. «Ненасильственный» перехват власти у правительства, которое не решается ею воспользоваться или останавливается перед употреблением легитимного насилия (разгон несанкционированных митингов, протестных шествий).</w:t>
      </w:r>
      <w:r w:rsidRPr="002B63FB">
        <w:rPr>
          <w:rFonts w:ascii="Times New Roman" w:hAnsi="Times New Roman" w:cs="Times New Roman"/>
          <w:color w:val="000000"/>
          <w:sz w:val="24"/>
          <w:szCs w:val="24"/>
        </w:rPr>
        <w:t xml:space="preserve"> </w:t>
      </w:r>
    </w:p>
    <w:p w14:paraId="1AE927C0" w14:textId="77777777" w:rsidR="00A51976" w:rsidRPr="002B63FB" w:rsidRDefault="00A51976" w:rsidP="00A51976">
      <w:pPr>
        <w:spacing w:after="0" w:line="240" w:lineRule="auto"/>
        <w:ind w:firstLine="600"/>
        <w:jc w:val="both"/>
        <w:rPr>
          <w:rFonts w:ascii="Times New Roman" w:hAnsi="Times New Roman" w:cs="Times New Roman"/>
          <w:sz w:val="24"/>
          <w:szCs w:val="24"/>
        </w:rPr>
      </w:pPr>
      <w:r w:rsidRPr="002B63FB">
        <w:rPr>
          <w:rFonts w:ascii="Times New Roman" w:hAnsi="Times New Roman" w:cs="Times New Roman"/>
          <w:sz w:val="24"/>
          <w:szCs w:val="24"/>
        </w:rPr>
        <w:t xml:space="preserve">Технология цветной революции: формирование в стране организованного протестного движения; создание инцидента, вызывающего широкий резонанс (событие, шокирующее общество: фальсификация итогов выборов, акты самосожжения); выведение недовольных людей на улицы (использование информационных технологий); формирование политической толпы (большая площадь, где размещается массы народа); выдвижение ультимативных требований к власти. </w:t>
      </w:r>
    </w:p>
    <w:p w14:paraId="7DA6A92B" w14:textId="77777777" w:rsidR="00A51976" w:rsidRPr="002B63FB" w:rsidRDefault="00A51976" w:rsidP="00A51976">
      <w:pPr>
        <w:spacing w:after="0" w:line="240" w:lineRule="auto"/>
        <w:ind w:firstLine="600"/>
        <w:jc w:val="both"/>
        <w:rPr>
          <w:rFonts w:ascii="Times New Roman" w:hAnsi="Times New Roman" w:cs="Times New Roman"/>
          <w:b/>
          <w:i/>
          <w:sz w:val="24"/>
          <w:szCs w:val="24"/>
          <w:u w:val="single"/>
        </w:rPr>
      </w:pPr>
      <w:r w:rsidRPr="002B63FB">
        <w:rPr>
          <w:rFonts w:ascii="Times New Roman" w:hAnsi="Times New Roman" w:cs="Times New Roman"/>
          <w:sz w:val="24"/>
          <w:szCs w:val="24"/>
        </w:rPr>
        <w:t xml:space="preserve">Цвета и символы цветных революций. Схожесть сценария «цветных революций»: бульдозерная революция в Югославии, революция роз в Грузии, оранжевая революция в Украине, революция тюльпанов в Киргизии. Революция и новые информационные технологии.  </w:t>
      </w:r>
      <w:r w:rsidRPr="002B63FB">
        <w:rPr>
          <w:rFonts w:ascii="Times New Roman" w:hAnsi="Times New Roman" w:cs="Times New Roman"/>
          <w:bCs/>
          <w:sz w:val="24"/>
          <w:szCs w:val="24"/>
        </w:rPr>
        <w:t>«</w:t>
      </w:r>
      <w:r w:rsidRPr="002B63FB">
        <w:rPr>
          <w:rFonts w:ascii="Times New Roman" w:hAnsi="Times New Roman" w:cs="Times New Roman"/>
          <w:bCs/>
          <w:sz w:val="24"/>
          <w:szCs w:val="24"/>
          <w:lang w:val="en-US"/>
        </w:rPr>
        <w:t>Twitter</w:t>
      </w:r>
      <w:r w:rsidRPr="002B63FB">
        <w:rPr>
          <w:rFonts w:ascii="Times New Roman" w:hAnsi="Times New Roman" w:cs="Times New Roman"/>
          <w:bCs/>
          <w:sz w:val="24"/>
          <w:szCs w:val="24"/>
        </w:rPr>
        <w:t>» - революции как новый тип технологий смены политических режимов (Молдавия 2009, Иран 2009, Тунис 2010-2011, Египет 2011, Евромайдан 2013-2014)</w:t>
      </w:r>
      <w:r>
        <w:rPr>
          <w:rFonts w:ascii="Times New Roman" w:hAnsi="Times New Roman" w:cs="Times New Roman"/>
          <w:bCs/>
          <w:sz w:val="24"/>
          <w:szCs w:val="24"/>
        </w:rPr>
        <w:t xml:space="preserve"> и др</w:t>
      </w:r>
      <w:r w:rsidRPr="002B63FB">
        <w:rPr>
          <w:rFonts w:ascii="Times New Roman" w:hAnsi="Times New Roman" w:cs="Times New Roman"/>
          <w:bCs/>
          <w:sz w:val="24"/>
          <w:szCs w:val="24"/>
        </w:rPr>
        <w:t>.</w:t>
      </w:r>
    </w:p>
    <w:p w14:paraId="7DB4CE34" w14:textId="77777777" w:rsidR="00A51976" w:rsidRPr="002B63FB" w:rsidRDefault="00A51976" w:rsidP="00A51976">
      <w:pPr>
        <w:spacing w:after="0" w:line="240" w:lineRule="auto"/>
        <w:jc w:val="center"/>
        <w:rPr>
          <w:rFonts w:ascii="Times New Roman" w:hAnsi="Times New Roman" w:cs="Times New Roman"/>
          <w:b/>
          <w:i/>
          <w:sz w:val="24"/>
          <w:szCs w:val="24"/>
        </w:rPr>
      </w:pPr>
      <w:r w:rsidRPr="002B63FB">
        <w:rPr>
          <w:rFonts w:ascii="Times New Roman" w:hAnsi="Times New Roman" w:cs="Times New Roman"/>
          <w:b/>
          <w:i/>
          <w:sz w:val="24"/>
          <w:szCs w:val="24"/>
        </w:rPr>
        <w:t>Тема 8. Социальные технологии в экономической сфере</w:t>
      </w:r>
    </w:p>
    <w:p w14:paraId="1C579D33" w14:textId="77777777" w:rsidR="00A51976" w:rsidRPr="002B63FB" w:rsidRDefault="00A51976" w:rsidP="00A51976">
      <w:pPr>
        <w:spacing w:after="0" w:line="240" w:lineRule="auto"/>
        <w:ind w:firstLine="709"/>
        <w:jc w:val="both"/>
        <w:rPr>
          <w:rFonts w:ascii="Times New Roman" w:hAnsi="Times New Roman" w:cs="Times New Roman"/>
          <w:sz w:val="24"/>
          <w:szCs w:val="24"/>
        </w:rPr>
      </w:pPr>
      <w:r w:rsidRPr="002B63FB">
        <w:rPr>
          <w:rFonts w:ascii="Times New Roman" w:hAnsi="Times New Roman" w:cs="Times New Roman"/>
          <w:sz w:val="24"/>
          <w:szCs w:val="24"/>
        </w:rPr>
        <w:t xml:space="preserve">Форсайт. Форсайт как инструмент формирования приоритетов и мобилизации большого количества участников для достижения качественно новых результатов в сфере науки, технологий, экономики, общества. Форсайт </w:t>
      </w:r>
      <w:r>
        <w:rPr>
          <w:rFonts w:ascii="Times New Roman" w:hAnsi="Times New Roman" w:cs="Times New Roman"/>
          <w:sz w:val="24"/>
          <w:szCs w:val="24"/>
        </w:rPr>
        <w:t>как</w:t>
      </w:r>
      <w:r w:rsidRPr="002B63FB">
        <w:rPr>
          <w:rFonts w:ascii="Times New Roman" w:hAnsi="Times New Roman" w:cs="Times New Roman"/>
          <w:sz w:val="24"/>
          <w:szCs w:val="24"/>
        </w:rPr>
        <w:t xml:space="preserve"> система методов экспертной оценки стратегических направлений социально-экономического и инновационного развития, выявления технологических прорывов, способных оказать воздействие на экономику и общество в средне- и долгосрочной перспективе. Отличие от прогнозирования: нацеленность на </w:t>
      </w:r>
      <w:r w:rsidRPr="002B63FB">
        <w:rPr>
          <w:rFonts w:ascii="Times New Roman" w:hAnsi="Times New Roman" w:cs="Times New Roman"/>
          <w:sz w:val="24"/>
          <w:szCs w:val="24"/>
        </w:rPr>
        <w:lastRenderedPageBreak/>
        <w:t>разработку практических мер по приближению выбранных стратегических ориентиров; участие экспертов из всех сфер деятельности, связанных с тематикой конкретного Форсайт-проекта (иногда с привлечением широких групп населения); комплексный прогноз и оценка перспектив инновационного развития (очерчивание технологических горизонтов и выявление вероятных эффектов для экономики и общества с увязкой по имеющимся ресурсам).</w:t>
      </w:r>
      <w:r>
        <w:rPr>
          <w:rFonts w:ascii="Times New Roman" w:hAnsi="Times New Roman" w:cs="Times New Roman"/>
          <w:sz w:val="24"/>
          <w:szCs w:val="24"/>
        </w:rPr>
        <w:t xml:space="preserve"> «Дорожная карта». </w:t>
      </w:r>
    </w:p>
    <w:p w14:paraId="68366E30" w14:textId="77777777" w:rsidR="00A51976" w:rsidRDefault="00A51976" w:rsidP="00A51976">
      <w:pPr>
        <w:spacing w:after="0" w:line="240" w:lineRule="auto"/>
        <w:ind w:firstLine="601"/>
        <w:jc w:val="both"/>
        <w:rPr>
          <w:rFonts w:ascii="Times New Roman" w:hAnsi="Times New Roman" w:cs="Times New Roman"/>
          <w:sz w:val="24"/>
          <w:szCs w:val="24"/>
        </w:rPr>
      </w:pPr>
      <w:r w:rsidRPr="002B63FB">
        <w:rPr>
          <w:rFonts w:ascii="Times New Roman" w:hAnsi="Times New Roman" w:cs="Times New Roman"/>
          <w:sz w:val="24"/>
          <w:szCs w:val="24"/>
        </w:rPr>
        <w:t xml:space="preserve">«Новая индустриализация» как стратегия развития России. Промышленные революции. Третья промышленная революция. Дж. </w:t>
      </w:r>
      <w:proofErr w:type="spellStart"/>
      <w:r w:rsidRPr="002B63FB">
        <w:rPr>
          <w:rFonts w:ascii="Times New Roman" w:hAnsi="Times New Roman" w:cs="Times New Roman"/>
          <w:sz w:val="24"/>
          <w:szCs w:val="24"/>
        </w:rPr>
        <w:t>Рифкин</w:t>
      </w:r>
      <w:proofErr w:type="spellEnd"/>
      <w:r w:rsidRPr="002B63FB">
        <w:rPr>
          <w:rFonts w:ascii="Times New Roman" w:hAnsi="Times New Roman" w:cs="Times New Roman"/>
          <w:sz w:val="24"/>
          <w:szCs w:val="24"/>
        </w:rPr>
        <w:t xml:space="preserve">: слияние интернет-технологий и возобновляемых источников энергии как основа для создания новых рабочих мест и новых типов организации. Специфика промышленно-технологической революции 4.0. - роботизация производства и, как следствие, радикальное изменение специфики производственных организаций. Появление «безлюдных» фабрик, управляемых несколькими операторами. Автоматизация производственных процессов и сокращение миллионов рабочих мест. Децентрализация, появление самоуправляемых организационных структур (переход от классической пирамиды к гибким, холмообразным структурам). Конвергенция промышленности и </w:t>
      </w:r>
      <w:r w:rsidRPr="002B63FB">
        <w:rPr>
          <w:rFonts w:ascii="Times New Roman" w:hAnsi="Times New Roman" w:cs="Times New Roman"/>
          <w:sz w:val="24"/>
          <w:szCs w:val="24"/>
          <w:lang w:val="en-US"/>
        </w:rPr>
        <w:t>IT</w:t>
      </w:r>
      <w:r w:rsidRPr="002B63FB">
        <w:rPr>
          <w:rFonts w:ascii="Times New Roman" w:hAnsi="Times New Roman" w:cs="Times New Roman"/>
          <w:sz w:val="24"/>
          <w:szCs w:val="24"/>
        </w:rPr>
        <w:t>, появление 3</w:t>
      </w:r>
      <w:r w:rsidRPr="002B63FB">
        <w:rPr>
          <w:rFonts w:ascii="Times New Roman" w:hAnsi="Times New Roman" w:cs="Times New Roman"/>
          <w:sz w:val="24"/>
          <w:szCs w:val="24"/>
          <w:lang w:val="en-US"/>
        </w:rPr>
        <w:t>D</w:t>
      </w:r>
      <w:r w:rsidRPr="002B63FB">
        <w:rPr>
          <w:rFonts w:ascii="Times New Roman" w:hAnsi="Times New Roman" w:cs="Times New Roman"/>
          <w:sz w:val="24"/>
          <w:szCs w:val="24"/>
        </w:rPr>
        <w:t xml:space="preserve"> принтеров, позволяющих производить товары мелкими сериями (для себя), что приводит к удешевлению производства (и радикальному преобразованию самого производственного процесса). Перенос акцентов с производства на проектирование, где производится добавленная стоимость</w:t>
      </w:r>
      <w:r>
        <w:rPr>
          <w:rFonts w:ascii="Times New Roman" w:hAnsi="Times New Roman" w:cs="Times New Roman"/>
          <w:sz w:val="24"/>
          <w:szCs w:val="24"/>
        </w:rPr>
        <w:t>,</w:t>
      </w:r>
      <w:r w:rsidRPr="002B63FB">
        <w:rPr>
          <w:rFonts w:ascii="Times New Roman" w:hAnsi="Times New Roman" w:cs="Times New Roman"/>
          <w:sz w:val="24"/>
          <w:szCs w:val="24"/>
        </w:rPr>
        <w:t xml:space="preserve"> как характерная черта современной экономики.</w:t>
      </w:r>
      <w:r>
        <w:rPr>
          <w:rFonts w:ascii="Times New Roman" w:hAnsi="Times New Roman" w:cs="Times New Roman"/>
          <w:sz w:val="24"/>
          <w:szCs w:val="24"/>
        </w:rPr>
        <w:t xml:space="preserve"> </w:t>
      </w:r>
    </w:p>
    <w:p w14:paraId="0B2E1E47" w14:textId="77777777" w:rsidR="00A51976" w:rsidRDefault="00A51976" w:rsidP="00A51976">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Эффект «колеи», теория эффекта «колеи». Институциональная инерция. Разные траектории развития стран. Причины попадания в «колею» и возможность смены траектории развития. Модели объяснения эффекта «колеи» и его преодоления.</w:t>
      </w:r>
    </w:p>
    <w:p w14:paraId="034C406B" w14:textId="77777777" w:rsidR="00A51976" w:rsidRPr="002B63FB" w:rsidRDefault="00A51976" w:rsidP="00A51976">
      <w:pPr>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Цифровая экономика. Платформенная экономика. «</w:t>
      </w:r>
      <w:proofErr w:type="spellStart"/>
      <w:r>
        <w:rPr>
          <w:rFonts w:ascii="Times New Roman" w:hAnsi="Times New Roman" w:cs="Times New Roman"/>
          <w:sz w:val="24"/>
          <w:szCs w:val="24"/>
        </w:rPr>
        <w:t>Шеринговая</w:t>
      </w:r>
      <w:proofErr w:type="spellEnd"/>
      <w:r>
        <w:rPr>
          <w:rFonts w:ascii="Times New Roman" w:hAnsi="Times New Roman" w:cs="Times New Roman"/>
          <w:sz w:val="24"/>
          <w:szCs w:val="24"/>
        </w:rPr>
        <w:t xml:space="preserve">» экономика. «Зеленая» экономика. </w:t>
      </w:r>
    </w:p>
    <w:p w14:paraId="1F500C4F" w14:textId="77777777" w:rsidR="00A51976" w:rsidRPr="002B63FB" w:rsidRDefault="00A51976" w:rsidP="00A51976">
      <w:pPr>
        <w:spacing w:after="0" w:line="240" w:lineRule="auto"/>
        <w:ind w:firstLine="601"/>
        <w:jc w:val="both"/>
        <w:rPr>
          <w:rFonts w:ascii="Times New Roman" w:hAnsi="Times New Roman" w:cs="Times New Roman"/>
          <w:sz w:val="24"/>
          <w:szCs w:val="24"/>
        </w:rPr>
      </w:pPr>
    </w:p>
    <w:p w14:paraId="5CF4F875" w14:textId="77777777" w:rsidR="00A51976" w:rsidRPr="002B63FB" w:rsidRDefault="00A51976" w:rsidP="00A51976">
      <w:pPr>
        <w:spacing w:after="0" w:line="240" w:lineRule="auto"/>
        <w:jc w:val="center"/>
        <w:rPr>
          <w:rFonts w:ascii="Times New Roman" w:hAnsi="Times New Roman" w:cs="Times New Roman"/>
          <w:sz w:val="24"/>
          <w:szCs w:val="24"/>
        </w:rPr>
      </w:pPr>
      <w:r w:rsidRPr="002B63FB">
        <w:rPr>
          <w:rFonts w:ascii="Times New Roman" w:hAnsi="Times New Roman" w:cs="Times New Roman"/>
          <w:b/>
          <w:i/>
          <w:sz w:val="24"/>
          <w:szCs w:val="24"/>
        </w:rPr>
        <w:t>Тема 9. Социальные технологии регулирования сфер образования и здравоохранения.</w:t>
      </w:r>
    </w:p>
    <w:p w14:paraId="3CEC9578" w14:textId="77777777" w:rsidR="00A51976" w:rsidRPr="002B63FB" w:rsidRDefault="00A51976" w:rsidP="00A51976">
      <w:pPr>
        <w:spacing w:after="0" w:line="240" w:lineRule="auto"/>
        <w:ind w:firstLine="709"/>
        <w:jc w:val="both"/>
        <w:rPr>
          <w:rFonts w:ascii="Times New Roman" w:hAnsi="Times New Roman" w:cs="Times New Roman"/>
          <w:sz w:val="24"/>
          <w:szCs w:val="24"/>
        </w:rPr>
      </w:pPr>
      <w:r w:rsidRPr="002B63FB">
        <w:rPr>
          <w:rFonts w:ascii="Times New Roman" w:hAnsi="Times New Roman" w:cs="Times New Roman"/>
          <w:bCs/>
          <w:sz w:val="24"/>
          <w:szCs w:val="24"/>
        </w:rPr>
        <w:t xml:space="preserve">Государственное регулирование сфер образования и здравоохранения: национальные проекты России. Социальные технологии в управлении образованием. Мировые тенденции развития высшего образования.  </w:t>
      </w:r>
      <w:r w:rsidRPr="002B63FB">
        <w:rPr>
          <w:rFonts w:ascii="Times New Roman" w:hAnsi="Times New Roman" w:cs="Times New Roman"/>
          <w:sz w:val="24"/>
          <w:szCs w:val="24"/>
        </w:rPr>
        <w:t>Абсолютный рост числа студентов. Глобальная интернационализация и открытость образования. Рост стоимости высшего образования и расходов на него. Рост числа работников сферы высшего образования. Информатизация и компьютеризация образования. Развитие дистанционного обучения. Рост возраста обучающихся. Расширение влияния англо-саксонской системы высшего образования по схеме многоуровневого образования: бакалавр – магистр – доктор. Возрастание роли английского языка. Расширение базы систем контроля качества образования.</w:t>
      </w:r>
    </w:p>
    <w:p w14:paraId="5B2EE4D3" w14:textId="77777777" w:rsidR="00A51976" w:rsidRPr="002B63FB" w:rsidRDefault="00A51976" w:rsidP="00A51976">
      <w:pPr>
        <w:spacing w:after="0" w:line="240" w:lineRule="auto"/>
        <w:ind w:left="120" w:firstLine="600"/>
        <w:jc w:val="both"/>
        <w:rPr>
          <w:rFonts w:ascii="Times New Roman" w:hAnsi="Times New Roman" w:cs="Times New Roman"/>
          <w:sz w:val="24"/>
          <w:szCs w:val="24"/>
        </w:rPr>
      </w:pPr>
      <w:r w:rsidRPr="002B63FB">
        <w:rPr>
          <w:rFonts w:ascii="Times New Roman" w:hAnsi="Times New Roman" w:cs="Times New Roman"/>
          <w:sz w:val="24"/>
          <w:szCs w:val="24"/>
        </w:rPr>
        <w:t>Модернизация системы образования в странах Запада. Школьное образование во Франции, Великобритании, Германии, США, скандинавских странах: сравнительный анализ. Успех реформ школьного образования в Финляндии: возможность заимствования опыта.</w:t>
      </w:r>
    </w:p>
    <w:p w14:paraId="310D5064" w14:textId="77777777" w:rsidR="00A51976" w:rsidRPr="002B63FB" w:rsidRDefault="00A51976" w:rsidP="00A51976">
      <w:pPr>
        <w:spacing w:after="0" w:line="240" w:lineRule="auto"/>
        <w:ind w:left="120" w:firstLine="600"/>
        <w:jc w:val="both"/>
        <w:rPr>
          <w:rFonts w:ascii="Times New Roman" w:hAnsi="Times New Roman" w:cs="Times New Roman"/>
          <w:sz w:val="24"/>
          <w:szCs w:val="24"/>
        </w:rPr>
      </w:pPr>
      <w:r w:rsidRPr="002B63FB">
        <w:rPr>
          <w:rFonts w:ascii="Times New Roman" w:hAnsi="Times New Roman" w:cs="Times New Roman"/>
          <w:sz w:val="24"/>
          <w:szCs w:val="24"/>
        </w:rPr>
        <w:t>Модернизация системы образования в странах Юго-Восточной Азии. Культ образования в Южной Корее. Акцент на изучении математики и иностранных языков. Школьное образование в Японии: принцип «</w:t>
      </w:r>
      <w:proofErr w:type="spellStart"/>
      <w:r w:rsidRPr="002B63FB">
        <w:rPr>
          <w:rFonts w:ascii="Times New Roman" w:hAnsi="Times New Roman" w:cs="Times New Roman"/>
          <w:sz w:val="24"/>
          <w:szCs w:val="24"/>
        </w:rPr>
        <w:t>кокоро</w:t>
      </w:r>
      <w:proofErr w:type="spellEnd"/>
      <w:r w:rsidRPr="002B63FB">
        <w:rPr>
          <w:rFonts w:ascii="Times New Roman" w:hAnsi="Times New Roman" w:cs="Times New Roman"/>
          <w:sz w:val="24"/>
          <w:szCs w:val="24"/>
        </w:rPr>
        <w:t>», посещение «</w:t>
      </w:r>
      <w:proofErr w:type="spellStart"/>
      <w:r w:rsidRPr="002B63FB">
        <w:rPr>
          <w:rFonts w:ascii="Times New Roman" w:hAnsi="Times New Roman" w:cs="Times New Roman"/>
          <w:sz w:val="24"/>
          <w:szCs w:val="24"/>
        </w:rPr>
        <w:t>дзюку</w:t>
      </w:r>
      <w:proofErr w:type="spellEnd"/>
      <w:r w:rsidRPr="002B63FB">
        <w:rPr>
          <w:rFonts w:ascii="Times New Roman" w:hAnsi="Times New Roman" w:cs="Times New Roman"/>
          <w:sz w:val="24"/>
          <w:szCs w:val="24"/>
        </w:rPr>
        <w:t xml:space="preserve">», дисциплина, трудолюбие, перегруженность уроками, коллективизм, высокий престиж учителя. Реформа образования в Китае. «Программа реформ и развития образования»: подготовка специалистов для информационного общества, основанного на современной науке и высоких технологиях. Реструктуризация вузов. Проведение оценки приоритетности вузов, изменение отношения «государство - вуз».  Ориентация на рынок. В Китае акцент при обучении - на воспитание, формирование патриотизма и коллективизма. Модернизация без вестернизации (реформирование на основе традиций, исторического опыта и национальных интересов). Успешное применение зарубежного (в том числе, советского, опыта). Внимательное изучение современной реформы российского образования (для неповторения ошибок). </w:t>
      </w:r>
    </w:p>
    <w:p w14:paraId="66D1C8B8" w14:textId="77777777" w:rsidR="00A51976" w:rsidRPr="002B63FB" w:rsidRDefault="00A51976" w:rsidP="00A51976">
      <w:pPr>
        <w:spacing w:after="0" w:line="240" w:lineRule="auto"/>
        <w:ind w:left="120" w:firstLine="600"/>
        <w:jc w:val="both"/>
        <w:rPr>
          <w:rFonts w:ascii="Times New Roman" w:hAnsi="Times New Roman" w:cs="Times New Roman"/>
          <w:bCs/>
          <w:sz w:val="24"/>
          <w:szCs w:val="24"/>
        </w:rPr>
      </w:pPr>
      <w:r w:rsidRPr="002B63FB">
        <w:rPr>
          <w:rFonts w:ascii="Times New Roman" w:hAnsi="Times New Roman" w:cs="Times New Roman"/>
          <w:sz w:val="24"/>
          <w:szCs w:val="24"/>
        </w:rPr>
        <w:lastRenderedPageBreak/>
        <w:t xml:space="preserve">Реформа образования в России. Модернизация институтов образования как инструментов социального развития. Развитие инновационного характера базового образования как основы становления экономики знаний. Создание современной системы непрерывного образования, подготовки и переподготовки профессиональных кадров. </w:t>
      </w:r>
      <w:r w:rsidRPr="002B63FB">
        <w:rPr>
          <w:rFonts w:ascii="Times New Roman" w:hAnsi="Times New Roman" w:cs="Times New Roman"/>
          <w:bCs/>
          <w:sz w:val="24"/>
          <w:szCs w:val="24"/>
        </w:rPr>
        <w:t xml:space="preserve">Реформа системы образования в России: сложности и противоречия. </w:t>
      </w:r>
      <w:r w:rsidRPr="002B63FB">
        <w:rPr>
          <w:rFonts w:ascii="Times New Roman" w:hAnsi="Times New Roman" w:cs="Times New Roman"/>
          <w:sz w:val="24"/>
          <w:szCs w:val="24"/>
        </w:rPr>
        <w:t>Введение ЕГЭ.</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Переход на многоуровневую систему высшего образования.</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Сокращение числа ВУЗов.</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Сокращение профессорско-преподавательского состава.</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Введение элементов платного образования в школах.</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Сокращение бюджетных мест, снижение доступности высшего образования.</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Проблемы финансирования сферы образования и науки.</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«Рейтингование» ВУЗов, проблема эффективности и неэффективности ВУЗов.</w:t>
      </w:r>
      <w:r w:rsidRPr="002B63FB">
        <w:rPr>
          <w:rFonts w:ascii="Times New Roman" w:hAnsi="Times New Roman" w:cs="Times New Roman"/>
          <w:bCs/>
          <w:sz w:val="24"/>
          <w:szCs w:val="24"/>
        </w:rPr>
        <w:t xml:space="preserve"> </w:t>
      </w:r>
      <w:r w:rsidRPr="002B63FB">
        <w:rPr>
          <w:rFonts w:ascii="Times New Roman" w:hAnsi="Times New Roman" w:cs="Times New Roman"/>
          <w:sz w:val="24"/>
          <w:szCs w:val="24"/>
        </w:rPr>
        <w:t>Проблемы федеральных государственных образовательных стандартов.</w:t>
      </w:r>
    </w:p>
    <w:p w14:paraId="190E241F" w14:textId="77777777" w:rsidR="00A51976" w:rsidRPr="002B63FB" w:rsidRDefault="00A51976" w:rsidP="00A51976">
      <w:pPr>
        <w:spacing w:after="0" w:line="240" w:lineRule="auto"/>
        <w:ind w:firstLine="839"/>
        <w:jc w:val="both"/>
        <w:rPr>
          <w:rFonts w:ascii="Times New Roman" w:hAnsi="Times New Roman" w:cs="Times New Roman"/>
          <w:bCs/>
          <w:sz w:val="24"/>
          <w:szCs w:val="24"/>
        </w:rPr>
      </w:pPr>
      <w:r w:rsidRPr="002B63FB">
        <w:rPr>
          <w:rFonts w:ascii="Times New Roman" w:hAnsi="Times New Roman" w:cs="Times New Roman"/>
          <w:bCs/>
          <w:sz w:val="24"/>
          <w:szCs w:val="24"/>
        </w:rPr>
        <w:t xml:space="preserve">Социальные технологии в управлении здравоохранением. Рождение социальной медицины по М. Фуко включает три этапа: рождение государственной медицины (Германия), городской медицины (Франция), медицины рабочей силы (Англии). </w:t>
      </w:r>
      <w:proofErr w:type="spellStart"/>
      <w:r w:rsidRPr="002B63FB">
        <w:rPr>
          <w:rFonts w:ascii="Times New Roman" w:hAnsi="Times New Roman" w:cs="Times New Roman"/>
          <w:bCs/>
          <w:sz w:val="24"/>
          <w:szCs w:val="24"/>
        </w:rPr>
        <w:t>Технологизация</w:t>
      </w:r>
      <w:proofErr w:type="spellEnd"/>
      <w:r w:rsidRPr="002B63FB">
        <w:rPr>
          <w:rFonts w:ascii="Times New Roman" w:hAnsi="Times New Roman" w:cs="Times New Roman"/>
          <w:bCs/>
          <w:sz w:val="24"/>
          <w:szCs w:val="24"/>
        </w:rPr>
        <w:t xml:space="preserve"> государством медицинской практики в Германии 18 века. Появление медицинской полиции, целями которой было наблюдение за заболеваемостью, нормализация медицинской практики и медицинского знания, административный контроль над деятельностью врачей, учреждение назначаемых правительством медицинских чиновников, ответственных за регион. Развитие городской медицины во Франции в связи с процессами урбанизации и бурным развитием городских территорий. Основными целями городской медицины было изучение скопления отходов, способствующих развитию эпидемий, осуществление контроля над циркуляцией воздуха, воды, размещение коммунальных служб. Английская медицина, медицина рабочей силы: контроль над здоровьем рабочей силы (для повышения ее экономической эффективности), помощь беднейшим слоям населения (чтобы противодействовать распространению заболеваний, переносчиками которых чаще являются «социальные низы»), формирование частной медицины. </w:t>
      </w:r>
    </w:p>
    <w:p w14:paraId="4E8C749B" w14:textId="77777777" w:rsidR="00A51976" w:rsidRPr="00445367" w:rsidRDefault="00A51976" w:rsidP="00A51976">
      <w:pPr>
        <w:spacing w:after="0" w:line="240" w:lineRule="auto"/>
        <w:ind w:firstLine="839"/>
        <w:jc w:val="both"/>
        <w:rPr>
          <w:rFonts w:ascii="Times New Roman" w:hAnsi="Times New Roman" w:cs="Times New Roman"/>
          <w:bCs/>
          <w:sz w:val="24"/>
          <w:szCs w:val="24"/>
        </w:rPr>
      </w:pPr>
      <w:r w:rsidRPr="002B63FB">
        <w:rPr>
          <w:rFonts w:ascii="Times New Roman" w:hAnsi="Times New Roman" w:cs="Times New Roman"/>
          <w:bCs/>
          <w:sz w:val="24"/>
          <w:szCs w:val="24"/>
        </w:rPr>
        <w:t>Сравнительный анализ систем здравоохранения в разных странах. Типы систем здравоохранения. Расходы на здравоохранение. Эффективность расходования средств. Качество услуг здравоохранения в разных странах. Рейтинг систем здравоохранения по версии ВОЗ. Реформирование с акцентом на государственное регулирование этой сферы или на максимальное использование рыночных механизмов. Общемировая тенденция - отказ от централизованного государственного контроля в сфере здравоохранения и переход на рыночную основу с акцентом на конкуренцию, разделение издержек, рыночные цены и свободу выбора для «клиента».</w:t>
      </w:r>
      <w:r>
        <w:rPr>
          <w:rFonts w:ascii="Times New Roman" w:hAnsi="Times New Roman" w:cs="Times New Roman"/>
          <w:bCs/>
          <w:sz w:val="24"/>
          <w:szCs w:val="24"/>
        </w:rPr>
        <w:t xml:space="preserve"> Оценка эффективности систем здравоохранения. Пандемия </w:t>
      </w:r>
      <w:r>
        <w:rPr>
          <w:rFonts w:ascii="Times New Roman" w:hAnsi="Times New Roman" w:cs="Times New Roman"/>
          <w:bCs/>
          <w:sz w:val="24"/>
          <w:szCs w:val="24"/>
          <w:lang w:val="en-US"/>
        </w:rPr>
        <w:t>COVID</w:t>
      </w:r>
      <w:r w:rsidRPr="00445367">
        <w:rPr>
          <w:rFonts w:ascii="Times New Roman" w:hAnsi="Times New Roman" w:cs="Times New Roman"/>
          <w:bCs/>
          <w:sz w:val="24"/>
          <w:szCs w:val="24"/>
        </w:rPr>
        <w:t>-19</w:t>
      </w:r>
      <w:r>
        <w:rPr>
          <w:rFonts w:ascii="Times New Roman" w:hAnsi="Times New Roman" w:cs="Times New Roman"/>
          <w:bCs/>
          <w:sz w:val="24"/>
          <w:szCs w:val="24"/>
        </w:rPr>
        <w:t xml:space="preserve"> и ее влияние на систему здравоохранения.</w:t>
      </w:r>
    </w:p>
    <w:p w14:paraId="7D6232C0" w14:textId="77777777" w:rsidR="00A51976" w:rsidRPr="002B63FB" w:rsidRDefault="00A51976" w:rsidP="00A51976">
      <w:pPr>
        <w:spacing w:after="0" w:line="240" w:lineRule="auto"/>
        <w:ind w:firstLine="839"/>
        <w:jc w:val="both"/>
        <w:rPr>
          <w:rFonts w:ascii="Times New Roman" w:hAnsi="Times New Roman" w:cs="Times New Roman"/>
          <w:bCs/>
          <w:sz w:val="24"/>
          <w:szCs w:val="24"/>
        </w:rPr>
      </w:pPr>
      <w:r w:rsidRPr="002B63FB">
        <w:rPr>
          <w:rFonts w:ascii="Times New Roman" w:hAnsi="Times New Roman" w:cs="Times New Roman"/>
          <w:bCs/>
          <w:sz w:val="24"/>
          <w:szCs w:val="24"/>
        </w:rPr>
        <w:t>Реформа здравоохранения в РФ. Национальный проект «Здоровье». Формирование (пропаганда) здорового образа жизни. Развитие первичной медико-санитарной помощи и совершенствование профилактики заболеваний. Повышение доступности и качества специализированной, в том числе, высокотехнологичной медицинской помощи.</w:t>
      </w:r>
      <w:r w:rsidRPr="002B63FB">
        <w:rPr>
          <w:rFonts w:ascii="Times New Roman" w:hAnsi="Times New Roman" w:cs="Times New Roman"/>
          <w:color w:val="000000"/>
          <w:sz w:val="24"/>
          <w:szCs w:val="24"/>
        </w:rPr>
        <w:t xml:space="preserve"> </w:t>
      </w:r>
      <w:r w:rsidRPr="002B63FB">
        <w:rPr>
          <w:rFonts w:ascii="Times New Roman" w:hAnsi="Times New Roman" w:cs="Times New Roman"/>
          <w:bCs/>
          <w:sz w:val="24"/>
          <w:szCs w:val="24"/>
        </w:rPr>
        <w:t>Совершенствование медицинской помощи матерям и детям. Проблемы реализации реформы. Отношение населения и врачебного сообщества к проводимым реформам.</w:t>
      </w:r>
    </w:p>
    <w:p w14:paraId="3B41E4CA" w14:textId="77777777" w:rsidR="00A51976" w:rsidRPr="00682B8C" w:rsidRDefault="00A51976" w:rsidP="00A51976">
      <w:pPr>
        <w:spacing w:after="0" w:line="240" w:lineRule="auto"/>
        <w:rPr>
          <w:rFonts w:ascii="Times New Roman" w:eastAsia="Times New Roman" w:hAnsi="Times New Roman" w:cs="Times New Roman"/>
          <w:sz w:val="24"/>
          <w:szCs w:val="24"/>
          <w:lang w:eastAsia="ru-RU"/>
        </w:rPr>
      </w:pPr>
    </w:p>
    <w:p w14:paraId="69F2E8BB"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26D7357D"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p>
    <w:p w14:paraId="292BB0F0"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682B8C">
        <w:rPr>
          <w:rFonts w:ascii="Times New Roman" w:eastAsia="Times New Roman" w:hAnsi="Times New Roman" w:cs="Times New Roman"/>
          <w:b/>
          <w:sz w:val="24"/>
          <w:szCs w:val="24"/>
          <w:u w:val="single"/>
          <w:lang w:eastAsia="ru-RU"/>
        </w:rPr>
        <w:t>текущего</w:t>
      </w:r>
      <w:r w:rsidRPr="00682B8C">
        <w:rPr>
          <w:rFonts w:ascii="Times New Roman" w:eastAsia="Times New Roman" w:hAnsi="Times New Roman" w:cs="Times New Roman"/>
          <w:b/>
          <w:sz w:val="24"/>
          <w:szCs w:val="24"/>
          <w:lang w:eastAsia="ru-RU"/>
        </w:rPr>
        <w:t xml:space="preserve"> контроля успеваемости.</w:t>
      </w:r>
    </w:p>
    <w:p w14:paraId="0C2FA754" w14:textId="77777777" w:rsidR="00A51976" w:rsidRPr="00682B8C" w:rsidRDefault="00A51976" w:rsidP="00A51976">
      <w:pPr>
        <w:keepNext/>
        <w:spacing w:after="60" w:line="240" w:lineRule="auto"/>
        <w:jc w:val="center"/>
        <w:outlineLvl w:val="1"/>
        <w:rPr>
          <w:rFonts w:ascii="Times New Roman" w:eastAsia="SimSun" w:hAnsi="Times New Roman" w:cs="Times New Roman"/>
          <w:b/>
          <w:bCs/>
          <w:iCs/>
          <w:sz w:val="24"/>
          <w:szCs w:val="24"/>
        </w:rPr>
      </w:pPr>
      <w:bookmarkStart w:id="1" w:name="_Toc478232503"/>
      <w:bookmarkStart w:id="2" w:name="_Toc478232501"/>
    </w:p>
    <w:bookmarkEnd w:id="1"/>
    <w:bookmarkEnd w:id="2"/>
    <w:p w14:paraId="1B330793" w14:textId="77777777" w:rsidR="00A51976" w:rsidRPr="00D95E2F" w:rsidRDefault="00A51976" w:rsidP="00A51976">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7.1.1. </w:t>
      </w:r>
      <w:r w:rsidRPr="00D95E2F">
        <w:rPr>
          <w:rFonts w:ascii="Times New Roman" w:hAnsi="Times New Roman" w:cs="Times New Roman"/>
          <w:b/>
          <w:color w:val="000000" w:themeColor="text1"/>
          <w:sz w:val="24"/>
          <w:szCs w:val="24"/>
        </w:rPr>
        <w:t>Планы практических занятий</w:t>
      </w:r>
    </w:p>
    <w:p w14:paraId="0FB665E0" w14:textId="77777777" w:rsidR="00A51976" w:rsidRPr="00D95E2F" w:rsidRDefault="00A51976" w:rsidP="00A51976">
      <w:pPr>
        <w:spacing w:line="240" w:lineRule="auto"/>
        <w:jc w:val="both"/>
        <w:rPr>
          <w:rFonts w:ascii="Times New Roman" w:hAnsi="Times New Roman" w:cs="Times New Roman"/>
          <w:b/>
          <w:sz w:val="24"/>
          <w:szCs w:val="24"/>
        </w:rPr>
      </w:pPr>
      <w:r w:rsidRPr="00D95E2F">
        <w:rPr>
          <w:rFonts w:ascii="Times New Roman" w:hAnsi="Times New Roman" w:cs="Times New Roman"/>
          <w:b/>
          <w:sz w:val="24"/>
          <w:szCs w:val="24"/>
        </w:rPr>
        <w:t>Раздел 1:</w:t>
      </w:r>
    </w:p>
    <w:p w14:paraId="636F0330"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lastRenderedPageBreak/>
        <w:t xml:space="preserve">Тема 1. </w:t>
      </w:r>
      <w:r w:rsidRPr="00D95E2F">
        <w:rPr>
          <w:rFonts w:ascii="Times New Roman" w:hAnsi="Times New Roman" w:cs="Times New Roman"/>
          <w:sz w:val="24"/>
          <w:szCs w:val="24"/>
          <w:lang w:eastAsia="ar-SA"/>
        </w:rPr>
        <w:t>Сущность социальных технологий</w:t>
      </w:r>
    </w:p>
    <w:p w14:paraId="34DA26D9"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sz w:val="24"/>
          <w:szCs w:val="24"/>
          <w:lang w:eastAsia="ar-SA"/>
        </w:rPr>
        <w:t>Форма занятия: обсуждение докладов. Эссе.</w:t>
      </w:r>
      <w:r w:rsidRPr="00D95E2F">
        <w:rPr>
          <w:rFonts w:ascii="Times New Roman" w:hAnsi="Times New Roman" w:cs="Times New Roman"/>
          <w:i/>
          <w:sz w:val="24"/>
          <w:szCs w:val="24"/>
        </w:rPr>
        <w:t xml:space="preserve"> </w:t>
      </w:r>
    </w:p>
    <w:p w14:paraId="30112794"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1D281CF4" w14:textId="77777777" w:rsidR="00A51976" w:rsidRPr="00D95E2F" w:rsidRDefault="00A51976" w:rsidP="00A51976">
      <w:pPr>
        <w:numPr>
          <w:ilvl w:val="0"/>
          <w:numId w:val="15"/>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Основные подходы к определению понятия «социальные технологии».</w:t>
      </w:r>
    </w:p>
    <w:p w14:paraId="26EB7B5C" w14:textId="77777777" w:rsidR="00A51976" w:rsidRPr="00D95E2F" w:rsidRDefault="00A51976" w:rsidP="00A51976">
      <w:pPr>
        <w:numPr>
          <w:ilvl w:val="0"/>
          <w:numId w:val="15"/>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Социальные технологии: возможности и ограничения.</w:t>
      </w:r>
    </w:p>
    <w:p w14:paraId="32E82D2C" w14:textId="77777777" w:rsidR="00A51976" w:rsidRPr="00D95E2F" w:rsidRDefault="00A51976" w:rsidP="00A51976">
      <w:pPr>
        <w:numPr>
          <w:ilvl w:val="0"/>
          <w:numId w:val="15"/>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Классификация социальных технологий.</w:t>
      </w:r>
    </w:p>
    <w:p w14:paraId="1019C608" w14:textId="77777777" w:rsidR="00A51976" w:rsidRPr="00D95E2F" w:rsidRDefault="00A51976" w:rsidP="00A51976">
      <w:pPr>
        <w:numPr>
          <w:ilvl w:val="0"/>
          <w:numId w:val="15"/>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 xml:space="preserve">Теоретико-методологические основы </w:t>
      </w:r>
      <w:proofErr w:type="spellStart"/>
      <w:r w:rsidRPr="00D95E2F">
        <w:rPr>
          <w:rFonts w:ascii="Times New Roman" w:hAnsi="Times New Roman" w:cs="Times New Roman"/>
          <w:sz w:val="24"/>
          <w:szCs w:val="24"/>
        </w:rPr>
        <w:t>технологизации</w:t>
      </w:r>
      <w:proofErr w:type="spellEnd"/>
      <w:r w:rsidRPr="00D95E2F">
        <w:rPr>
          <w:rFonts w:ascii="Times New Roman" w:hAnsi="Times New Roman" w:cs="Times New Roman"/>
          <w:sz w:val="24"/>
          <w:szCs w:val="24"/>
        </w:rPr>
        <w:t xml:space="preserve"> социальной практики.</w:t>
      </w:r>
    </w:p>
    <w:p w14:paraId="47CEDA9A" w14:textId="77777777" w:rsidR="00A51976" w:rsidRPr="00D95E2F" w:rsidRDefault="00A51976" w:rsidP="00A51976">
      <w:pPr>
        <w:spacing w:line="240" w:lineRule="auto"/>
        <w:ind w:left="709"/>
        <w:jc w:val="both"/>
        <w:outlineLvl w:val="0"/>
        <w:rPr>
          <w:rFonts w:ascii="Times New Roman" w:hAnsi="Times New Roman" w:cs="Times New Roman"/>
          <w:b/>
          <w:sz w:val="24"/>
          <w:szCs w:val="24"/>
        </w:rPr>
      </w:pPr>
    </w:p>
    <w:p w14:paraId="65A51A8A"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2.</w:t>
      </w:r>
      <w:r w:rsidRPr="00D95E2F">
        <w:rPr>
          <w:rFonts w:ascii="Times New Roman" w:hAnsi="Times New Roman" w:cs="Times New Roman"/>
          <w:sz w:val="24"/>
          <w:szCs w:val="24"/>
          <w:lang w:eastAsia="ar-SA"/>
        </w:rPr>
        <w:t xml:space="preserve"> Социальные технологии в системе управления общественными процессами: исторический контекст</w:t>
      </w:r>
    </w:p>
    <w:p w14:paraId="09F7FCBF"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sz w:val="24"/>
          <w:szCs w:val="24"/>
          <w:lang w:eastAsia="ar-SA"/>
        </w:rPr>
        <w:t xml:space="preserve">Форма занятия: обсуждение докладов. Мозговая атака. </w:t>
      </w:r>
      <w:r w:rsidRPr="00D95E2F">
        <w:rPr>
          <w:rFonts w:ascii="Times New Roman" w:hAnsi="Times New Roman" w:cs="Times New Roman"/>
          <w:i/>
          <w:sz w:val="24"/>
          <w:szCs w:val="24"/>
        </w:rPr>
        <w:t xml:space="preserve"> </w:t>
      </w:r>
    </w:p>
    <w:p w14:paraId="09A7F259"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0B08F456" w14:textId="77777777" w:rsidR="00A51976" w:rsidRPr="00D95E2F" w:rsidRDefault="00A51976" w:rsidP="00A51976">
      <w:pPr>
        <w:numPr>
          <w:ilvl w:val="0"/>
          <w:numId w:val="16"/>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Концептуализация научных основ социальных технологий в рамках социологических теорий.</w:t>
      </w:r>
    </w:p>
    <w:p w14:paraId="71923CF7" w14:textId="77777777" w:rsidR="00A51976" w:rsidRPr="00D95E2F" w:rsidRDefault="00A51976" w:rsidP="00A51976">
      <w:pPr>
        <w:numPr>
          <w:ilvl w:val="0"/>
          <w:numId w:val="16"/>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bCs/>
          <w:sz w:val="24"/>
          <w:szCs w:val="24"/>
        </w:rPr>
        <w:t xml:space="preserve">Ограниченность </w:t>
      </w:r>
      <w:proofErr w:type="spellStart"/>
      <w:r w:rsidRPr="00D95E2F">
        <w:rPr>
          <w:rFonts w:ascii="Times New Roman" w:hAnsi="Times New Roman" w:cs="Times New Roman"/>
          <w:bCs/>
          <w:sz w:val="24"/>
          <w:szCs w:val="24"/>
        </w:rPr>
        <w:t>технологизации</w:t>
      </w:r>
      <w:proofErr w:type="spellEnd"/>
      <w:r w:rsidRPr="00D95E2F">
        <w:rPr>
          <w:rFonts w:ascii="Times New Roman" w:hAnsi="Times New Roman" w:cs="Times New Roman"/>
          <w:bCs/>
          <w:sz w:val="24"/>
          <w:szCs w:val="24"/>
        </w:rPr>
        <w:t xml:space="preserve"> социального мира.</w:t>
      </w:r>
    </w:p>
    <w:p w14:paraId="1239B2A4" w14:textId="77777777" w:rsidR="00A51976" w:rsidRPr="00D95E2F" w:rsidRDefault="00A51976" w:rsidP="00A51976">
      <w:pPr>
        <w:numPr>
          <w:ilvl w:val="0"/>
          <w:numId w:val="16"/>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Теория социального управления как отрасль научного знания.</w:t>
      </w:r>
    </w:p>
    <w:p w14:paraId="4A86E810" w14:textId="77777777" w:rsidR="00A51976" w:rsidRPr="00D95E2F" w:rsidRDefault="00A51976" w:rsidP="00A51976">
      <w:pPr>
        <w:numPr>
          <w:ilvl w:val="0"/>
          <w:numId w:val="16"/>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Исторические предпосылки и социокультурные основы формирования и развития социальных технологий.</w:t>
      </w:r>
    </w:p>
    <w:p w14:paraId="34818747" w14:textId="77777777" w:rsidR="00A51976" w:rsidRPr="00D95E2F" w:rsidRDefault="00A51976" w:rsidP="00A51976">
      <w:pPr>
        <w:spacing w:line="240" w:lineRule="auto"/>
        <w:jc w:val="both"/>
        <w:outlineLvl w:val="0"/>
        <w:rPr>
          <w:rFonts w:ascii="Times New Roman" w:hAnsi="Times New Roman" w:cs="Times New Roman"/>
          <w:sz w:val="24"/>
          <w:szCs w:val="24"/>
        </w:rPr>
      </w:pPr>
    </w:p>
    <w:p w14:paraId="682F83FC"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3.</w:t>
      </w:r>
      <w:r w:rsidRPr="00D95E2F">
        <w:rPr>
          <w:rFonts w:ascii="Times New Roman" w:hAnsi="Times New Roman" w:cs="Times New Roman"/>
          <w:sz w:val="24"/>
          <w:szCs w:val="24"/>
          <w:lang w:eastAsia="ar-SA"/>
        </w:rPr>
        <w:t xml:space="preserve"> Социальная инженерия: становление и развитие</w:t>
      </w:r>
    </w:p>
    <w:p w14:paraId="01E7488C" w14:textId="77777777" w:rsidR="00A51976" w:rsidRPr="00D95E2F" w:rsidRDefault="00A51976" w:rsidP="00A51976">
      <w:pPr>
        <w:spacing w:line="240" w:lineRule="auto"/>
        <w:ind w:firstLine="709"/>
        <w:jc w:val="both"/>
        <w:outlineLvl w:val="0"/>
        <w:rPr>
          <w:rFonts w:ascii="Times New Roman" w:hAnsi="Times New Roman" w:cs="Times New Roman"/>
          <w:sz w:val="24"/>
          <w:szCs w:val="24"/>
        </w:rPr>
      </w:pPr>
      <w:r w:rsidRPr="00D95E2F">
        <w:rPr>
          <w:rFonts w:ascii="Times New Roman" w:hAnsi="Times New Roman" w:cs="Times New Roman"/>
          <w:sz w:val="24"/>
          <w:szCs w:val="24"/>
          <w:lang w:eastAsia="ar-SA"/>
        </w:rPr>
        <w:t>Форма занятия: групповая дискуссия.</w:t>
      </w:r>
    </w:p>
    <w:p w14:paraId="20D6C8DA"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6AE40A31" w14:textId="77777777" w:rsidR="00A51976" w:rsidRPr="00D95E2F" w:rsidRDefault="00A51976" w:rsidP="00A51976">
      <w:pPr>
        <w:numPr>
          <w:ilvl w:val="0"/>
          <w:numId w:val="17"/>
        </w:numPr>
        <w:tabs>
          <w:tab w:val="clear" w:pos="1729"/>
        </w:tabs>
        <w:spacing w:after="0" w:line="240" w:lineRule="auto"/>
        <w:ind w:left="1680"/>
        <w:jc w:val="both"/>
        <w:outlineLvl w:val="0"/>
        <w:rPr>
          <w:rFonts w:ascii="Times New Roman" w:hAnsi="Times New Roman" w:cs="Times New Roman"/>
          <w:sz w:val="24"/>
          <w:szCs w:val="24"/>
        </w:rPr>
      </w:pPr>
      <w:r w:rsidRPr="00D95E2F">
        <w:rPr>
          <w:rFonts w:ascii="Times New Roman" w:hAnsi="Times New Roman" w:cs="Times New Roman"/>
          <w:sz w:val="24"/>
          <w:szCs w:val="24"/>
        </w:rPr>
        <w:t>Понятие социальной инженерии.</w:t>
      </w:r>
    </w:p>
    <w:p w14:paraId="4967F715" w14:textId="77777777" w:rsidR="00A51976" w:rsidRPr="00D95E2F" w:rsidRDefault="00A51976" w:rsidP="00A51976">
      <w:pPr>
        <w:numPr>
          <w:ilvl w:val="0"/>
          <w:numId w:val="17"/>
        </w:numPr>
        <w:tabs>
          <w:tab w:val="clear" w:pos="1729"/>
        </w:tabs>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 xml:space="preserve">Социальная инженерия как прикладная дисциплина и течение социальной мысли </w:t>
      </w:r>
    </w:p>
    <w:p w14:paraId="347EAF14" w14:textId="77777777" w:rsidR="00A51976" w:rsidRPr="00D95E2F" w:rsidRDefault="00A51976" w:rsidP="00A51976">
      <w:pPr>
        <w:numPr>
          <w:ilvl w:val="0"/>
          <w:numId w:val="17"/>
        </w:numPr>
        <w:tabs>
          <w:tab w:val="clear" w:pos="1729"/>
        </w:tabs>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Критика социальной инженерии.</w:t>
      </w:r>
    </w:p>
    <w:p w14:paraId="7B0F72EB" w14:textId="77777777" w:rsidR="00A51976" w:rsidRPr="00D95E2F" w:rsidRDefault="00A51976" w:rsidP="00A51976">
      <w:pPr>
        <w:numPr>
          <w:ilvl w:val="0"/>
          <w:numId w:val="17"/>
        </w:numPr>
        <w:tabs>
          <w:tab w:val="clear" w:pos="1729"/>
        </w:tabs>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Границы и возможности социальной инженерии.</w:t>
      </w:r>
    </w:p>
    <w:p w14:paraId="1AB8ADB7" w14:textId="77777777" w:rsidR="00A51976" w:rsidRPr="00D95E2F" w:rsidRDefault="00A51976" w:rsidP="00A51976">
      <w:pPr>
        <w:spacing w:line="240" w:lineRule="auto"/>
        <w:ind w:left="709"/>
        <w:jc w:val="both"/>
        <w:outlineLvl w:val="0"/>
        <w:rPr>
          <w:rFonts w:ascii="Times New Roman" w:hAnsi="Times New Roman" w:cs="Times New Roman"/>
          <w:sz w:val="24"/>
          <w:szCs w:val="24"/>
        </w:rPr>
      </w:pPr>
    </w:p>
    <w:p w14:paraId="39ED0133"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4.</w:t>
      </w:r>
      <w:r w:rsidRPr="00D95E2F">
        <w:rPr>
          <w:rFonts w:ascii="Times New Roman" w:hAnsi="Times New Roman" w:cs="Times New Roman"/>
          <w:sz w:val="24"/>
          <w:szCs w:val="24"/>
          <w:lang w:eastAsia="ar-SA"/>
        </w:rPr>
        <w:t xml:space="preserve"> Государство и социальные технологии: историко-социологическое введение</w:t>
      </w:r>
    </w:p>
    <w:p w14:paraId="5453D273"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sz w:val="24"/>
          <w:szCs w:val="24"/>
          <w:lang w:eastAsia="ar-SA"/>
        </w:rPr>
        <w:t xml:space="preserve">Форма занятия: обсуждение работ Дж. Скотта и Дж. </w:t>
      </w:r>
      <w:proofErr w:type="spellStart"/>
      <w:r w:rsidRPr="00D95E2F">
        <w:rPr>
          <w:rFonts w:ascii="Times New Roman" w:hAnsi="Times New Roman" w:cs="Times New Roman"/>
          <w:sz w:val="24"/>
          <w:szCs w:val="24"/>
          <w:lang w:eastAsia="ar-SA"/>
        </w:rPr>
        <w:t>Фергюссона</w:t>
      </w:r>
      <w:proofErr w:type="spellEnd"/>
      <w:r w:rsidRPr="00D95E2F">
        <w:rPr>
          <w:rFonts w:ascii="Times New Roman" w:hAnsi="Times New Roman" w:cs="Times New Roman"/>
          <w:sz w:val="24"/>
          <w:szCs w:val="24"/>
          <w:lang w:eastAsia="ar-SA"/>
        </w:rPr>
        <w:t>. Групповая дискуссия.</w:t>
      </w:r>
      <w:r w:rsidRPr="00D95E2F">
        <w:rPr>
          <w:rFonts w:ascii="Times New Roman" w:hAnsi="Times New Roman" w:cs="Times New Roman"/>
          <w:i/>
          <w:sz w:val="24"/>
          <w:szCs w:val="24"/>
        </w:rPr>
        <w:t xml:space="preserve"> </w:t>
      </w:r>
    </w:p>
    <w:p w14:paraId="2EBD6636"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lastRenderedPageBreak/>
        <w:t xml:space="preserve">Вопросы для обсуждения: </w:t>
      </w:r>
    </w:p>
    <w:p w14:paraId="3306F6B1" w14:textId="77777777" w:rsidR="00A51976" w:rsidRPr="00D95E2F" w:rsidRDefault="00A51976" w:rsidP="00A51976">
      <w:pPr>
        <w:numPr>
          <w:ilvl w:val="0"/>
          <w:numId w:val="18"/>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 xml:space="preserve">Практика государственного управления: формирование технологий управления обществом. </w:t>
      </w:r>
    </w:p>
    <w:p w14:paraId="2D32AC4F" w14:textId="77777777" w:rsidR="00A51976" w:rsidRPr="00D95E2F" w:rsidRDefault="00A51976" w:rsidP="00A51976">
      <w:pPr>
        <w:numPr>
          <w:ilvl w:val="0"/>
          <w:numId w:val="18"/>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Государство в перспективе исторической социологии.</w:t>
      </w:r>
    </w:p>
    <w:p w14:paraId="0C091B88" w14:textId="77777777" w:rsidR="00A51976" w:rsidRPr="00D95E2F" w:rsidRDefault="00A51976" w:rsidP="00A51976">
      <w:pPr>
        <w:numPr>
          <w:ilvl w:val="0"/>
          <w:numId w:val="18"/>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Государство и технологии управления.</w:t>
      </w:r>
    </w:p>
    <w:p w14:paraId="5471F929" w14:textId="77777777" w:rsidR="00A51976" w:rsidRPr="00D95E2F" w:rsidRDefault="00A51976" w:rsidP="00A51976">
      <w:pPr>
        <w:numPr>
          <w:ilvl w:val="0"/>
          <w:numId w:val="18"/>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Государственные классификации и сферы государственного вмешательства.</w:t>
      </w:r>
    </w:p>
    <w:p w14:paraId="3370820C" w14:textId="77777777" w:rsidR="00A51976" w:rsidRPr="00D95E2F" w:rsidRDefault="00A51976" w:rsidP="00A51976">
      <w:pPr>
        <w:spacing w:line="240" w:lineRule="auto"/>
        <w:ind w:left="709"/>
        <w:jc w:val="both"/>
        <w:outlineLvl w:val="0"/>
        <w:rPr>
          <w:rFonts w:ascii="Times New Roman" w:hAnsi="Times New Roman" w:cs="Times New Roman"/>
          <w:b/>
          <w:sz w:val="24"/>
          <w:szCs w:val="24"/>
        </w:rPr>
      </w:pPr>
    </w:p>
    <w:p w14:paraId="7E39CC44" w14:textId="77777777" w:rsidR="00A51976" w:rsidRPr="00D95E2F" w:rsidRDefault="00A51976" w:rsidP="00A51976">
      <w:pPr>
        <w:spacing w:line="240" w:lineRule="auto"/>
        <w:jc w:val="both"/>
        <w:rPr>
          <w:rFonts w:ascii="Times New Roman" w:hAnsi="Times New Roman" w:cs="Times New Roman"/>
          <w:color w:val="000000" w:themeColor="text1"/>
          <w:sz w:val="24"/>
          <w:szCs w:val="24"/>
        </w:rPr>
      </w:pPr>
    </w:p>
    <w:p w14:paraId="0A5E389A" w14:textId="77777777" w:rsidR="00A51976" w:rsidRPr="00D95E2F" w:rsidRDefault="00A51976" w:rsidP="00A51976">
      <w:pPr>
        <w:spacing w:line="240" w:lineRule="auto"/>
        <w:jc w:val="center"/>
        <w:rPr>
          <w:rFonts w:ascii="Times New Roman" w:hAnsi="Times New Roman" w:cs="Times New Roman"/>
          <w:b/>
          <w:bCs/>
          <w:sz w:val="24"/>
          <w:szCs w:val="24"/>
          <w:u w:val="single"/>
        </w:rPr>
      </w:pPr>
      <w:r w:rsidRPr="00D95E2F">
        <w:rPr>
          <w:rFonts w:ascii="Times New Roman" w:hAnsi="Times New Roman" w:cs="Times New Roman"/>
          <w:b/>
          <w:bCs/>
          <w:sz w:val="24"/>
          <w:szCs w:val="24"/>
          <w:u w:val="single"/>
        </w:rPr>
        <w:t>Задания по разделу 1:</w:t>
      </w:r>
    </w:p>
    <w:p w14:paraId="5BAE3500"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
          <w:bCs/>
          <w:sz w:val="24"/>
          <w:szCs w:val="24"/>
        </w:rPr>
        <w:t xml:space="preserve">1. Подготовка к групповой дискуссии по роли государства в регулировании общественных процессов по работам: Дж. Скотт «Благими намерениями государства», Дж. </w:t>
      </w:r>
      <w:proofErr w:type="spellStart"/>
      <w:r w:rsidRPr="00D95E2F">
        <w:rPr>
          <w:rFonts w:ascii="Times New Roman" w:hAnsi="Times New Roman" w:cs="Times New Roman"/>
          <w:b/>
          <w:sz w:val="24"/>
          <w:szCs w:val="24"/>
        </w:rPr>
        <w:t>Фергюссон</w:t>
      </w:r>
      <w:proofErr w:type="spellEnd"/>
      <w:r w:rsidRPr="00D95E2F">
        <w:rPr>
          <w:rFonts w:ascii="Times New Roman" w:hAnsi="Times New Roman" w:cs="Times New Roman"/>
          <w:b/>
          <w:sz w:val="24"/>
          <w:szCs w:val="24"/>
        </w:rPr>
        <w:t xml:space="preserve"> </w:t>
      </w:r>
      <w:r w:rsidRPr="00D95E2F">
        <w:rPr>
          <w:rFonts w:ascii="Times New Roman" w:hAnsi="Times New Roman" w:cs="Times New Roman"/>
          <w:b/>
          <w:bCs/>
          <w:sz w:val="24"/>
          <w:szCs w:val="24"/>
        </w:rPr>
        <w:t>«Благими намерениями нефтяной компании: пространство, безопасность и глобальный капитал в неолиберальной Африке».</w:t>
      </w:r>
    </w:p>
    <w:p w14:paraId="45341EA9" w14:textId="77777777" w:rsidR="00A51976" w:rsidRPr="00D95E2F" w:rsidRDefault="00A51976" w:rsidP="00A51976">
      <w:pPr>
        <w:spacing w:line="240" w:lineRule="auto"/>
        <w:ind w:firstLine="720"/>
        <w:jc w:val="both"/>
        <w:rPr>
          <w:rFonts w:ascii="Times New Roman" w:hAnsi="Times New Roman" w:cs="Times New Roman"/>
          <w:bCs/>
          <w:sz w:val="24"/>
          <w:szCs w:val="24"/>
        </w:rPr>
      </w:pPr>
      <w:r w:rsidRPr="00D95E2F">
        <w:rPr>
          <w:rFonts w:ascii="Times New Roman" w:hAnsi="Times New Roman" w:cs="Times New Roman"/>
          <w:bCs/>
          <w:sz w:val="24"/>
          <w:szCs w:val="24"/>
        </w:rPr>
        <w:t xml:space="preserve">Магистранты знакомятся с представленными текстами. </w:t>
      </w:r>
    </w:p>
    <w:p w14:paraId="7B89152E" w14:textId="77777777" w:rsidR="00A51976" w:rsidRPr="00D95E2F" w:rsidRDefault="00A51976" w:rsidP="00A51976">
      <w:pPr>
        <w:spacing w:line="240" w:lineRule="auto"/>
        <w:ind w:firstLine="720"/>
        <w:jc w:val="both"/>
        <w:rPr>
          <w:rFonts w:ascii="Times New Roman" w:hAnsi="Times New Roman" w:cs="Times New Roman"/>
          <w:b/>
          <w:bCs/>
          <w:sz w:val="24"/>
          <w:szCs w:val="24"/>
          <w:u w:val="single"/>
        </w:rPr>
      </w:pPr>
      <w:r w:rsidRPr="00D95E2F">
        <w:rPr>
          <w:rFonts w:ascii="Times New Roman" w:hAnsi="Times New Roman" w:cs="Times New Roman"/>
          <w:bCs/>
          <w:i/>
          <w:sz w:val="24"/>
          <w:szCs w:val="24"/>
        </w:rPr>
        <w:t>Концепция дискуссии</w:t>
      </w:r>
      <w:r w:rsidRPr="00D95E2F">
        <w:rPr>
          <w:rFonts w:ascii="Times New Roman" w:hAnsi="Times New Roman" w:cs="Times New Roman"/>
          <w:bCs/>
          <w:sz w:val="24"/>
          <w:szCs w:val="24"/>
        </w:rPr>
        <w:t>: студенты излагают рассмотренные позиции двух авторов относительно роли государства в упорядочении социального мира в историческом контексте</w:t>
      </w:r>
      <w:r w:rsidRPr="00D95E2F">
        <w:rPr>
          <w:rFonts w:ascii="Times New Roman" w:hAnsi="Times New Roman" w:cs="Times New Roman"/>
          <w:sz w:val="24"/>
          <w:szCs w:val="24"/>
        </w:rPr>
        <w:t>: например, государство и кодификация национального языка, государство и унификация национальных экономических рынков (случай стандартизации мер и весов как техники государственной власти), государство и навязывание унифицированного правового пространства. Далее рассматриваются современные формы взаимодействия власти и крупного бизнеса в контексте выстраивания неолиберальной экономики.</w:t>
      </w:r>
    </w:p>
    <w:p w14:paraId="54FE731B"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анализа на публике, вести дискуссию, грамотно ставить вопросы, давать оценку ответам коллег.</w:t>
      </w:r>
    </w:p>
    <w:p w14:paraId="4092B424"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
          <w:bCs/>
          <w:sz w:val="24"/>
          <w:szCs w:val="24"/>
        </w:rPr>
        <w:t>2. Подготовка к дискуссии на тему: «</w:t>
      </w:r>
      <w:r w:rsidRPr="00D95E2F">
        <w:rPr>
          <w:rFonts w:ascii="Times New Roman" w:hAnsi="Times New Roman" w:cs="Times New Roman"/>
          <w:b/>
          <w:sz w:val="24"/>
          <w:szCs w:val="24"/>
        </w:rPr>
        <w:t>Возможности и границы применения социальной инженерии</w:t>
      </w:r>
      <w:r w:rsidRPr="00D95E2F">
        <w:rPr>
          <w:rFonts w:ascii="Times New Roman" w:hAnsi="Times New Roman" w:cs="Times New Roman"/>
          <w:b/>
          <w:bCs/>
          <w:sz w:val="24"/>
          <w:szCs w:val="24"/>
        </w:rPr>
        <w:t xml:space="preserve">». </w:t>
      </w:r>
    </w:p>
    <w:p w14:paraId="5715A10B" w14:textId="77777777" w:rsidR="00A51976" w:rsidRPr="00D95E2F" w:rsidRDefault="00A51976" w:rsidP="00A51976">
      <w:pPr>
        <w:spacing w:line="240" w:lineRule="auto"/>
        <w:ind w:left="120" w:firstLine="60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Магистранты знакомятся с основными положениями концепции социальной инженерии, критикой данной концепции.</w:t>
      </w:r>
    </w:p>
    <w:p w14:paraId="73D00646" w14:textId="77777777" w:rsidR="00A51976" w:rsidRPr="00D95E2F" w:rsidRDefault="00A51976" w:rsidP="00A51976">
      <w:pPr>
        <w:spacing w:line="240" w:lineRule="auto"/>
        <w:ind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 дискуссии</w:t>
      </w:r>
      <w:r w:rsidRPr="00D95E2F">
        <w:rPr>
          <w:rFonts w:ascii="Times New Roman" w:hAnsi="Times New Roman" w:cs="Times New Roman"/>
          <w:bCs/>
          <w:sz w:val="24"/>
          <w:szCs w:val="24"/>
        </w:rPr>
        <w:t xml:space="preserve">: на основе концепции социальной инженерии К. Поппера, магистранты вырабатываю собственное отношение к утопической и частичной социальной инженерии; позицию относительно степени радикальности проведения реформ и изменений социальных объектов, возможностей заимствования чужого опыта при проведении реформ, учета национального менталитета при осуществлении трансформаций, отдаленных последствий крупномасштабных </w:t>
      </w:r>
      <w:proofErr w:type="spellStart"/>
      <w:r w:rsidRPr="00D95E2F">
        <w:rPr>
          <w:rFonts w:ascii="Times New Roman" w:hAnsi="Times New Roman" w:cs="Times New Roman"/>
          <w:bCs/>
          <w:sz w:val="24"/>
          <w:szCs w:val="24"/>
        </w:rPr>
        <w:t>социоинженрных</w:t>
      </w:r>
      <w:proofErr w:type="spellEnd"/>
      <w:r w:rsidRPr="00D95E2F">
        <w:rPr>
          <w:rFonts w:ascii="Times New Roman" w:hAnsi="Times New Roman" w:cs="Times New Roman"/>
          <w:bCs/>
          <w:sz w:val="24"/>
          <w:szCs w:val="24"/>
        </w:rPr>
        <w:t xml:space="preserve"> проектов. </w:t>
      </w:r>
    </w:p>
    <w:p w14:paraId="0E8D9F1F"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своего анализа на публике, вести дискуссию, грамотно ставить вопросы, давать оценку ответам коллег.</w:t>
      </w:r>
    </w:p>
    <w:p w14:paraId="6A1E2D1E" w14:textId="77777777" w:rsidR="00A51976" w:rsidRPr="00D95E2F" w:rsidRDefault="00A51976" w:rsidP="00A51976">
      <w:pPr>
        <w:tabs>
          <w:tab w:val="left" w:pos="588"/>
          <w:tab w:val="left" w:pos="4188"/>
          <w:tab w:val="left" w:pos="5388"/>
          <w:tab w:val="left" w:pos="6866"/>
          <w:tab w:val="left" w:pos="8268"/>
        </w:tabs>
        <w:spacing w:line="240" w:lineRule="auto"/>
        <w:ind w:firstLine="709"/>
        <w:jc w:val="both"/>
        <w:rPr>
          <w:rFonts w:ascii="Times New Roman" w:hAnsi="Times New Roman" w:cs="Times New Roman"/>
          <w:b/>
          <w:sz w:val="24"/>
          <w:szCs w:val="24"/>
        </w:rPr>
      </w:pPr>
      <w:r w:rsidRPr="00D95E2F">
        <w:rPr>
          <w:rFonts w:ascii="Times New Roman" w:hAnsi="Times New Roman" w:cs="Times New Roman"/>
          <w:b/>
          <w:sz w:val="24"/>
          <w:szCs w:val="24"/>
        </w:rPr>
        <w:lastRenderedPageBreak/>
        <w:t>3. Обсуждение полемической темы методом «мозговой атаки». Тема: «Селфи-мания», «</w:t>
      </w:r>
      <w:proofErr w:type="spellStart"/>
      <w:r w:rsidRPr="00D95E2F">
        <w:rPr>
          <w:rFonts w:ascii="Times New Roman" w:hAnsi="Times New Roman" w:cs="Times New Roman"/>
          <w:b/>
          <w:sz w:val="24"/>
          <w:szCs w:val="24"/>
        </w:rPr>
        <w:t>гаджето</w:t>
      </w:r>
      <w:proofErr w:type="spellEnd"/>
      <w:r w:rsidRPr="00D95E2F">
        <w:rPr>
          <w:rFonts w:ascii="Times New Roman" w:hAnsi="Times New Roman" w:cs="Times New Roman"/>
          <w:b/>
          <w:sz w:val="24"/>
          <w:szCs w:val="24"/>
        </w:rPr>
        <w:t xml:space="preserve">-мания»: преодоление зависимости». </w:t>
      </w:r>
    </w:p>
    <w:p w14:paraId="22B5D555" w14:textId="77777777" w:rsidR="00A51976" w:rsidRPr="00D95E2F" w:rsidRDefault="00A51976" w:rsidP="00A51976">
      <w:pPr>
        <w:spacing w:line="240" w:lineRule="auto"/>
        <w:ind w:firstLine="720"/>
        <w:jc w:val="both"/>
        <w:rPr>
          <w:rFonts w:ascii="Times New Roman" w:hAnsi="Times New Roman" w:cs="Times New Roman"/>
          <w:iCs/>
          <w:color w:val="000000"/>
          <w:sz w:val="24"/>
          <w:szCs w:val="24"/>
        </w:rPr>
      </w:pPr>
      <w:r w:rsidRPr="00D95E2F">
        <w:rPr>
          <w:rFonts w:ascii="Times New Roman" w:hAnsi="Times New Roman" w:cs="Times New Roman"/>
          <w:bCs/>
          <w:sz w:val="24"/>
          <w:szCs w:val="24"/>
        </w:rPr>
        <w:t>Магистранты осуществляют попытку проведения «мозговой атаки» по жестким заданным принципам и критериям, разработанным в рамках эвристических методов социальной инженерии.</w:t>
      </w:r>
    </w:p>
    <w:p w14:paraId="34C5D3E7" w14:textId="77777777" w:rsidR="00A51976" w:rsidRPr="00D95E2F" w:rsidRDefault="00A51976" w:rsidP="00A51976">
      <w:pPr>
        <w:spacing w:line="240" w:lineRule="auto"/>
        <w:ind w:firstLine="72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 игры</w:t>
      </w:r>
      <w:r w:rsidRPr="00D95E2F">
        <w:rPr>
          <w:rFonts w:ascii="Times New Roman" w:hAnsi="Times New Roman" w:cs="Times New Roman"/>
          <w:bCs/>
          <w:sz w:val="24"/>
          <w:szCs w:val="24"/>
        </w:rPr>
        <w:t xml:space="preserve">: магистранты делятся на две группы (генерирующую и экспертную), в качестве </w:t>
      </w:r>
      <w:proofErr w:type="spellStart"/>
      <w:r w:rsidRPr="00D95E2F">
        <w:rPr>
          <w:rFonts w:ascii="Times New Roman" w:hAnsi="Times New Roman" w:cs="Times New Roman"/>
          <w:bCs/>
          <w:sz w:val="24"/>
          <w:szCs w:val="24"/>
        </w:rPr>
        <w:t>игротехника</w:t>
      </w:r>
      <w:proofErr w:type="spellEnd"/>
      <w:r w:rsidRPr="00D95E2F">
        <w:rPr>
          <w:rFonts w:ascii="Times New Roman" w:hAnsi="Times New Roman" w:cs="Times New Roman"/>
          <w:bCs/>
          <w:sz w:val="24"/>
          <w:szCs w:val="24"/>
        </w:rPr>
        <w:t xml:space="preserve"> и ведущего выступает преподаватель (либо магистрант).</w:t>
      </w:r>
    </w:p>
    <w:p w14:paraId="245F1D56" w14:textId="77777777" w:rsidR="00A51976" w:rsidRPr="00D95E2F" w:rsidRDefault="00A51976" w:rsidP="00A51976">
      <w:pPr>
        <w:spacing w:line="240" w:lineRule="auto"/>
        <w:ind w:firstLine="720"/>
        <w:jc w:val="both"/>
        <w:rPr>
          <w:rFonts w:ascii="Times New Roman" w:hAnsi="Times New Roman" w:cs="Times New Roman"/>
          <w:bCs/>
          <w:sz w:val="24"/>
          <w:szCs w:val="24"/>
        </w:rPr>
      </w:pPr>
      <w:r w:rsidRPr="00D95E2F">
        <w:rPr>
          <w:rFonts w:ascii="Times New Roman" w:hAnsi="Times New Roman" w:cs="Times New Roman"/>
          <w:bCs/>
          <w:sz w:val="24"/>
          <w:szCs w:val="24"/>
        </w:rPr>
        <w:t>Три этапа мозговой атаки: подготовка, генерация идей, отбор конструктивных предложений.</w:t>
      </w:r>
    </w:p>
    <w:p w14:paraId="6FF52C9A" w14:textId="77777777" w:rsidR="00A51976" w:rsidRPr="00D95E2F" w:rsidRDefault="00A51976" w:rsidP="00A51976">
      <w:pPr>
        <w:spacing w:line="240" w:lineRule="auto"/>
        <w:ind w:firstLine="720"/>
        <w:jc w:val="both"/>
        <w:rPr>
          <w:rFonts w:ascii="Times New Roman" w:hAnsi="Times New Roman" w:cs="Times New Roman"/>
          <w:bCs/>
          <w:sz w:val="24"/>
          <w:szCs w:val="24"/>
        </w:rPr>
      </w:pPr>
      <w:r w:rsidRPr="00D95E2F">
        <w:rPr>
          <w:rFonts w:ascii="Times New Roman" w:hAnsi="Times New Roman" w:cs="Times New Roman"/>
          <w:bCs/>
          <w:i/>
          <w:sz w:val="24"/>
          <w:szCs w:val="24"/>
        </w:rPr>
        <w:t>Правила</w:t>
      </w:r>
      <w:r w:rsidRPr="00D95E2F">
        <w:rPr>
          <w:rFonts w:ascii="Times New Roman" w:hAnsi="Times New Roman" w:cs="Times New Roman"/>
          <w:bCs/>
          <w:sz w:val="24"/>
          <w:szCs w:val="24"/>
        </w:rPr>
        <w:t>: запрет на критику, больше идей, любая новая мысль хороша, соединение замыслов, лаконичность, одно высказывание – одна идея. С соблюдением правил, студенты сначала высказывают свои идеи по заданной теме, затем вторая группа проводит экспертизу идей.</w:t>
      </w:r>
    </w:p>
    <w:p w14:paraId="2BBD1146"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совершенствование способности магистрантов к поиску истины на основе полученных знаний и сформировавшихся убеждений, умения аргументировать и обосновывать позицию, совершенствование навыков ведения дискуссии по сложным проблемам.</w:t>
      </w:r>
    </w:p>
    <w:p w14:paraId="0F4C71B1"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b/>
          <w:sz w:val="24"/>
          <w:szCs w:val="24"/>
        </w:rPr>
      </w:pPr>
      <w:r w:rsidRPr="00D95E2F">
        <w:rPr>
          <w:rFonts w:ascii="Times New Roman" w:hAnsi="Times New Roman" w:cs="Times New Roman"/>
          <w:b/>
          <w:sz w:val="24"/>
          <w:szCs w:val="24"/>
        </w:rPr>
        <w:t>Раздел 2.</w:t>
      </w:r>
    </w:p>
    <w:p w14:paraId="02B23CD1"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5.</w:t>
      </w:r>
      <w:r w:rsidRPr="00D95E2F">
        <w:rPr>
          <w:rFonts w:ascii="Times New Roman" w:hAnsi="Times New Roman" w:cs="Times New Roman"/>
          <w:sz w:val="24"/>
          <w:szCs w:val="24"/>
          <w:lang w:eastAsia="ar-SA"/>
        </w:rPr>
        <w:t xml:space="preserve"> Методология и технологии социального прогнозирования</w:t>
      </w:r>
    </w:p>
    <w:p w14:paraId="0AD3C32B"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sz w:val="24"/>
          <w:szCs w:val="24"/>
          <w:lang w:eastAsia="ar-SA"/>
        </w:rPr>
        <w:t>Форма занятия: работа с кейсами. Групповая работа.</w:t>
      </w:r>
      <w:r w:rsidRPr="00D95E2F">
        <w:rPr>
          <w:rFonts w:ascii="Times New Roman" w:hAnsi="Times New Roman" w:cs="Times New Roman"/>
          <w:i/>
          <w:sz w:val="24"/>
          <w:szCs w:val="24"/>
        </w:rPr>
        <w:t xml:space="preserve"> </w:t>
      </w:r>
    </w:p>
    <w:p w14:paraId="78F306A9"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1E538184" w14:textId="77777777" w:rsidR="00A51976" w:rsidRPr="00D95E2F" w:rsidRDefault="00A51976" w:rsidP="00A51976">
      <w:pPr>
        <w:numPr>
          <w:ilvl w:val="0"/>
          <w:numId w:val="19"/>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Сущность социального прогнозирования.</w:t>
      </w:r>
    </w:p>
    <w:p w14:paraId="049C6086" w14:textId="77777777" w:rsidR="00A51976" w:rsidRPr="00D95E2F" w:rsidRDefault="00A51976" w:rsidP="00A51976">
      <w:pPr>
        <w:numPr>
          <w:ilvl w:val="0"/>
          <w:numId w:val="19"/>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Виды прогнозов.</w:t>
      </w:r>
    </w:p>
    <w:p w14:paraId="7E2FB7AA" w14:textId="77777777" w:rsidR="00A51976" w:rsidRPr="00D95E2F" w:rsidRDefault="00A51976" w:rsidP="00A51976">
      <w:pPr>
        <w:numPr>
          <w:ilvl w:val="0"/>
          <w:numId w:val="19"/>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Технология социального прогнозирования.</w:t>
      </w:r>
    </w:p>
    <w:p w14:paraId="07A5DD70" w14:textId="77777777" w:rsidR="00A51976" w:rsidRPr="00D95E2F" w:rsidRDefault="00A51976" w:rsidP="00A51976">
      <w:pPr>
        <w:numPr>
          <w:ilvl w:val="0"/>
          <w:numId w:val="19"/>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Социальная экспертиза.</w:t>
      </w:r>
    </w:p>
    <w:p w14:paraId="012CBBBA" w14:textId="77777777" w:rsidR="00A51976" w:rsidRPr="00D95E2F" w:rsidRDefault="00A51976" w:rsidP="00A51976">
      <w:pPr>
        <w:spacing w:line="240" w:lineRule="auto"/>
        <w:ind w:left="709"/>
        <w:jc w:val="both"/>
        <w:outlineLvl w:val="0"/>
        <w:rPr>
          <w:rFonts w:ascii="Times New Roman" w:hAnsi="Times New Roman" w:cs="Times New Roman"/>
          <w:b/>
          <w:sz w:val="24"/>
          <w:szCs w:val="24"/>
        </w:rPr>
      </w:pPr>
    </w:p>
    <w:p w14:paraId="2C2A7E3A" w14:textId="77777777" w:rsidR="00A51976" w:rsidRPr="00D95E2F" w:rsidRDefault="00A51976" w:rsidP="00A51976">
      <w:pPr>
        <w:spacing w:line="240" w:lineRule="auto"/>
        <w:ind w:firstLine="709"/>
        <w:jc w:val="both"/>
        <w:outlineLvl w:val="0"/>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6.</w:t>
      </w:r>
      <w:r w:rsidRPr="00D95E2F">
        <w:rPr>
          <w:rFonts w:ascii="Times New Roman" w:hAnsi="Times New Roman" w:cs="Times New Roman"/>
          <w:sz w:val="24"/>
          <w:szCs w:val="24"/>
          <w:lang w:eastAsia="ar-SA"/>
        </w:rPr>
        <w:t xml:space="preserve">  Социальное планирование и его влияние на динамику развития общественных процессов</w:t>
      </w:r>
    </w:p>
    <w:p w14:paraId="75393EA0"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sz w:val="24"/>
          <w:szCs w:val="24"/>
          <w:lang w:eastAsia="ar-SA"/>
        </w:rPr>
        <w:t>Форма занятия: групповая работа.</w:t>
      </w:r>
      <w:r w:rsidRPr="00D95E2F">
        <w:rPr>
          <w:rFonts w:ascii="Times New Roman" w:hAnsi="Times New Roman" w:cs="Times New Roman"/>
          <w:i/>
          <w:sz w:val="24"/>
          <w:szCs w:val="24"/>
        </w:rPr>
        <w:t xml:space="preserve"> </w:t>
      </w:r>
    </w:p>
    <w:p w14:paraId="30247760"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020467AF" w14:textId="77777777" w:rsidR="00A51976" w:rsidRPr="00D95E2F" w:rsidRDefault="00A51976" w:rsidP="00A51976">
      <w:pPr>
        <w:numPr>
          <w:ilvl w:val="0"/>
          <w:numId w:val="20"/>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Социальный конструктивизм.</w:t>
      </w:r>
    </w:p>
    <w:p w14:paraId="7E0A54D3" w14:textId="77777777" w:rsidR="00A51976" w:rsidRPr="00D95E2F" w:rsidRDefault="00A51976" w:rsidP="00A51976">
      <w:pPr>
        <w:numPr>
          <w:ilvl w:val="0"/>
          <w:numId w:val="20"/>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lastRenderedPageBreak/>
        <w:t>Сущность социальных инноваций и классификация инноваций.</w:t>
      </w:r>
    </w:p>
    <w:p w14:paraId="6D6521F5" w14:textId="77777777" w:rsidR="00A51976" w:rsidRPr="00D95E2F" w:rsidRDefault="00A51976" w:rsidP="00A51976">
      <w:pPr>
        <w:numPr>
          <w:ilvl w:val="0"/>
          <w:numId w:val="20"/>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Социальные проекты и их виды.</w:t>
      </w:r>
    </w:p>
    <w:p w14:paraId="5BD495C9" w14:textId="77777777" w:rsidR="00A51976" w:rsidRPr="00D95E2F" w:rsidRDefault="00A51976" w:rsidP="00A51976">
      <w:pPr>
        <w:numPr>
          <w:ilvl w:val="0"/>
          <w:numId w:val="20"/>
        </w:numPr>
        <w:spacing w:after="0" w:line="240" w:lineRule="auto"/>
        <w:jc w:val="both"/>
        <w:outlineLvl w:val="0"/>
        <w:rPr>
          <w:rFonts w:ascii="Times New Roman" w:hAnsi="Times New Roman" w:cs="Times New Roman"/>
          <w:sz w:val="24"/>
          <w:szCs w:val="24"/>
        </w:rPr>
      </w:pPr>
      <w:r w:rsidRPr="00D95E2F">
        <w:rPr>
          <w:rFonts w:ascii="Times New Roman" w:hAnsi="Times New Roman" w:cs="Times New Roman"/>
          <w:sz w:val="24"/>
          <w:szCs w:val="24"/>
        </w:rPr>
        <w:t xml:space="preserve">Реализация социальных проектов. </w:t>
      </w:r>
    </w:p>
    <w:p w14:paraId="05831B83" w14:textId="77777777" w:rsidR="00A51976" w:rsidRPr="00D95E2F" w:rsidRDefault="00A51976" w:rsidP="00A51976">
      <w:pPr>
        <w:spacing w:line="240" w:lineRule="auto"/>
        <w:jc w:val="both"/>
        <w:rPr>
          <w:rFonts w:ascii="Times New Roman" w:hAnsi="Times New Roman" w:cs="Times New Roman"/>
          <w:b/>
          <w:bCs/>
          <w:sz w:val="24"/>
          <w:szCs w:val="24"/>
          <w:u w:val="single"/>
        </w:rPr>
      </w:pPr>
    </w:p>
    <w:p w14:paraId="11C31BC0" w14:textId="77777777" w:rsidR="00A51976" w:rsidRPr="00D95E2F" w:rsidRDefault="00A51976" w:rsidP="00A51976">
      <w:pPr>
        <w:spacing w:line="240" w:lineRule="auto"/>
        <w:jc w:val="center"/>
        <w:rPr>
          <w:rFonts w:ascii="Times New Roman" w:hAnsi="Times New Roman" w:cs="Times New Roman"/>
          <w:b/>
          <w:bCs/>
          <w:sz w:val="24"/>
          <w:szCs w:val="24"/>
          <w:u w:val="single"/>
        </w:rPr>
      </w:pPr>
      <w:r w:rsidRPr="00D95E2F">
        <w:rPr>
          <w:rFonts w:ascii="Times New Roman" w:hAnsi="Times New Roman" w:cs="Times New Roman"/>
          <w:b/>
          <w:bCs/>
          <w:sz w:val="24"/>
          <w:szCs w:val="24"/>
          <w:u w:val="single"/>
        </w:rPr>
        <w:t>Задания по разделу 2:</w:t>
      </w:r>
    </w:p>
    <w:p w14:paraId="050C6035" w14:textId="77777777" w:rsidR="00A51976" w:rsidRPr="00D95E2F" w:rsidRDefault="00A51976" w:rsidP="00A51976">
      <w:pPr>
        <w:spacing w:line="240" w:lineRule="auto"/>
        <w:ind w:firstLine="851"/>
        <w:jc w:val="both"/>
        <w:rPr>
          <w:rFonts w:ascii="Times New Roman" w:hAnsi="Times New Roman" w:cs="Times New Roman"/>
          <w:b/>
          <w:sz w:val="24"/>
          <w:szCs w:val="24"/>
        </w:rPr>
      </w:pPr>
      <w:r w:rsidRPr="00D95E2F">
        <w:rPr>
          <w:rFonts w:ascii="Times New Roman" w:hAnsi="Times New Roman" w:cs="Times New Roman"/>
          <w:b/>
          <w:sz w:val="24"/>
          <w:szCs w:val="24"/>
        </w:rPr>
        <w:t>1. Кейс. Сексуальная контрреволюция.</w:t>
      </w:r>
    </w:p>
    <w:p w14:paraId="46D3815C" w14:textId="77777777" w:rsidR="00A51976" w:rsidRPr="00D95E2F" w:rsidRDefault="00A51976" w:rsidP="00A51976">
      <w:pPr>
        <w:spacing w:line="240" w:lineRule="auto"/>
        <w:ind w:firstLine="851"/>
        <w:jc w:val="both"/>
        <w:rPr>
          <w:rFonts w:ascii="Times New Roman" w:hAnsi="Times New Roman" w:cs="Times New Roman"/>
          <w:sz w:val="24"/>
          <w:szCs w:val="24"/>
        </w:rPr>
      </w:pPr>
      <w:r w:rsidRPr="00D95E2F">
        <w:rPr>
          <w:rFonts w:ascii="Times New Roman" w:hAnsi="Times New Roman" w:cs="Times New Roman"/>
          <w:sz w:val="24"/>
          <w:szCs w:val="24"/>
        </w:rPr>
        <w:t xml:space="preserve">Как «синдром целибата» губит экономику Японии (составлено по материалам </w:t>
      </w:r>
      <w:hyperlink r:id="rId5" w:history="1">
        <w:r w:rsidRPr="00D95E2F">
          <w:rPr>
            <w:rFonts w:ascii="Times New Roman" w:hAnsi="Times New Roman" w:cs="Times New Roman"/>
            <w:sz w:val="24"/>
            <w:szCs w:val="24"/>
          </w:rPr>
          <w:t>Артема А. Кобзев</w:t>
        </w:r>
      </w:hyperlink>
      <w:r w:rsidRPr="00D95E2F">
        <w:rPr>
          <w:rFonts w:ascii="Times New Roman" w:hAnsi="Times New Roman" w:cs="Times New Roman"/>
          <w:sz w:val="24"/>
          <w:szCs w:val="24"/>
        </w:rPr>
        <w:t>а).</w:t>
      </w:r>
    </w:p>
    <w:p w14:paraId="3B16716D" w14:textId="77777777" w:rsidR="00A51976" w:rsidRPr="00D95E2F" w:rsidRDefault="00A51976" w:rsidP="00A51976">
      <w:pPr>
        <w:spacing w:line="240" w:lineRule="auto"/>
        <w:ind w:firstLine="851"/>
        <w:jc w:val="both"/>
        <w:rPr>
          <w:rFonts w:ascii="Times New Roman" w:hAnsi="Times New Roman" w:cs="Times New Roman"/>
          <w:sz w:val="24"/>
          <w:szCs w:val="24"/>
        </w:rPr>
      </w:pPr>
      <w:r w:rsidRPr="00D95E2F">
        <w:rPr>
          <w:rFonts w:ascii="Times New Roman" w:hAnsi="Times New Roman" w:cs="Times New Roman"/>
          <w:sz w:val="24"/>
          <w:szCs w:val="24"/>
        </w:rPr>
        <w:t>Японская молодежь больше не хочет ходить на свидания, жениться и даже просто заниматься сексом. Этот феномен, получивший название «синдром целибата», отмечен еще несколько лет назад, и ситуация лишь усугубляется. Асексуальность молодых японцев могла бы восприниматься как еще одна специфическая и не очень понятная западным людям особенность жителей Страны восходящего солнца, если бы не одно «но». Пенсионеров в Японии все больше, а тех, кто должен обеспечивать их старость своими налогами, все меньше. В будущем проблема обострится, поскольку детьми обзаводиться японцы не хотят. Такое положение вещей чревато экономическим коллапсом. Если учесть, что речь идет о третьей экономике мира, да еще и стране с колоссальным госдолгом, картина выглядит по-настоящему пугающей.</w:t>
      </w:r>
    </w:p>
    <w:p w14:paraId="670A359E" w14:textId="77777777" w:rsidR="00A51976" w:rsidRPr="00D95E2F" w:rsidRDefault="00A51976" w:rsidP="00A51976">
      <w:pPr>
        <w:spacing w:line="240" w:lineRule="auto"/>
        <w:ind w:firstLine="851"/>
        <w:jc w:val="both"/>
        <w:rPr>
          <w:rFonts w:ascii="Times New Roman" w:hAnsi="Times New Roman" w:cs="Times New Roman"/>
          <w:sz w:val="24"/>
          <w:szCs w:val="24"/>
        </w:rPr>
      </w:pPr>
      <w:r w:rsidRPr="00D95E2F">
        <w:rPr>
          <w:rFonts w:ascii="Times New Roman" w:hAnsi="Times New Roman" w:cs="Times New Roman"/>
          <w:i/>
          <w:sz w:val="24"/>
          <w:szCs w:val="24"/>
        </w:rPr>
        <w:t xml:space="preserve"> </w:t>
      </w:r>
      <w:r w:rsidRPr="00D95E2F">
        <w:rPr>
          <w:rFonts w:ascii="Times New Roman" w:hAnsi="Times New Roman" w:cs="Times New Roman"/>
          <w:bCs/>
          <w:i/>
          <w:sz w:val="24"/>
          <w:szCs w:val="24"/>
        </w:rPr>
        <w:t>Любовь и голод правят миром</w:t>
      </w:r>
      <w:r w:rsidRPr="00D95E2F">
        <w:rPr>
          <w:rFonts w:ascii="Times New Roman" w:hAnsi="Times New Roman" w:cs="Times New Roman"/>
          <w:bCs/>
          <w:sz w:val="24"/>
          <w:szCs w:val="24"/>
        </w:rPr>
        <w:t>. Но не Японией.</w:t>
      </w:r>
      <w:r w:rsidRPr="00D95E2F">
        <w:rPr>
          <w:rFonts w:ascii="Times New Roman" w:hAnsi="Times New Roman" w:cs="Times New Roman"/>
          <w:b/>
          <w:bCs/>
          <w:sz w:val="24"/>
          <w:szCs w:val="24"/>
        </w:rPr>
        <w:t xml:space="preserve"> </w:t>
      </w:r>
      <w:r w:rsidRPr="00D95E2F">
        <w:rPr>
          <w:rFonts w:ascii="Times New Roman" w:hAnsi="Times New Roman" w:cs="Times New Roman"/>
          <w:sz w:val="24"/>
          <w:szCs w:val="24"/>
        </w:rPr>
        <w:t xml:space="preserve">«В основе всех наших поступков лежат два мотива: желание стать великим и сексуальное влечение», - утверждал З. Фрейд, задавая психоаналитическую парадигму. Его концепция, пусть и претерпевшая ряд изменений, стала одним из главных интеллектуальных направлений XX в. Однако в новом столетии нашлась страна, чья молодежь наглядно доказывает, что секс - не главное в жизни. «Для того, чтобы построить отношения, нужно прикладывать много усилий. Сделать так, чтобы я ей понравился, а она понравилась мне… На выходных мне придется отказаться от своих планов ради нее. Не хочу этого делать», - говорит, смущенно улыбаясь, </w:t>
      </w:r>
      <w:proofErr w:type="spellStart"/>
      <w:r w:rsidRPr="00D95E2F">
        <w:rPr>
          <w:rFonts w:ascii="Times New Roman" w:hAnsi="Times New Roman" w:cs="Times New Roman"/>
          <w:sz w:val="24"/>
          <w:szCs w:val="24"/>
        </w:rPr>
        <w:t>Юсаки</w:t>
      </w:r>
      <w:proofErr w:type="spellEnd"/>
      <w:r w:rsidRPr="00D95E2F">
        <w:rPr>
          <w:rFonts w:ascii="Times New Roman" w:hAnsi="Times New Roman" w:cs="Times New Roman"/>
          <w:sz w:val="24"/>
          <w:szCs w:val="24"/>
        </w:rPr>
        <w:t xml:space="preserve"> Такахаси в </w:t>
      </w:r>
      <w:hyperlink r:id="rId6" w:tgtFrame="_blank" w:history="1">
        <w:r w:rsidRPr="00D95E2F">
          <w:rPr>
            <w:rFonts w:ascii="Times New Roman" w:hAnsi="Times New Roman" w:cs="Times New Roman"/>
            <w:sz w:val="24"/>
            <w:szCs w:val="24"/>
          </w:rPr>
          <w:t>интервью</w:t>
        </w:r>
      </w:hyperlink>
      <w:r w:rsidRPr="00D95E2F">
        <w:rPr>
          <w:rFonts w:ascii="Times New Roman" w:hAnsi="Times New Roman" w:cs="Times New Roman"/>
          <w:sz w:val="24"/>
          <w:szCs w:val="24"/>
        </w:rPr>
        <w:t> «Би-би-си». Автор сюжета, героем которого стал этот юноша, констатирует: японская молодежь с удовольствием следит за любовными переживаниями героев аниме, но сама крутить романы не хочет.</w:t>
      </w:r>
    </w:p>
    <w:p w14:paraId="0DB7D222" w14:textId="77777777" w:rsidR="00A51976" w:rsidRPr="00D95E2F" w:rsidRDefault="00A51976" w:rsidP="00A51976">
      <w:pPr>
        <w:pStyle w:val="a8"/>
        <w:shd w:val="clear" w:color="auto" w:fill="FFFFFF"/>
        <w:spacing w:before="0" w:beforeAutospacing="0" w:after="0" w:afterAutospacing="0"/>
        <w:ind w:firstLine="709"/>
        <w:jc w:val="both"/>
      </w:pPr>
      <w:r w:rsidRPr="00D95E2F">
        <w:t>Проблема эта не нова. Еще несколько лет назад социологи зафиксировали снижение интереса молодых японцев к браку и интимным отношениям. В 2011 г. Японский национальный институт населения и исследований социальной безопасности привел данные о том, что 61% холостых мужчин и 49% незамужних женщин в возрасте 18-34 лет не состоят в романтических отношениях. А Японская ассоциация планирования семьи выяснила, что 45% девушек в возрасте 16-24 лет не заинтересованы в сексуальных контактах или испытывают к ним отвращение. Позднее было установлено, что 41,6% двадцатилетних молодых людей не бывали на свиданиях, 26% японцев в возрасте до 34 лет все еще девственники. 17,9% респондентов-мужчин, принявших в 2014 г. участие в исследовании, сообщили, что мало интересуются сексом или даже думают о нем с неприязнью. Для категории «мужчины в возрасте 25-29 лет» этот показатель даже выше - 20,3%.</w:t>
      </w:r>
    </w:p>
    <w:p w14:paraId="60050CC2" w14:textId="77777777" w:rsidR="00A51976" w:rsidRPr="00D95E2F" w:rsidRDefault="00A51976" w:rsidP="00A51976">
      <w:pPr>
        <w:pStyle w:val="a8"/>
        <w:shd w:val="clear" w:color="auto" w:fill="FFFFFF"/>
        <w:spacing w:before="0" w:beforeAutospacing="0" w:after="0" w:afterAutospacing="0"/>
        <w:ind w:firstLine="709"/>
        <w:jc w:val="both"/>
      </w:pPr>
      <w:r w:rsidRPr="00D95E2F">
        <w:t xml:space="preserve">В случае Японии прибаутка «хорошее дело «браком» не назовут» приобретает мрачноватый оттенок: почти половина супружеских пар (44,6%) в 2014 г. признались, что не занимаются сексом; в 2012 г. этот показатель был на три пункта ниже. 10% мужчин и 23,8% женщин назвали секс слишком утомительным, 4,5% респондентов мужского и 5,9% женского пола сказали, что у них есть хобби, более интересные, </w:t>
      </w:r>
      <w:r w:rsidRPr="00D95E2F">
        <w:lastRenderedPageBreak/>
        <w:t xml:space="preserve">чем интимные отношения. Стоит ли удивляться, что среди 41 страны, чьи граждане приняли участие в </w:t>
      </w:r>
      <w:hyperlink r:id="rId7" w:tgtFrame="_blank" w:history="1">
        <w:r w:rsidRPr="00D95E2F">
          <w:t>исследовании</w:t>
        </w:r>
      </w:hyperlink>
      <w:r w:rsidRPr="00D95E2F">
        <w:t xml:space="preserve">, проведенном компанией </w:t>
      </w:r>
      <w:proofErr w:type="spellStart"/>
      <w:r w:rsidRPr="00D95E2F">
        <w:t>Durex</w:t>
      </w:r>
      <w:proofErr w:type="spellEnd"/>
      <w:r w:rsidRPr="00D95E2F">
        <w:t>, Япония заняла позорное последнее место в категории «Количество половых актов в год»? В среднем японцы занимаются сексом 45 раз в 12 месяцев. Для сравнения: находящиеся на предпоследнем месте сингапурцы делают это почти вдвое чаще - 73 раза в год. Еще более удручающе эта статистика выглядит, если учесть, что опрос проводился в 2005-м и с тех пор ситуация, если и изменилась, то не в лучшую сторону.</w:t>
      </w:r>
    </w:p>
    <w:p w14:paraId="3CC76756" w14:textId="77777777" w:rsidR="00A51976" w:rsidRPr="00D95E2F" w:rsidRDefault="00A51976" w:rsidP="00A51976">
      <w:pPr>
        <w:pStyle w:val="a8"/>
        <w:shd w:val="clear" w:color="auto" w:fill="FFFFFF"/>
        <w:spacing w:before="0" w:beforeAutospacing="0" w:after="0" w:afterAutospacing="0"/>
        <w:ind w:firstLine="709"/>
        <w:jc w:val="both"/>
      </w:pPr>
      <w:r w:rsidRPr="00D95E2F">
        <w:rPr>
          <w:bCs/>
          <w:i/>
        </w:rPr>
        <w:t>Синдром целибата</w:t>
      </w:r>
      <w:r w:rsidRPr="00D95E2F">
        <w:rPr>
          <w:b/>
          <w:bCs/>
          <w:i/>
        </w:rPr>
        <w:t xml:space="preserve">.  </w:t>
      </w:r>
      <w:r w:rsidRPr="00D95E2F">
        <w:t>Феномен утраты японцами интереса к сексу получил название «синдром целибата». Явление это тем более удивительное, если учесть, что исторически жители Страны восходящего солнца асексуальной нацией не были. В отличие от Европы, интимные связи тут не считались греховными и порочащими, и нравы были достаточно вольными. Поэтому происходящее выглядит, мягко говоря, странно.</w:t>
      </w:r>
      <w:r w:rsidRPr="00D95E2F">
        <w:rPr>
          <w:b/>
        </w:rPr>
        <w:t xml:space="preserve"> </w:t>
      </w:r>
      <w:r w:rsidRPr="00D95E2F">
        <w:t>Разумеется, на этот счет были выдвинуты различные теории. Например, указывается, что брак и рождение ребенка почти гарантированно ставят крест на карьере японки. А поскольку женщинам, чтобы занять значимое место в японской корпоративной системе, приходится прикладывать много усилий, добившись желанного результата, мало кто из них готов пожертвовать этим достижением. Другая теория говорит о том, что японские мужчины утрачивают маскулинность и сексуальную привлекательность. В 2006 г. даже возник специальный термин: «травоядные мужчины». Это молодые гетеросексуальные японцы, интересующиеся противоположным полом, но не готовые играть традиционную гендерную роль. То есть они не хотят ухаживать, завоевывать сердца, брать на себя инициативу. Ответ на вопрос «Как потомки самураев дошли до того, что роботами и аниме интересуются больше, чем женщинами?» еще только предстоит найти.</w:t>
      </w:r>
    </w:p>
    <w:p w14:paraId="48D4278E" w14:textId="77777777" w:rsidR="00A51976" w:rsidRPr="00D95E2F" w:rsidRDefault="00A51976" w:rsidP="00A51976">
      <w:pPr>
        <w:pStyle w:val="a8"/>
        <w:shd w:val="clear" w:color="auto" w:fill="FFFFFF"/>
        <w:spacing w:before="0" w:beforeAutospacing="0" w:after="0" w:afterAutospacing="0"/>
        <w:ind w:firstLine="709"/>
        <w:jc w:val="both"/>
      </w:pPr>
      <w:r w:rsidRPr="00D95E2F">
        <w:rPr>
          <w:bCs/>
          <w:i/>
        </w:rPr>
        <w:t>Старикам везде у нас почет</w:t>
      </w:r>
      <w:r w:rsidRPr="00D95E2F">
        <w:rPr>
          <w:b/>
          <w:bCs/>
          <w:i/>
        </w:rPr>
        <w:t xml:space="preserve">. </w:t>
      </w:r>
      <w:r w:rsidRPr="00D95E2F">
        <w:t>Нежелание заниматься сексом и заключать брачные союзы можно было бы счесть просто еще одним чудачеством, которыми славятся японцы. Но дело в том, что безобидной эту аномалию не назовешь. Естественное следствие «синдрома целибата» - какой сюрприз! - сокращение рождаемости. В 2015 г. в Японии на свет появился один миллион восемь тысяч новорожденных, а миллион триста две тысячи стариков умерли. Нехитрые вычисления показывают, что за год население сократилось почти на 300 тыс. человек.</w:t>
      </w:r>
      <w:r w:rsidRPr="00D95E2F">
        <w:rPr>
          <w:b/>
        </w:rPr>
        <w:t xml:space="preserve"> </w:t>
      </w:r>
      <w:r w:rsidRPr="00D95E2F">
        <w:t>Убыль населения в Японии набирает обороты, будто катящийся с Фудзи снежный ком. Так, в 1970-е гг. в стране ежегодно рождались более двух миллионов младенцев. К 1984 г. этот показатель снизился до полутора миллиона, а в 2005-м составил 1,1 миллиона. В итоге, по подсчетам демографов, к середине века японцев станет на 30% меньше.</w:t>
      </w:r>
      <w:r w:rsidRPr="00D95E2F">
        <w:rPr>
          <w:b/>
        </w:rPr>
        <w:t xml:space="preserve"> </w:t>
      </w:r>
      <w:r w:rsidRPr="00D95E2F">
        <w:t>Нельзя сказать, что это сугубо японская проблема: во многих развитых странах заметна та же тенденция. Но есть нюансы, выделяющие Японию на общем фоне.</w:t>
      </w:r>
      <w:r w:rsidRPr="00D95E2F">
        <w:rPr>
          <w:b/>
        </w:rPr>
        <w:t xml:space="preserve"> </w:t>
      </w:r>
      <w:r w:rsidRPr="00D95E2F">
        <w:t>Во-первых, это очень высокие стандарты жизни и медицинского обслуживания, к которым привыкли местные пенсионеры. А ушедших на заслуженный покой в стране хватает - благо, средняя продолжительность жизни в Японии достигла 80 лет и продолжает увеличиваться. Гарантией того, что осень своих дней старики проведут в комфорте и беззаботности должны служить налоги, стабильно и в нужных объемах поступающие в казну. Но если молодых граждан все меньше, а пожилых больше, возникают проблемы.</w:t>
      </w:r>
      <w:r w:rsidRPr="00D95E2F">
        <w:rPr>
          <w:b/>
        </w:rPr>
        <w:t xml:space="preserve"> </w:t>
      </w:r>
      <w:r w:rsidRPr="00D95E2F">
        <w:t>Германия, чье население тоже стареет, решает вопрос нехватки рабочих рук, открывая двери мигрантам (впрочем, похоже, скоро все изменится, поскольку приезжих уже слишком много). Но если среди немцев даже сейчас многие граждане уверены, что в страну надо пускать всех желающих, в Японии понаехавшим не рады. Большинство населения считает, что гастарбайтеров должно быть по минимуму.</w:t>
      </w:r>
      <w:r w:rsidRPr="00D95E2F">
        <w:rPr>
          <w:b/>
        </w:rPr>
        <w:t xml:space="preserve"> </w:t>
      </w:r>
      <w:r w:rsidRPr="00D95E2F">
        <w:t>Во-вторых, говоря о японской экономике, нельзя не упомянуть, что родина Годзиллы обладает столь же огромным, как и это чудовище, государственным долгом.</w:t>
      </w:r>
    </w:p>
    <w:p w14:paraId="0DFE6036" w14:textId="77777777" w:rsidR="00A51976" w:rsidRPr="00D95E2F" w:rsidRDefault="00A51976" w:rsidP="00A51976">
      <w:pPr>
        <w:pStyle w:val="a8"/>
        <w:shd w:val="clear" w:color="auto" w:fill="FFFFFF"/>
        <w:spacing w:before="0" w:beforeAutospacing="0" w:after="0" w:afterAutospacing="0"/>
        <w:ind w:firstLine="709"/>
        <w:jc w:val="both"/>
      </w:pPr>
      <w:r w:rsidRPr="00D95E2F">
        <w:rPr>
          <w:bCs/>
          <w:i/>
        </w:rPr>
        <w:t xml:space="preserve">Угроза мирового масштаба. </w:t>
      </w:r>
      <w:r w:rsidRPr="00D95E2F">
        <w:t xml:space="preserve">К концу 2014-го госдолг Японии достиг 1,03 квадриллиона иен. Квадриллион, Карл! Нормальному человеку нужен словарь, чтобы понять, что речь идет о единице с 15 нулями. Можно перевести эту сумму в более привычные нам доллары, но облегчения это не принесет. 8 триллионов 654 миллиарда долларов - тоже невероятно много. В довершение всего эта сумма составляет </w:t>
      </w:r>
      <w:r w:rsidRPr="00D95E2F">
        <w:lastRenderedPageBreak/>
        <w:t>246% ВВП страны. Для сравнения, госдолг Греции в том же 2014 г. – 177% ВВП. Держателями японских облигаций выступают японские резиденты. Страна берет в долг у самой себя сегодня, а расплачиваться придется ее же гражданам, но завтра. Жаль только, что завтра жителей, как уже было сказано, в Японии будет меньше и поэтому нагрузка на каждого из них окажется выше. Хорошая новость во всей этой истории только одна: пока обслуживание японского госдолга стоит дешево, что позволит веревочке виться довольно долго. Но конец-то у нее все равно есть. При этом Япония - третья экономика мира, ключевой торговый партнер первых двух экономик (США и КНР) и многих других государств. В условиях глобализации эхо проблем одной страны-тяжеловеса разносится по всему земному шару. Так, минувшим летом китайский биржевой кризис привел к снижению биржевых индексов на 6-8% по всему миру. И это при том, что биржевая активность в Поднебесной с реальной экономикой связана слабо, и серьезных проблем в самом Китае не возникло. Что произойдет, если в Японии все-таки рванет, предсказать невозможно. Но некоторые аналитики </w:t>
      </w:r>
      <w:hyperlink r:id="rId8" w:tgtFrame="_blank" w:history="1">
        <w:r w:rsidRPr="00D95E2F">
          <w:t>уверены</w:t>
        </w:r>
      </w:hyperlink>
      <w:r w:rsidRPr="00D95E2F">
        <w:t>, что кризис будет покруче того, что разразился в еврозоне в начале текущего десятилетия.</w:t>
      </w:r>
    </w:p>
    <w:p w14:paraId="72BDA120" w14:textId="77777777" w:rsidR="00A51976" w:rsidRPr="00D95E2F" w:rsidRDefault="00A51976" w:rsidP="00A51976">
      <w:pPr>
        <w:pStyle w:val="a8"/>
        <w:shd w:val="clear" w:color="auto" w:fill="FFFFFF"/>
        <w:spacing w:before="0" w:beforeAutospacing="0" w:after="0" w:afterAutospacing="0"/>
        <w:ind w:firstLine="709"/>
        <w:jc w:val="both"/>
        <w:rPr>
          <w:i/>
        </w:rPr>
      </w:pPr>
      <w:r w:rsidRPr="00D95E2F">
        <w:rPr>
          <w:i/>
        </w:rPr>
        <w:t>Вопросы:</w:t>
      </w:r>
    </w:p>
    <w:p w14:paraId="6FDB3A97" w14:textId="77777777" w:rsidR="00A51976" w:rsidRPr="00D95E2F" w:rsidRDefault="00A51976" w:rsidP="00A51976">
      <w:pPr>
        <w:numPr>
          <w:ilvl w:val="0"/>
          <w:numId w:val="12"/>
        </w:numPr>
        <w:spacing w:after="0" w:line="240" w:lineRule="auto"/>
        <w:jc w:val="both"/>
        <w:rPr>
          <w:rFonts w:ascii="Times New Roman" w:hAnsi="Times New Roman" w:cs="Times New Roman"/>
          <w:sz w:val="24"/>
          <w:szCs w:val="24"/>
        </w:rPr>
      </w:pPr>
      <w:r w:rsidRPr="00D95E2F">
        <w:rPr>
          <w:rFonts w:ascii="Times New Roman" w:hAnsi="Times New Roman" w:cs="Times New Roman"/>
          <w:sz w:val="24"/>
          <w:szCs w:val="24"/>
        </w:rPr>
        <w:t>Какие экономические и социально-демографические последствия можно спрогнозировать при сохранении и развитии указанной стратегии поведения японской молодежи?</w:t>
      </w:r>
    </w:p>
    <w:p w14:paraId="48639756" w14:textId="77777777" w:rsidR="00A51976" w:rsidRPr="00D95E2F" w:rsidRDefault="00A51976" w:rsidP="00A51976">
      <w:pPr>
        <w:numPr>
          <w:ilvl w:val="0"/>
          <w:numId w:val="12"/>
        </w:numPr>
        <w:spacing w:after="0" w:line="240" w:lineRule="auto"/>
        <w:jc w:val="both"/>
        <w:rPr>
          <w:rFonts w:ascii="Times New Roman" w:hAnsi="Times New Roman" w:cs="Times New Roman"/>
          <w:sz w:val="24"/>
          <w:szCs w:val="24"/>
        </w:rPr>
      </w:pPr>
      <w:r w:rsidRPr="00D95E2F">
        <w:rPr>
          <w:rFonts w:ascii="Times New Roman" w:hAnsi="Times New Roman" w:cs="Times New Roman"/>
          <w:sz w:val="24"/>
          <w:szCs w:val="24"/>
        </w:rPr>
        <w:t>Разработайте свои рекомендации для предотвращения будущего экономического кризиса в Японии в связи с острой демографической ситуацией.</w:t>
      </w:r>
    </w:p>
    <w:p w14:paraId="2FB1880C" w14:textId="77777777" w:rsidR="00A51976" w:rsidRPr="00D95E2F" w:rsidRDefault="00A51976" w:rsidP="00A51976">
      <w:pPr>
        <w:numPr>
          <w:ilvl w:val="0"/>
          <w:numId w:val="12"/>
        </w:numPr>
        <w:spacing w:after="0" w:line="240" w:lineRule="auto"/>
        <w:jc w:val="both"/>
        <w:rPr>
          <w:rFonts w:ascii="Times New Roman" w:hAnsi="Times New Roman" w:cs="Times New Roman"/>
          <w:sz w:val="24"/>
          <w:szCs w:val="24"/>
        </w:rPr>
      </w:pPr>
      <w:r w:rsidRPr="00D95E2F">
        <w:rPr>
          <w:rFonts w:ascii="Times New Roman" w:hAnsi="Times New Roman" w:cs="Times New Roman"/>
          <w:sz w:val="24"/>
          <w:szCs w:val="24"/>
        </w:rPr>
        <w:t>Можно ли использовать жесткие меры государственного регулирования для предотвращения демографических кризисов? Можно ли «заставить» создавать семьи и рожать детей? До какого предела возможно вмешательство государства в личную жизнь граждан?</w:t>
      </w:r>
    </w:p>
    <w:p w14:paraId="48BD0AFA" w14:textId="77777777" w:rsidR="00A51976" w:rsidRPr="00D95E2F" w:rsidRDefault="00A51976" w:rsidP="00A51976">
      <w:pPr>
        <w:spacing w:line="240" w:lineRule="auto"/>
        <w:ind w:firstLine="709"/>
        <w:jc w:val="both"/>
        <w:rPr>
          <w:rFonts w:ascii="Times New Roman" w:hAnsi="Times New Roman" w:cs="Times New Roman"/>
          <w:bCs/>
          <w:sz w:val="24"/>
          <w:szCs w:val="24"/>
        </w:rPr>
      </w:pPr>
      <w:r w:rsidRPr="00D95E2F">
        <w:rPr>
          <w:rFonts w:ascii="Times New Roman" w:hAnsi="Times New Roman" w:cs="Times New Roman"/>
          <w:b/>
          <w:bCs/>
          <w:sz w:val="24"/>
          <w:szCs w:val="24"/>
        </w:rPr>
        <w:t>2. Групповая работа.</w:t>
      </w:r>
      <w:r w:rsidRPr="00D95E2F">
        <w:rPr>
          <w:rFonts w:ascii="Times New Roman" w:hAnsi="Times New Roman" w:cs="Times New Roman"/>
          <w:bCs/>
          <w:sz w:val="24"/>
          <w:szCs w:val="24"/>
        </w:rPr>
        <w:t xml:space="preserve"> </w:t>
      </w:r>
      <w:r w:rsidRPr="00D95E2F">
        <w:rPr>
          <w:rFonts w:ascii="Times New Roman" w:hAnsi="Times New Roman" w:cs="Times New Roman"/>
          <w:b/>
          <w:bCs/>
          <w:sz w:val="24"/>
          <w:szCs w:val="24"/>
        </w:rPr>
        <w:t>Анализ социальной проблемы</w:t>
      </w:r>
      <w:r w:rsidRPr="00D95E2F">
        <w:rPr>
          <w:rFonts w:ascii="Times New Roman" w:hAnsi="Times New Roman" w:cs="Times New Roman"/>
          <w:bCs/>
          <w:sz w:val="24"/>
          <w:szCs w:val="24"/>
        </w:rPr>
        <w:t xml:space="preserve"> (по выбору студента): алкоголизм, проституция, наркомания, сиротство, курение, компьютерная зависимость, игромания и др.   </w:t>
      </w:r>
    </w:p>
    <w:p w14:paraId="175AF1C3" w14:textId="77777777" w:rsidR="00A51976" w:rsidRPr="00D95E2F" w:rsidRDefault="00A51976" w:rsidP="00A51976">
      <w:pPr>
        <w:spacing w:line="240" w:lineRule="auto"/>
        <w:ind w:firstLine="84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Магистранты делятся на группы по 2-3 человека, выбирают социальную проблему, требующую решения.</w:t>
      </w:r>
    </w:p>
    <w:p w14:paraId="16F9909F" w14:textId="77777777" w:rsidR="00A51976" w:rsidRPr="00D95E2F" w:rsidRDefault="00A51976" w:rsidP="00A51976">
      <w:pPr>
        <w:spacing w:line="240" w:lineRule="auto"/>
        <w:ind w:firstLine="84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 групповой работы</w:t>
      </w:r>
      <w:r w:rsidRPr="00D95E2F">
        <w:rPr>
          <w:rFonts w:ascii="Times New Roman" w:hAnsi="Times New Roman" w:cs="Times New Roman"/>
          <w:bCs/>
          <w:sz w:val="24"/>
          <w:szCs w:val="24"/>
        </w:rPr>
        <w:t>: анализ проводится по схеме - причины возникновения проблемы, общее состояние проблемы, ответственность власти и общества за наличие проблемы, реакция власти и общества на проблему, негативные последствия развития проблемы, опыт решения проблемы в разных странах, технологии решения проблемы. Подготовка презентации.</w:t>
      </w:r>
    </w:p>
    <w:p w14:paraId="7F2DE1E0" w14:textId="77777777" w:rsidR="00A51976" w:rsidRPr="00D95E2F" w:rsidRDefault="00A51976" w:rsidP="00A51976">
      <w:pPr>
        <w:tabs>
          <w:tab w:val="left" w:pos="588"/>
          <w:tab w:val="left" w:pos="4188"/>
          <w:tab w:val="left" w:pos="5388"/>
          <w:tab w:val="left" w:pos="6866"/>
          <w:tab w:val="left" w:pos="8268"/>
        </w:tabs>
        <w:spacing w:line="240" w:lineRule="auto"/>
        <w:ind w:firstLine="72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анализа на публике, вести дискуссию, грамотно ставить вопросы, давать оценку ответам коллег.</w:t>
      </w:r>
    </w:p>
    <w:p w14:paraId="1E3F3E78"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
          <w:bCs/>
          <w:sz w:val="24"/>
          <w:szCs w:val="24"/>
        </w:rPr>
        <w:t>3. Групповая работа по социальному прогнозированию развития социального объекта (по выбору студента).</w:t>
      </w:r>
    </w:p>
    <w:p w14:paraId="7B4C513D" w14:textId="77777777" w:rsidR="00A51976" w:rsidRPr="00D95E2F" w:rsidRDefault="00A51976" w:rsidP="00A51976">
      <w:pPr>
        <w:spacing w:line="240" w:lineRule="auto"/>
        <w:ind w:firstLine="84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Магистранты делятся на группы, выбирают для изучения социальный объект: социальный институт, социальный процесс или организацию.</w:t>
      </w:r>
    </w:p>
    <w:p w14:paraId="39D59496" w14:textId="77777777" w:rsidR="00A51976" w:rsidRPr="00D95E2F" w:rsidRDefault="00A51976" w:rsidP="00A51976">
      <w:pPr>
        <w:spacing w:line="240" w:lineRule="auto"/>
        <w:ind w:firstLine="840"/>
        <w:jc w:val="both"/>
        <w:rPr>
          <w:rFonts w:ascii="Times New Roman" w:hAnsi="Times New Roman" w:cs="Times New Roman"/>
          <w:bCs/>
          <w:sz w:val="24"/>
          <w:szCs w:val="24"/>
        </w:rPr>
      </w:pPr>
      <w:r w:rsidRPr="00D95E2F">
        <w:rPr>
          <w:rFonts w:ascii="Times New Roman" w:hAnsi="Times New Roman" w:cs="Times New Roman"/>
          <w:bCs/>
          <w:i/>
          <w:sz w:val="24"/>
          <w:szCs w:val="24"/>
        </w:rPr>
        <w:t xml:space="preserve">Концепция групповой работы: </w:t>
      </w:r>
      <w:r w:rsidRPr="00D95E2F">
        <w:rPr>
          <w:rFonts w:ascii="Times New Roman" w:hAnsi="Times New Roman" w:cs="Times New Roman"/>
          <w:bCs/>
          <w:sz w:val="24"/>
          <w:szCs w:val="24"/>
        </w:rPr>
        <w:t>на основании материалов по социальному прогнозированию и Форсайт-технологиям, применяя технологию социального прогнозирования (последовательность действий по И. Бестужев-Лада), магистранты осуществляют прогноз развития выбранного социального объекта на период 10-15 лет.</w:t>
      </w:r>
    </w:p>
    <w:p w14:paraId="51B2090C" w14:textId="77777777" w:rsidR="00A51976" w:rsidRPr="00D95E2F" w:rsidRDefault="00A51976" w:rsidP="00A51976">
      <w:pPr>
        <w:tabs>
          <w:tab w:val="left" w:pos="588"/>
          <w:tab w:val="left" w:pos="4188"/>
          <w:tab w:val="left" w:pos="5388"/>
          <w:tab w:val="left" w:pos="6866"/>
          <w:tab w:val="left" w:pos="8268"/>
        </w:tabs>
        <w:spacing w:line="240" w:lineRule="auto"/>
        <w:ind w:firstLine="720"/>
        <w:jc w:val="both"/>
        <w:rPr>
          <w:rFonts w:ascii="Times New Roman" w:hAnsi="Times New Roman" w:cs="Times New Roman"/>
          <w:sz w:val="24"/>
          <w:szCs w:val="24"/>
        </w:rPr>
      </w:pPr>
      <w:r w:rsidRPr="00D95E2F">
        <w:rPr>
          <w:rFonts w:ascii="Times New Roman" w:hAnsi="Times New Roman" w:cs="Times New Roman"/>
          <w:i/>
          <w:sz w:val="24"/>
          <w:szCs w:val="24"/>
        </w:rPr>
        <w:lastRenderedPageBreak/>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умение представлять результаты своего анализа на публике, умение вести дискуссию, уметь грамотно ставить вопросы, давать оценку ответам коллег.</w:t>
      </w:r>
    </w:p>
    <w:p w14:paraId="3611E0EF" w14:textId="77777777" w:rsidR="00A51976" w:rsidRPr="00D95E2F" w:rsidRDefault="00A51976" w:rsidP="00A51976">
      <w:pPr>
        <w:spacing w:line="240" w:lineRule="auto"/>
        <w:rPr>
          <w:rFonts w:ascii="Times New Roman" w:hAnsi="Times New Roman" w:cs="Times New Roman"/>
          <w:b/>
          <w:bCs/>
          <w:sz w:val="24"/>
          <w:szCs w:val="24"/>
        </w:rPr>
      </w:pPr>
      <w:bookmarkStart w:id="3" w:name="_Hlk440293351"/>
      <w:r w:rsidRPr="00D95E2F">
        <w:rPr>
          <w:rFonts w:ascii="Times New Roman" w:hAnsi="Times New Roman" w:cs="Times New Roman"/>
          <w:b/>
          <w:bCs/>
          <w:sz w:val="24"/>
          <w:szCs w:val="24"/>
        </w:rPr>
        <w:t>Раздел 3.</w:t>
      </w:r>
    </w:p>
    <w:p w14:paraId="66EF06EA"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 xml:space="preserve">Тема 7. </w:t>
      </w:r>
      <w:r w:rsidRPr="00D95E2F">
        <w:rPr>
          <w:rFonts w:ascii="Times New Roman" w:hAnsi="Times New Roman" w:cs="Times New Roman"/>
          <w:sz w:val="24"/>
          <w:szCs w:val="24"/>
          <w:lang w:eastAsia="ar-SA"/>
        </w:rPr>
        <w:t>«Цветные», «бархатные» революции как социальные технологии смены политических режимов</w:t>
      </w:r>
    </w:p>
    <w:p w14:paraId="7AE933E5"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sz w:val="24"/>
          <w:szCs w:val="24"/>
          <w:lang w:eastAsia="ar-SA"/>
        </w:rPr>
        <w:t xml:space="preserve">Форма занятия: обсуждение докладов и групповая дискуссия. </w:t>
      </w:r>
    </w:p>
    <w:p w14:paraId="5F78BFD1" w14:textId="77777777" w:rsidR="00A51976" w:rsidRPr="00D95E2F" w:rsidRDefault="00A51976" w:rsidP="00A51976">
      <w:pPr>
        <w:spacing w:line="240" w:lineRule="auto"/>
        <w:ind w:firstLine="709"/>
        <w:jc w:val="both"/>
        <w:outlineLvl w:val="0"/>
        <w:rPr>
          <w:rFonts w:ascii="Times New Roman" w:hAnsi="Times New Roman" w:cs="Times New Roman"/>
          <w:i/>
          <w:sz w:val="24"/>
          <w:szCs w:val="24"/>
        </w:rPr>
      </w:pPr>
      <w:r w:rsidRPr="00D95E2F">
        <w:rPr>
          <w:rFonts w:ascii="Times New Roman" w:hAnsi="Times New Roman" w:cs="Times New Roman"/>
          <w:i/>
          <w:sz w:val="24"/>
          <w:szCs w:val="24"/>
        </w:rPr>
        <w:t xml:space="preserve">Вопросы для обсуждения: </w:t>
      </w:r>
    </w:p>
    <w:p w14:paraId="366396DC" w14:textId="77777777" w:rsidR="00A51976" w:rsidRPr="00D95E2F" w:rsidRDefault="00A51976" w:rsidP="00A51976">
      <w:pPr>
        <w:pStyle w:val="a9"/>
        <w:numPr>
          <w:ilvl w:val="0"/>
          <w:numId w:val="21"/>
        </w:numPr>
        <w:jc w:val="both"/>
        <w:outlineLvl w:val="0"/>
      </w:pPr>
      <w:r w:rsidRPr="00D95E2F">
        <w:t>Политическая модернизация общества.</w:t>
      </w:r>
    </w:p>
    <w:p w14:paraId="259F38E9" w14:textId="77777777" w:rsidR="00A51976" w:rsidRPr="00D95E2F" w:rsidRDefault="00A51976" w:rsidP="00A51976">
      <w:pPr>
        <w:pStyle w:val="a9"/>
        <w:numPr>
          <w:ilvl w:val="0"/>
          <w:numId w:val="21"/>
        </w:numPr>
        <w:jc w:val="both"/>
        <w:outlineLvl w:val="0"/>
      </w:pPr>
      <w:r w:rsidRPr="00D95E2F">
        <w:t>Понятие «цветной революции».</w:t>
      </w:r>
    </w:p>
    <w:p w14:paraId="685704F4" w14:textId="77777777" w:rsidR="00A51976" w:rsidRPr="00D95E2F" w:rsidRDefault="00A51976" w:rsidP="00A51976">
      <w:pPr>
        <w:pStyle w:val="a9"/>
        <w:numPr>
          <w:ilvl w:val="0"/>
          <w:numId w:val="21"/>
        </w:numPr>
        <w:jc w:val="both"/>
        <w:outlineLvl w:val="0"/>
      </w:pPr>
      <w:r w:rsidRPr="00D95E2F">
        <w:t>Технологии «цветной революции».</w:t>
      </w:r>
    </w:p>
    <w:p w14:paraId="6D65FB53" w14:textId="77777777" w:rsidR="00A51976" w:rsidRPr="00D95E2F" w:rsidRDefault="00A51976" w:rsidP="00A51976">
      <w:pPr>
        <w:pStyle w:val="a9"/>
        <w:numPr>
          <w:ilvl w:val="0"/>
          <w:numId w:val="21"/>
        </w:numPr>
        <w:jc w:val="both"/>
        <w:outlineLvl w:val="0"/>
      </w:pPr>
      <w:r w:rsidRPr="00D95E2F">
        <w:t>Примеры «цветных революций».</w:t>
      </w:r>
    </w:p>
    <w:p w14:paraId="7C679490" w14:textId="77777777" w:rsidR="00A51976" w:rsidRPr="00D95E2F" w:rsidRDefault="00A51976" w:rsidP="00A51976">
      <w:pPr>
        <w:spacing w:line="240" w:lineRule="auto"/>
        <w:jc w:val="both"/>
        <w:outlineLvl w:val="0"/>
        <w:rPr>
          <w:rFonts w:ascii="Times New Roman" w:hAnsi="Times New Roman" w:cs="Times New Roman"/>
          <w:b/>
          <w:sz w:val="24"/>
          <w:szCs w:val="24"/>
        </w:rPr>
      </w:pPr>
    </w:p>
    <w:p w14:paraId="2CBB4A6E"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8.</w:t>
      </w:r>
      <w:r w:rsidRPr="00D95E2F">
        <w:rPr>
          <w:rFonts w:ascii="Times New Roman" w:hAnsi="Times New Roman" w:cs="Times New Roman"/>
          <w:sz w:val="24"/>
          <w:szCs w:val="24"/>
          <w:lang w:eastAsia="ar-SA"/>
        </w:rPr>
        <w:t xml:space="preserve"> Социальные технологии в экономической сфере</w:t>
      </w:r>
    </w:p>
    <w:p w14:paraId="28232A04"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sz w:val="24"/>
          <w:szCs w:val="24"/>
          <w:lang w:eastAsia="ar-SA"/>
        </w:rPr>
        <w:t xml:space="preserve">Форма занятия: круглый стол и групповая дискуссия. </w:t>
      </w:r>
    </w:p>
    <w:p w14:paraId="680F9CF0" w14:textId="77777777" w:rsidR="00A51976" w:rsidRPr="00D95E2F" w:rsidRDefault="00A51976" w:rsidP="00A51976">
      <w:pPr>
        <w:spacing w:line="240" w:lineRule="auto"/>
        <w:rPr>
          <w:rFonts w:ascii="Times New Roman" w:hAnsi="Times New Roman" w:cs="Times New Roman"/>
          <w:i/>
          <w:sz w:val="24"/>
          <w:szCs w:val="24"/>
          <w:lang w:eastAsia="ar-SA"/>
        </w:rPr>
      </w:pPr>
      <w:r w:rsidRPr="00D95E2F">
        <w:rPr>
          <w:rFonts w:ascii="Times New Roman" w:hAnsi="Times New Roman" w:cs="Times New Roman"/>
          <w:i/>
          <w:sz w:val="24"/>
          <w:szCs w:val="24"/>
          <w:lang w:eastAsia="ar-SA"/>
        </w:rPr>
        <w:t>Вопросы для обсуждения:</w:t>
      </w:r>
    </w:p>
    <w:p w14:paraId="3A0499F3" w14:textId="77777777" w:rsidR="00A51976" w:rsidRPr="00D95E2F" w:rsidRDefault="00A51976" w:rsidP="00A51976">
      <w:pPr>
        <w:pStyle w:val="a9"/>
        <w:numPr>
          <w:ilvl w:val="0"/>
          <w:numId w:val="22"/>
        </w:numPr>
        <w:rPr>
          <w:lang w:eastAsia="ar-SA"/>
        </w:rPr>
      </w:pPr>
      <w:r w:rsidRPr="00D95E2F">
        <w:rPr>
          <w:lang w:eastAsia="ar-SA"/>
        </w:rPr>
        <w:t>Цифровая экономика: сущность технологии цифровизации.</w:t>
      </w:r>
    </w:p>
    <w:p w14:paraId="5D92D54B" w14:textId="77777777" w:rsidR="00A51976" w:rsidRPr="00D95E2F" w:rsidRDefault="00A51976" w:rsidP="00A51976">
      <w:pPr>
        <w:pStyle w:val="a9"/>
        <w:numPr>
          <w:ilvl w:val="0"/>
          <w:numId w:val="22"/>
        </w:numPr>
        <w:rPr>
          <w:lang w:eastAsia="ar-SA"/>
        </w:rPr>
      </w:pPr>
      <w:r w:rsidRPr="00D95E2F">
        <w:rPr>
          <w:lang w:eastAsia="ar-SA"/>
        </w:rPr>
        <w:t>Четвертая промышленно-технологическая революция. Индустрии 4.0.</w:t>
      </w:r>
    </w:p>
    <w:p w14:paraId="650D8C2A" w14:textId="77777777" w:rsidR="00A51976" w:rsidRPr="00D95E2F" w:rsidRDefault="00A51976" w:rsidP="00A51976">
      <w:pPr>
        <w:pStyle w:val="a9"/>
        <w:numPr>
          <w:ilvl w:val="0"/>
          <w:numId w:val="22"/>
        </w:numPr>
        <w:rPr>
          <w:lang w:eastAsia="ar-SA"/>
        </w:rPr>
      </w:pPr>
      <w:r w:rsidRPr="00D95E2F">
        <w:rPr>
          <w:lang w:eastAsia="ar-SA"/>
        </w:rPr>
        <w:t xml:space="preserve">Трансформация сферы занятости под влиянием новых технологий. </w:t>
      </w:r>
    </w:p>
    <w:p w14:paraId="53C71301" w14:textId="77777777" w:rsidR="00A51976" w:rsidRPr="00D95E2F" w:rsidRDefault="00A51976" w:rsidP="00A51976">
      <w:pPr>
        <w:pStyle w:val="a9"/>
        <w:numPr>
          <w:ilvl w:val="0"/>
          <w:numId w:val="22"/>
        </w:numPr>
        <w:rPr>
          <w:lang w:eastAsia="ar-SA"/>
        </w:rPr>
      </w:pPr>
      <w:r w:rsidRPr="00D95E2F">
        <w:rPr>
          <w:lang w:eastAsia="ar-SA"/>
        </w:rPr>
        <w:t>Приоритетные национальные государственные проекты.</w:t>
      </w:r>
    </w:p>
    <w:p w14:paraId="1730EED9" w14:textId="77777777" w:rsidR="00A51976" w:rsidRDefault="00A51976" w:rsidP="00A51976">
      <w:pPr>
        <w:spacing w:line="240" w:lineRule="auto"/>
        <w:rPr>
          <w:rFonts w:ascii="Times New Roman" w:hAnsi="Times New Roman" w:cs="Times New Roman"/>
          <w:b/>
          <w:sz w:val="24"/>
          <w:szCs w:val="24"/>
          <w:lang w:eastAsia="ar-SA"/>
        </w:rPr>
      </w:pPr>
    </w:p>
    <w:p w14:paraId="4B47BA5F"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b/>
          <w:sz w:val="24"/>
          <w:szCs w:val="24"/>
          <w:lang w:eastAsia="ar-SA"/>
        </w:rPr>
        <w:t>Тема 9.</w:t>
      </w:r>
      <w:r w:rsidRPr="00D95E2F">
        <w:rPr>
          <w:rFonts w:ascii="Times New Roman" w:hAnsi="Times New Roman" w:cs="Times New Roman"/>
          <w:sz w:val="24"/>
          <w:szCs w:val="24"/>
          <w:lang w:eastAsia="ar-SA"/>
        </w:rPr>
        <w:t xml:space="preserve"> Социальные технологии регулирования сфер образования и здравоохранения</w:t>
      </w:r>
    </w:p>
    <w:p w14:paraId="19C5A98D" w14:textId="77777777" w:rsidR="00A51976" w:rsidRPr="00D95E2F" w:rsidRDefault="00A51976" w:rsidP="00A51976">
      <w:pPr>
        <w:spacing w:line="240" w:lineRule="auto"/>
        <w:rPr>
          <w:rFonts w:ascii="Times New Roman" w:hAnsi="Times New Roman" w:cs="Times New Roman"/>
          <w:sz w:val="24"/>
          <w:szCs w:val="24"/>
          <w:lang w:eastAsia="ar-SA"/>
        </w:rPr>
      </w:pPr>
      <w:r w:rsidRPr="00D95E2F">
        <w:rPr>
          <w:rFonts w:ascii="Times New Roman" w:hAnsi="Times New Roman" w:cs="Times New Roman"/>
          <w:sz w:val="24"/>
          <w:szCs w:val="24"/>
          <w:lang w:eastAsia="ar-SA"/>
        </w:rPr>
        <w:t>Форма занятия: групповой проект. Обсуждение докладов.</w:t>
      </w:r>
    </w:p>
    <w:p w14:paraId="4F06544C" w14:textId="77777777" w:rsidR="00A51976" w:rsidRPr="00D95E2F" w:rsidRDefault="00A51976" w:rsidP="00A51976">
      <w:pPr>
        <w:spacing w:line="240" w:lineRule="auto"/>
        <w:rPr>
          <w:rFonts w:ascii="Times New Roman" w:hAnsi="Times New Roman" w:cs="Times New Roman"/>
          <w:i/>
          <w:sz w:val="24"/>
          <w:szCs w:val="24"/>
          <w:lang w:eastAsia="ar-SA"/>
        </w:rPr>
      </w:pPr>
      <w:r w:rsidRPr="00D95E2F">
        <w:rPr>
          <w:rFonts w:ascii="Times New Roman" w:hAnsi="Times New Roman" w:cs="Times New Roman"/>
          <w:i/>
          <w:sz w:val="24"/>
          <w:szCs w:val="24"/>
          <w:lang w:eastAsia="ar-SA"/>
        </w:rPr>
        <w:t>Вопросы для обсуждения:</w:t>
      </w:r>
    </w:p>
    <w:p w14:paraId="40DCCBCA" w14:textId="77777777" w:rsidR="00A51976" w:rsidRPr="00D95E2F" w:rsidRDefault="00A51976" w:rsidP="00A51976">
      <w:pPr>
        <w:pStyle w:val="a9"/>
        <w:numPr>
          <w:ilvl w:val="0"/>
          <w:numId w:val="23"/>
        </w:numPr>
        <w:rPr>
          <w:bCs/>
        </w:rPr>
      </w:pPr>
      <w:r w:rsidRPr="00D95E2F">
        <w:rPr>
          <w:bCs/>
        </w:rPr>
        <w:t xml:space="preserve">Форсайт-исследования в сфере образования и здравоохранения. Образование будущего, медицина будущего. </w:t>
      </w:r>
    </w:p>
    <w:p w14:paraId="7182D899" w14:textId="77777777" w:rsidR="00A51976" w:rsidRPr="00D95E2F" w:rsidRDefault="00A51976" w:rsidP="00A51976">
      <w:pPr>
        <w:pStyle w:val="a9"/>
        <w:numPr>
          <w:ilvl w:val="0"/>
          <w:numId w:val="23"/>
        </w:numPr>
        <w:rPr>
          <w:bCs/>
        </w:rPr>
      </w:pPr>
      <w:r w:rsidRPr="00D95E2F">
        <w:rPr>
          <w:bCs/>
        </w:rPr>
        <w:t>Технологии реформирования сферы образования.</w:t>
      </w:r>
    </w:p>
    <w:p w14:paraId="43BC6C14" w14:textId="77777777" w:rsidR="00A51976" w:rsidRPr="00D95E2F" w:rsidRDefault="00A51976" w:rsidP="00A51976">
      <w:pPr>
        <w:pStyle w:val="a9"/>
        <w:numPr>
          <w:ilvl w:val="0"/>
          <w:numId w:val="23"/>
        </w:numPr>
        <w:rPr>
          <w:bCs/>
        </w:rPr>
      </w:pPr>
      <w:r w:rsidRPr="00D95E2F">
        <w:rPr>
          <w:bCs/>
        </w:rPr>
        <w:t xml:space="preserve">Технологии реформирования сферы здравоохранения. </w:t>
      </w:r>
    </w:p>
    <w:p w14:paraId="2E8B16E8" w14:textId="77777777" w:rsidR="00A51976" w:rsidRPr="00D95E2F" w:rsidRDefault="00A51976" w:rsidP="00A51976">
      <w:pPr>
        <w:pStyle w:val="a9"/>
        <w:numPr>
          <w:ilvl w:val="0"/>
          <w:numId w:val="23"/>
        </w:numPr>
        <w:rPr>
          <w:bCs/>
        </w:rPr>
      </w:pPr>
      <w:r w:rsidRPr="00D95E2F">
        <w:rPr>
          <w:bCs/>
        </w:rPr>
        <w:t>Реформы образования и здравоохранения в России.</w:t>
      </w:r>
    </w:p>
    <w:p w14:paraId="28FA7B61" w14:textId="77777777" w:rsidR="00A51976" w:rsidRPr="00D95E2F" w:rsidRDefault="00A51976" w:rsidP="00A51976">
      <w:pPr>
        <w:spacing w:line="240" w:lineRule="auto"/>
        <w:jc w:val="center"/>
        <w:rPr>
          <w:rFonts w:ascii="Times New Roman" w:hAnsi="Times New Roman" w:cs="Times New Roman"/>
          <w:b/>
          <w:bCs/>
          <w:sz w:val="24"/>
          <w:szCs w:val="24"/>
        </w:rPr>
      </w:pPr>
      <w:r w:rsidRPr="00D95E2F">
        <w:rPr>
          <w:rFonts w:ascii="Times New Roman" w:hAnsi="Times New Roman" w:cs="Times New Roman"/>
          <w:b/>
          <w:bCs/>
          <w:sz w:val="24"/>
          <w:szCs w:val="24"/>
        </w:rPr>
        <w:t>Задания по разделу 3:</w:t>
      </w:r>
    </w:p>
    <w:bookmarkEnd w:id="3"/>
    <w:p w14:paraId="2C5BFB73"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
          <w:bCs/>
          <w:sz w:val="24"/>
          <w:szCs w:val="24"/>
        </w:rPr>
        <w:lastRenderedPageBreak/>
        <w:t>1. Подготовка к дискуссии по работе М. Фуко «Рождение социальной медицины».</w:t>
      </w:r>
    </w:p>
    <w:p w14:paraId="5FCA41FE" w14:textId="77777777" w:rsidR="00A51976" w:rsidRPr="00D95E2F" w:rsidRDefault="00A51976" w:rsidP="00A51976">
      <w:pPr>
        <w:spacing w:line="240" w:lineRule="auto"/>
        <w:ind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 дискуссии:</w:t>
      </w:r>
      <w:r w:rsidRPr="00D95E2F">
        <w:rPr>
          <w:rFonts w:ascii="Times New Roman" w:hAnsi="Times New Roman" w:cs="Times New Roman"/>
          <w:bCs/>
          <w:sz w:val="24"/>
          <w:szCs w:val="24"/>
        </w:rPr>
        <w:t xml:space="preserve"> на основе прочитанной лекции М. Фуко по рождению социальной медицины, магистранты готовятся к дискуссии по широкому кругу вопросов, связанных с появлением государственной медицины в Германии, городской медицины во Франции, медицины рабочей силы в Англии. После этого магистранты приводят примеры использования социальных технологий в сфере здравоохранения РФ.</w:t>
      </w:r>
    </w:p>
    <w:p w14:paraId="6D529798"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sz w:val="24"/>
          <w:szCs w:val="24"/>
        </w:rPr>
      </w:pPr>
      <w:r w:rsidRPr="00D95E2F">
        <w:rPr>
          <w:rFonts w:ascii="Times New Roman" w:hAnsi="Times New Roman" w:cs="Times New Roman"/>
          <w:i/>
          <w:sz w:val="24"/>
          <w:szCs w:val="24"/>
        </w:rPr>
        <w:t xml:space="preserve">Ожидаемый (е) результат (ы): </w:t>
      </w:r>
      <w:r w:rsidRPr="00D95E2F">
        <w:rPr>
          <w:rFonts w:ascii="Times New Roman" w:hAnsi="Times New Roman" w:cs="Times New Roman"/>
          <w:sz w:val="24"/>
          <w:szCs w:val="24"/>
        </w:rPr>
        <w:t>умение аргументировать и обосновывать позицию, представлять результаты анализа на публике, вести дискуссию, уметь ставить вопросы, давать оценку ответам коллег.</w:t>
      </w:r>
    </w:p>
    <w:p w14:paraId="148E98C2" w14:textId="77777777" w:rsidR="00A51976" w:rsidRPr="00D95E2F" w:rsidRDefault="00A51976" w:rsidP="00A51976">
      <w:pPr>
        <w:spacing w:line="240" w:lineRule="auto"/>
        <w:ind w:firstLine="709"/>
        <w:jc w:val="both"/>
        <w:rPr>
          <w:rFonts w:ascii="Times New Roman" w:hAnsi="Times New Roman" w:cs="Times New Roman"/>
          <w:b/>
          <w:sz w:val="24"/>
          <w:szCs w:val="24"/>
        </w:rPr>
      </w:pPr>
      <w:r w:rsidRPr="00D95E2F">
        <w:rPr>
          <w:rFonts w:ascii="Times New Roman" w:hAnsi="Times New Roman" w:cs="Times New Roman"/>
          <w:b/>
          <w:sz w:val="24"/>
          <w:szCs w:val="24"/>
        </w:rPr>
        <w:t>2. Групповой проект. Анализ проведения отраслевых социальных реформ в России.</w:t>
      </w:r>
    </w:p>
    <w:p w14:paraId="3D870BBD" w14:textId="77777777" w:rsidR="00A51976" w:rsidRPr="00D95E2F" w:rsidRDefault="00A51976" w:rsidP="00A51976">
      <w:pPr>
        <w:spacing w:line="240" w:lineRule="auto"/>
        <w:ind w:firstLine="60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Магистранты в группах должны выбрать одну из проводимых в РФ реформ (образования, здравоохранения, пенсионную, ЖКХ…).</w:t>
      </w:r>
    </w:p>
    <w:p w14:paraId="00DA3385" w14:textId="77777777" w:rsidR="00A51976" w:rsidRPr="00D95E2F" w:rsidRDefault="00A51976" w:rsidP="00A51976">
      <w:pPr>
        <w:spacing w:line="240" w:lineRule="auto"/>
        <w:ind w:firstLine="600"/>
        <w:jc w:val="both"/>
        <w:rPr>
          <w:rFonts w:ascii="Times New Roman" w:hAnsi="Times New Roman" w:cs="Times New Roman"/>
          <w:sz w:val="24"/>
          <w:szCs w:val="24"/>
        </w:rPr>
      </w:pPr>
      <w:r w:rsidRPr="00D95E2F">
        <w:rPr>
          <w:rFonts w:ascii="Times New Roman" w:hAnsi="Times New Roman" w:cs="Times New Roman"/>
          <w:i/>
          <w:sz w:val="24"/>
          <w:szCs w:val="24"/>
        </w:rPr>
        <w:t>Концепция группового проекта:</w:t>
      </w:r>
      <w:r w:rsidRPr="00D95E2F">
        <w:rPr>
          <w:rFonts w:ascii="Times New Roman" w:hAnsi="Times New Roman" w:cs="Times New Roman"/>
          <w:sz w:val="24"/>
          <w:szCs w:val="24"/>
        </w:rPr>
        <w:t xml:space="preserve"> группа должна определить цели и задачи проводимой реформы; проанализировать практику реформы; ознакомиться с результатами опросов населения и мнения экспертного сообщества по проводимой реформе; выявить положительные и отрицательные результаты реформы и разработать рекомендации по оптимизации и совершенствованию проводимой отраслевой реформы.</w:t>
      </w:r>
    </w:p>
    <w:p w14:paraId="4DF73155" w14:textId="77777777" w:rsidR="00A51976" w:rsidRPr="00D95E2F" w:rsidRDefault="00A51976" w:rsidP="00A51976">
      <w:pPr>
        <w:tabs>
          <w:tab w:val="left" w:pos="588"/>
          <w:tab w:val="left" w:pos="4188"/>
          <w:tab w:val="left" w:pos="5388"/>
          <w:tab w:val="left" w:pos="6866"/>
          <w:tab w:val="left" w:pos="8268"/>
        </w:tabs>
        <w:spacing w:line="240" w:lineRule="auto"/>
        <w:ind w:firstLine="590"/>
        <w:jc w:val="both"/>
        <w:rPr>
          <w:rFonts w:ascii="Times New Roman" w:hAnsi="Times New Roman" w:cs="Times New Roman"/>
          <w:sz w:val="24"/>
          <w:szCs w:val="24"/>
        </w:rPr>
      </w:pPr>
      <w:r w:rsidRPr="00D95E2F">
        <w:rPr>
          <w:rFonts w:ascii="Times New Roman" w:hAnsi="Times New Roman" w:cs="Times New Roman"/>
          <w:sz w:val="24"/>
          <w:szCs w:val="24"/>
        </w:rPr>
        <w:t xml:space="preserve"> </w:t>
      </w: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совершенствование способности магистрантов к поиску истины на основе полученных знаний и сформировавшихся убеждений, умения аргументировать и обосновывать позицию, совершенствование навыков ведения дискуссии по сложным проблемам.  </w:t>
      </w:r>
    </w:p>
    <w:p w14:paraId="1F2C76AE"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
          <w:sz w:val="24"/>
          <w:szCs w:val="24"/>
        </w:rPr>
        <w:t xml:space="preserve">3. </w:t>
      </w:r>
      <w:r w:rsidRPr="00D95E2F">
        <w:rPr>
          <w:rFonts w:ascii="Times New Roman" w:hAnsi="Times New Roman" w:cs="Times New Roman"/>
          <w:b/>
          <w:bCs/>
          <w:sz w:val="24"/>
          <w:szCs w:val="24"/>
        </w:rPr>
        <w:t xml:space="preserve">Подготовка к дискуссии на тему «Последствия модернизации», опираясь на работу Й. </w:t>
      </w:r>
      <w:proofErr w:type="spellStart"/>
      <w:r w:rsidRPr="00D95E2F">
        <w:rPr>
          <w:rFonts w:ascii="Times New Roman" w:hAnsi="Times New Roman" w:cs="Times New Roman"/>
          <w:b/>
          <w:bCs/>
          <w:sz w:val="24"/>
          <w:szCs w:val="24"/>
        </w:rPr>
        <w:t>Терборна</w:t>
      </w:r>
      <w:proofErr w:type="spellEnd"/>
      <w:r w:rsidRPr="00D95E2F">
        <w:rPr>
          <w:rFonts w:ascii="Times New Roman" w:hAnsi="Times New Roman" w:cs="Times New Roman"/>
          <w:b/>
          <w:bCs/>
          <w:sz w:val="24"/>
          <w:szCs w:val="24"/>
        </w:rPr>
        <w:t xml:space="preserve"> «Мир. Руководство для начинающих».</w:t>
      </w:r>
    </w:p>
    <w:p w14:paraId="07D1A644" w14:textId="77777777" w:rsidR="00A51976" w:rsidRPr="00D95E2F" w:rsidRDefault="00A51976" w:rsidP="00A51976">
      <w:pPr>
        <w:spacing w:line="240" w:lineRule="auto"/>
        <w:ind w:firstLine="709"/>
        <w:jc w:val="both"/>
        <w:rPr>
          <w:rFonts w:ascii="Times New Roman" w:hAnsi="Times New Roman" w:cs="Times New Roman"/>
          <w:b/>
          <w:bCs/>
          <w:sz w:val="24"/>
          <w:szCs w:val="24"/>
        </w:rPr>
      </w:pPr>
      <w:r w:rsidRPr="00D95E2F">
        <w:rPr>
          <w:rFonts w:ascii="Times New Roman" w:hAnsi="Times New Roman" w:cs="Times New Roman"/>
          <w:bCs/>
          <w:sz w:val="24"/>
          <w:szCs w:val="24"/>
        </w:rPr>
        <w:t xml:space="preserve">«Мы можем выделить, по крайней мере, четыре типа продолжительных последствий модернизации. Первое из них относится к понятию нации и ее отношению к языку и культуре; второе связано с понятиями правления и политических прав, политической культуры и политического поведения, дискурса, политических антагонизмов и организации. Третье – влияние модернизации на религию, основную форму культуры </w:t>
      </w:r>
      <w:proofErr w:type="spellStart"/>
      <w:r w:rsidRPr="00D95E2F">
        <w:rPr>
          <w:rFonts w:ascii="Times New Roman" w:hAnsi="Times New Roman" w:cs="Times New Roman"/>
          <w:bCs/>
          <w:sz w:val="24"/>
          <w:szCs w:val="24"/>
        </w:rPr>
        <w:t>премодерна</w:t>
      </w:r>
      <w:proofErr w:type="spellEnd"/>
      <w:r w:rsidRPr="00D95E2F">
        <w:rPr>
          <w:rFonts w:ascii="Times New Roman" w:hAnsi="Times New Roman" w:cs="Times New Roman"/>
          <w:bCs/>
          <w:sz w:val="24"/>
          <w:szCs w:val="24"/>
        </w:rPr>
        <w:t xml:space="preserve">, четвертое – воздействие на общественные отношения, власть, почитание (уважение), неравенство, коллективную идентичность». </w:t>
      </w:r>
    </w:p>
    <w:p w14:paraId="10E422E6" w14:textId="77777777" w:rsidR="00A51976" w:rsidRPr="00D95E2F" w:rsidRDefault="00A51976" w:rsidP="00A51976">
      <w:pPr>
        <w:tabs>
          <w:tab w:val="left" w:pos="6480"/>
        </w:tabs>
        <w:spacing w:line="240" w:lineRule="auto"/>
        <w:ind w:firstLine="720"/>
        <w:jc w:val="both"/>
        <w:rPr>
          <w:rFonts w:ascii="Times New Roman" w:hAnsi="Times New Roman" w:cs="Times New Roman"/>
          <w:sz w:val="24"/>
          <w:szCs w:val="24"/>
        </w:rPr>
      </w:pPr>
      <w:r w:rsidRPr="00D95E2F">
        <w:rPr>
          <w:rFonts w:ascii="Times New Roman" w:hAnsi="Times New Roman" w:cs="Times New Roman"/>
          <w:sz w:val="24"/>
          <w:szCs w:val="24"/>
        </w:rPr>
        <w:t>На основе предложенного текста, магистрантам предлагается подобрать релевантные примеры по каждому из четырех предложенных последствий модернизации; аргументировать свой выбор.</w:t>
      </w:r>
    </w:p>
    <w:p w14:paraId="1B1B7AC5" w14:textId="77777777" w:rsidR="00A51976" w:rsidRPr="00D95E2F" w:rsidRDefault="00A51976" w:rsidP="00A51976">
      <w:pPr>
        <w:spacing w:line="240" w:lineRule="auto"/>
        <w:ind w:firstLine="720"/>
        <w:jc w:val="both"/>
        <w:rPr>
          <w:rFonts w:ascii="Times New Roman" w:hAnsi="Times New Roman" w:cs="Times New Roman"/>
          <w:sz w:val="24"/>
          <w:szCs w:val="24"/>
        </w:rPr>
      </w:pPr>
      <w:r w:rsidRPr="00D95E2F">
        <w:rPr>
          <w:rFonts w:ascii="Times New Roman" w:hAnsi="Times New Roman" w:cs="Times New Roman"/>
          <w:i/>
          <w:sz w:val="24"/>
          <w:szCs w:val="24"/>
        </w:rPr>
        <w:t>Концепция дискуссии:</w:t>
      </w:r>
      <w:r w:rsidRPr="00D95E2F">
        <w:rPr>
          <w:rFonts w:ascii="Times New Roman" w:hAnsi="Times New Roman" w:cs="Times New Roman"/>
          <w:sz w:val="24"/>
          <w:szCs w:val="24"/>
        </w:rPr>
        <w:t xml:space="preserve"> каждый участник дискуссии кратко презентует подобранные примеры, направления; дает им развернутую характеристику; аргументирует свою позицию, затем в ходе общего обсуждения, магистранты вырабатывают коллективную позицию - какие последствия, позитивные или негативные для развития общества, может иметь модернизации, особенно, вторичная (догоняющая).</w:t>
      </w:r>
    </w:p>
    <w:p w14:paraId="0841874D" w14:textId="77777777" w:rsidR="00A51976" w:rsidRPr="00D95E2F" w:rsidRDefault="00A51976" w:rsidP="00A51976">
      <w:pPr>
        <w:tabs>
          <w:tab w:val="left" w:pos="588"/>
          <w:tab w:val="left" w:pos="4188"/>
          <w:tab w:val="left" w:pos="5388"/>
          <w:tab w:val="left" w:pos="6866"/>
          <w:tab w:val="left" w:pos="8268"/>
        </w:tabs>
        <w:spacing w:line="240" w:lineRule="auto"/>
        <w:ind w:firstLine="720"/>
        <w:jc w:val="both"/>
        <w:rPr>
          <w:rFonts w:ascii="Times New Roman" w:hAnsi="Times New Roman" w:cs="Times New Roman"/>
          <w:sz w:val="24"/>
          <w:szCs w:val="24"/>
        </w:rPr>
      </w:pPr>
      <w:bookmarkStart w:id="4" w:name="_Hlk441001634"/>
      <w:r w:rsidRPr="00D95E2F">
        <w:rPr>
          <w:rFonts w:ascii="Times New Roman" w:hAnsi="Times New Roman" w:cs="Times New Roman"/>
          <w:i/>
          <w:sz w:val="24"/>
          <w:szCs w:val="24"/>
        </w:rPr>
        <w:lastRenderedPageBreak/>
        <w:t xml:space="preserve">Ожидаемый (е) результат (ы): </w:t>
      </w:r>
      <w:r w:rsidRPr="00D95E2F">
        <w:rPr>
          <w:rFonts w:ascii="Times New Roman" w:hAnsi="Times New Roman" w:cs="Times New Roman"/>
          <w:sz w:val="24"/>
          <w:szCs w:val="24"/>
        </w:rPr>
        <w:t>умение аргументировать и обосновывать позицию, представлять результаты анализа на публике, умение вести дискуссию, грамотно ставить вопросы, давать оценку ответам коллег.</w:t>
      </w:r>
    </w:p>
    <w:bookmarkEnd w:id="4"/>
    <w:p w14:paraId="54F03D22" w14:textId="77777777" w:rsidR="00A51976" w:rsidRPr="00D95E2F" w:rsidRDefault="00A51976" w:rsidP="00A51976">
      <w:pPr>
        <w:tabs>
          <w:tab w:val="left" w:pos="6480"/>
        </w:tabs>
        <w:spacing w:line="240" w:lineRule="auto"/>
        <w:ind w:firstLine="709"/>
        <w:jc w:val="both"/>
        <w:rPr>
          <w:rFonts w:ascii="Times New Roman" w:hAnsi="Times New Roman" w:cs="Times New Roman"/>
          <w:sz w:val="24"/>
          <w:szCs w:val="24"/>
        </w:rPr>
      </w:pPr>
      <w:r w:rsidRPr="00D95E2F">
        <w:rPr>
          <w:rFonts w:ascii="Times New Roman" w:hAnsi="Times New Roman" w:cs="Times New Roman"/>
          <w:b/>
          <w:sz w:val="24"/>
          <w:szCs w:val="24"/>
        </w:rPr>
        <w:t>4.</w:t>
      </w:r>
      <w:r w:rsidRPr="00D95E2F">
        <w:rPr>
          <w:rFonts w:ascii="Times New Roman" w:hAnsi="Times New Roman" w:cs="Times New Roman"/>
          <w:sz w:val="24"/>
          <w:szCs w:val="24"/>
        </w:rPr>
        <w:t xml:space="preserve"> </w:t>
      </w:r>
      <w:r w:rsidRPr="00D95E2F">
        <w:rPr>
          <w:rFonts w:ascii="Times New Roman" w:hAnsi="Times New Roman" w:cs="Times New Roman"/>
          <w:b/>
          <w:sz w:val="24"/>
          <w:szCs w:val="24"/>
        </w:rPr>
        <w:t xml:space="preserve">Презентация докладов или сообщений на темы: </w:t>
      </w:r>
      <w:r w:rsidRPr="00D95E2F">
        <w:rPr>
          <w:rFonts w:ascii="Times New Roman" w:hAnsi="Times New Roman" w:cs="Times New Roman"/>
          <w:sz w:val="24"/>
          <w:szCs w:val="24"/>
        </w:rPr>
        <w:t>«Финский опыт реформирования системы образования: возможность заимствования», «Социальные технологии в политической сфере: опасность цветных революций», «Научно-технические революции и их социальные последствия», «Сравнительный анализ систем здравоохранения в разных странах», «Этические аспекты применения современных социальных технологий».</w:t>
      </w:r>
      <w:r w:rsidRPr="00D95E2F">
        <w:rPr>
          <w:rFonts w:ascii="Times New Roman" w:hAnsi="Times New Roman" w:cs="Times New Roman"/>
          <w:b/>
          <w:sz w:val="24"/>
          <w:szCs w:val="24"/>
        </w:rPr>
        <w:t xml:space="preserve"> </w:t>
      </w:r>
      <w:r w:rsidRPr="00D95E2F">
        <w:rPr>
          <w:rFonts w:ascii="Times New Roman" w:hAnsi="Times New Roman" w:cs="Times New Roman"/>
          <w:sz w:val="24"/>
          <w:szCs w:val="24"/>
        </w:rPr>
        <w:t>Результат оформляется в виде мультимедийной презентации.</w:t>
      </w:r>
    </w:p>
    <w:p w14:paraId="1F6628FB" w14:textId="77777777" w:rsidR="00A51976" w:rsidRPr="00D95E2F" w:rsidRDefault="00A51976" w:rsidP="00A51976">
      <w:pPr>
        <w:tabs>
          <w:tab w:val="left" w:pos="6480"/>
        </w:tabs>
        <w:spacing w:line="240" w:lineRule="auto"/>
        <w:ind w:firstLine="709"/>
        <w:jc w:val="both"/>
        <w:rPr>
          <w:rFonts w:ascii="Times New Roman" w:hAnsi="Times New Roman" w:cs="Times New Roman"/>
          <w:b/>
          <w:sz w:val="24"/>
          <w:szCs w:val="24"/>
        </w:rPr>
      </w:pPr>
      <w:r w:rsidRPr="00D95E2F">
        <w:rPr>
          <w:rFonts w:ascii="Times New Roman" w:hAnsi="Times New Roman" w:cs="Times New Roman"/>
          <w:b/>
          <w:sz w:val="24"/>
          <w:szCs w:val="24"/>
        </w:rPr>
        <w:t>5. Творческое задание: «Разработка критериев эффективности систем здравоохранения и образования».</w:t>
      </w:r>
    </w:p>
    <w:p w14:paraId="2D3EE0AE" w14:textId="77777777" w:rsidR="00A51976" w:rsidRPr="00D95E2F" w:rsidRDefault="00A51976" w:rsidP="00A51976">
      <w:pPr>
        <w:spacing w:line="240" w:lineRule="auto"/>
        <w:ind w:firstLine="600"/>
        <w:jc w:val="both"/>
        <w:rPr>
          <w:rFonts w:ascii="Times New Roman" w:hAnsi="Times New Roman" w:cs="Times New Roman"/>
          <w:bCs/>
          <w:sz w:val="24"/>
          <w:szCs w:val="24"/>
        </w:rPr>
      </w:pPr>
      <w:r w:rsidRPr="00D95E2F">
        <w:rPr>
          <w:rFonts w:ascii="Times New Roman" w:hAnsi="Times New Roman" w:cs="Times New Roman"/>
          <w:bCs/>
          <w:sz w:val="24"/>
          <w:szCs w:val="24"/>
        </w:rPr>
        <w:t>Магистрантам предлагается разработать систему показателей, по оценке эффективности систем здравоохранения и образования.</w:t>
      </w:r>
    </w:p>
    <w:p w14:paraId="603E2F3A" w14:textId="77777777" w:rsidR="00A51976" w:rsidRPr="00D95E2F" w:rsidRDefault="00A51976" w:rsidP="00A51976">
      <w:pPr>
        <w:spacing w:line="240" w:lineRule="auto"/>
        <w:ind w:firstLine="600"/>
        <w:jc w:val="both"/>
        <w:rPr>
          <w:rFonts w:ascii="Times New Roman" w:hAnsi="Times New Roman" w:cs="Times New Roman"/>
          <w:bCs/>
          <w:sz w:val="24"/>
          <w:szCs w:val="24"/>
        </w:rPr>
      </w:pPr>
      <w:r w:rsidRPr="00D95E2F">
        <w:rPr>
          <w:rFonts w:ascii="Times New Roman" w:hAnsi="Times New Roman" w:cs="Times New Roman"/>
          <w:bCs/>
          <w:i/>
          <w:sz w:val="24"/>
          <w:szCs w:val="24"/>
        </w:rPr>
        <w:t>Концепция</w:t>
      </w:r>
      <w:r w:rsidRPr="00D95E2F">
        <w:rPr>
          <w:rFonts w:ascii="Times New Roman" w:hAnsi="Times New Roman" w:cs="Times New Roman"/>
          <w:bCs/>
          <w:sz w:val="24"/>
          <w:szCs w:val="24"/>
        </w:rPr>
        <w:t xml:space="preserve">: магистрант выбирает сферу для анализа - образование или здравоохранение. На основе изучения критериев оценки результативности и эффективности в менеджменте, разрабатывает систему показателей эффективности, применимых для анализа вышеуказанных сфер. Указывает на ограничения применимости рационализированных критериев при оценке качества предоставляемых медицинских или образовательных услуг. </w:t>
      </w:r>
    </w:p>
    <w:p w14:paraId="4CA6B0DE" w14:textId="77777777" w:rsidR="00A51976" w:rsidRDefault="00A51976" w:rsidP="00A51976">
      <w:pPr>
        <w:tabs>
          <w:tab w:val="left" w:pos="588"/>
          <w:tab w:val="left" w:pos="4188"/>
          <w:tab w:val="left" w:pos="5388"/>
          <w:tab w:val="left" w:pos="6866"/>
          <w:tab w:val="left" w:pos="8268"/>
        </w:tabs>
        <w:spacing w:line="240" w:lineRule="auto"/>
        <w:ind w:firstLine="720"/>
        <w:jc w:val="both"/>
        <w:rPr>
          <w:rFonts w:ascii="Times New Roman" w:hAnsi="Times New Roman" w:cs="Times New Roman"/>
          <w:sz w:val="24"/>
          <w:szCs w:val="24"/>
        </w:rPr>
      </w:pPr>
      <w:r w:rsidRPr="00D95E2F">
        <w:rPr>
          <w:rFonts w:ascii="Times New Roman" w:hAnsi="Times New Roman" w:cs="Times New Roman"/>
          <w:i/>
          <w:sz w:val="24"/>
          <w:szCs w:val="24"/>
        </w:rPr>
        <w:t>Ожидаемый (е) результат (ы):</w:t>
      </w:r>
      <w:r w:rsidRPr="00D95E2F">
        <w:rPr>
          <w:rFonts w:ascii="Times New Roman" w:hAnsi="Times New Roman" w:cs="Times New Roman"/>
          <w:sz w:val="24"/>
          <w:szCs w:val="24"/>
        </w:rPr>
        <w:t xml:space="preserve"> умение аргументировать и обосновывать позицию, представлять результаты анализа на публике, умение вести дискуссию, грамотно ставить вопросы, давать оценку ответам коллег.</w:t>
      </w:r>
    </w:p>
    <w:p w14:paraId="31DC0499" w14:textId="77777777" w:rsidR="00A51976" w:rsidRDefault="00A51976" w:rsidP="00A51976">
      <w:pPr>
        <w:pStyle w:val="10"/>
        <w:spacing w:after="0" w:line="240" w:lineRule="auto"/>
        <w:jc w:val="both"/>
        <w:rPr>
          <w:rFonts w:ascii="Times New Roman" w:hAnsi="Times New Roman"/>
          <w:b/>
          <w:sz w:val="24"/>
          <w:szCs w:val="24"/>
        </w:rPr>
      </w:pPr>
      <w:r>
        <w:rPr>
          <w:rFonts w:ascii="Times New Roman" w:hAnsi="Times New Roman"/>
          <w:b/>
          <w:sz w:val="24"/>
          <w:szCs w:val="24"/>
        </w:rPr>
        <w:t xml:space="preserve">6.Применение геймификации в продвижении здорового образа жизни </w:t>
      </w:r>
      <w:r w:rsidRPr="00381CEB">
        <w:rPr>
          <w:rFonts w:ascii="Times New Roman" w:hAnsi="Times New Roman"/>
          <w:sz w:val="24"/>
          <w:szCs w:val="24"/>
        </w:rPr>
        <w:t xml:space="preserve">(анализ </w:t>
      </w:r>
      <w:proofErr w:type="spellStart"/>
      <w:r w:rsidRPr="00381CEB">
        <w:rPr>
          <w:rFonts w:ascii="Times New Roman" w:hAnsi="Times New Roman"/>
          <w:sz w:val="24"/>
          <w:szCs w:val="24"/>
        </w:rPr>
        <w:t>геймификационных</w:t>
      </w:r>
      <w:proofErr w:type="spellEnd"/>
      <w:r w:rsidRPr="00381CEB">
        <w:rPr>
          <w:rFonts w:ascii="Times New Roman" w:hAnsi="Times New Roman"/>
          <w:sz w:val="24"/>
          <w:szCs w:val="24"/>
        </w:rPr>
        <w:t xml:space="preserve"> проектов, реализуемых коммерческими </w:t>
      </w:r>
      <w:r>
        <w:rPr>
          <w:rFonts w:ascii="Times New Roman" w:hAnsi="Times New Roman"/>
          <w:sz w:val="24"/>
          <w:szCs w:val="24"/>
        </w:rPr>
        <w:t>компаниями, НКО, государствами; анализируется формат используемых проектов, целевая аудитория, делается вывод об эффективности применения)</w:t>
      </w:r>
      <w:r>
        <w:rPr>
          <w:rFonts w:ascii="Times New Roman" w:hAnsi="Times New Roman"/>
          <w:b/>
          <w:sz w:val="24"/>
          <w:szCs w:val="24"/>
        </w:rPr>
        <w:t>.</w:t>
      </w:r>
    </w:p>
    <w:p w14:paraId="60A93427" w14:textId="77777777" w:rsidR="00A51976" w:rsidRPr="00D95E2F" w:rsidRDefault="00A51976" w:rsidP="00A51976">
      <w:pPr>
        <w:tabs>
          <w:tab w:val="left" w:pos="588"/>
          <w:tab w:val="left" w:pos="4188"/>
          <w:tab w:val="left" w:pos="5388"/>
          <w:tab w:val="left" w:pos="6866"/>
          <w:tab w:val="left" w:pos="8268"/>
        </w:tabs>
        <w:spacing w:line="240" w:lineRule="auto"/>
        <w:ind w:firstLine="720"/>
        <w:jc w:val="both"/>
        <w:rPr>
          <w:rFonts w:ascii="Times New Roman" w:hAnsi="Times New Roman" w:cs="Times New Roman"/>
          <w:sz w:val="24"/>
          <w:szCs w:val="24"/>
        </w:rPr>
      </w:pPr>
    </w:p>
    <w:p w14:paraId="56429C73" w14:textId="77777777" w:rsidR="00A51976" w:rsidRPr="00682B8C" w:rsidRDefault="00A51976" w:rsidP="00A51976">
      <w:pPr>
        <w:spacing w:after="0" w:line="240" w:lineRule="auto"/>
        <w:ind w:left="851" w:firstLine="567"/>
        <w:rPr>
          <w:rFonts w:ascii="Times New Roman" w:eastAsia="Times New Roman" w:hAnsi="Times New Roman" w:cs="Times New Roman"/>
          <w:sz w:val="24"/>
          <w:szCs w:val="24"/>
          <w:lang w:eastAsia="ru-RU"/>
        </w:rPr>
      </w:pPr>
    </w:p>
    <w:p w14:paraId="5478D147"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p>
    <w:p w14:paraId="3A01610B"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7.2. Типовые контрольные задания или иные материалы для проведения </w:t>
      </w:r>
      <w:r w:rsidRPr="00682B8C">
        <w:rPr>
          <w:rFonts w:ascii="Times New Roman" w:eastAsia="Times New Roman" w:hAnsi="Times New Roman" w:cs="Times New Roman"/>
          <w:b/>
          <w:sz w:val="24"/>
          <w:szCs w:val="24"/>
          <w:u w:val="single"/>
          <w:lang w:eastAsia="ru-RU"/>
        </w:rPr>
        <w:t>промежуточной</w:t>
      </w:r>
      <w:r w:rsidRPr="00682B8C">
        <w:rPr>
          <w:rFonts w:ascii="Times New Roman" w:eastAsia="Times New Roman" w:hAnsi="Times New Roman" w:cs="Times New Roman"/>
          <w:b/>
          <w:sz w:val="24"/>
          <w:szCs w:val="24"/>
          <w:lang w:eastAsia="ru-RU"/>
        </w:rPr>
        <w:t xml:space="preserve"> аттестации.</w:t>
      </w:r>
    </w:p>
    <w:p w14:paraId="61F4AB13" w14:textId="77777777" w:rsidR="00A51976" w:rsidRPr="00682B8C" w:rsidRDefault="00A51976" w:rsidP="00A51976">
      <w:pPr>
        <w:spacing w:after="0" w:line="240" w:lineRule="auto"/>
        <w:rPr>
          <w:rFonts w:ascii="Times New Roman" w:eastAsiaTheme="majorEastAsia" w:hAnsi="Times New Roman" w:cs="Times New Roman"/>
          <w:b/>
          <w:bCs/>
          <w:kern w:val="24"/>
          <w:sz w:val="24"/>
          <w:szCs w:val="24"/>
        </w:rPr>
      </w:pPr>
      <w:r w:rsidRPr="00682B8C">
        <w:rPr>
          <w:rFonts w:ascii="Times New Roman" w:eastAsiaTheme="majorEastAsia" w:hAnsi="Times New Roman" w:cs="Times New Roman"/>
          <w:b/>
          <w:bCs/>
          <w:kern w:val="24"/>
          <w:sz w:val="24"/>
          <w:szCs w:val="24"/>
        </w:rPr>
        <w:t xml:space="preserve">Вопросы для подготовки к </w:t>
      </w:r>
      <w:r>
        <w:rPr>
          <w:rFonts w:ascii="Times New Roman" w:eastAsiaTheme="majorEastAsia" w:hAnsi="Times New Roman" w:cs="Times New Roman"/>
          <w:b/>
          <w:bCs/>
          <w:kern w:val="24"/>
          <w:sz w:val="24"/>
          <w:szCs w:val="24"/>
        </w:rPr>
        <w:t>экзамену</w:t>
      </w:r>
    </w:p>
    <w:p w14:paraId="0253EE11"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Теория социального управления.</w:t>
      </w:r>
    </w:p>
    <w:p w14:paraId="68E0C6CF"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Понятие «социальной технологии». Подходы к определению понятия.</w:t>
      </w:r>
    </w:p>
    <w:p w14:paraId="1237DBBB"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Особенности и характеристики социальных технологий.</w:t>
      </w:r>
    </w:p>
    <w:p w14:paraId="03F547F7"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Классификация социальных технологий.</w:t>
      </w:r>
    </w:p>
    <w:p w14:paraId="73D67697"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Социальные технологии: возможности и ограничения. Этические аспекты социальных технологий.</w:t>
      </w:r>
    </w:p>
    <w:p w14:paraId="059070FA"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sz w:val="24"/>
          <w:szCs w:val="24"/>
        </w:rPr>
        <w:t>Развитие теории социальной инженерии в России и в мире.</w:t>
      </w:r>
    </w:p>
    <w:p w14:paraId="114ACC83"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sz w:val="24"/>
          <w:szCs w:val="24"/>
        </w:rPr>
        <w:t xml:space="preserve">Развитие практики социальной инженерии в России и в мире. </w:t>
      </w:r>
    </w:p>
    <w:p w14:paraId="7D947F13"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sz w:val="24"/>
          <w:szCs w:val="24"/>
        </w:rPr>
        <w:t>Методы социальной инженерии.</w:t>
      </w:r>
    </w:p>
    <w:p w14:paraId="44DBF2AA"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sz w:val="24"/>
          <w:szCs w:val="24"/>
        </w:rPr>
        <w:lastRenderedPageBreak/>
        <w:t>Государство и социальные технологии.</w:t>
      </w:r>
    </w:p>
    <w:p w14:paraId="44F939DA"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Социальное конструирование.</w:t>
      </w:r>
    </w:p>
    <w:p w14:paraId="282D2EB9"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Сущность социального прогнозирования. Форсайт.</w:t>
      </w:r>
    </w:p>
    <w:p w14:paraId="68663078"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sz w:val="24"/>
          <w:szCs w:val="24"/>
        </w:rPr>
        <w:t xml:space="preserve"> Деятельность Римского клуба. Глобальное прогнозирование.</w:t>
      </w:r>
    </w:p>
    <w:p w14:paraId="335E4D74"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Методы социального прогнозирования.</w:t>
      </w:r>
    </w:p>
    <w:p w14:paraId="43CE1729"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Прогноз. Виды прогнозов. Технология социального прогнозирования.</w:t>
      </w:r>
    </w:p>
    <w:p w14:paraId="545B4654"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Социальная экспертиза.</w:t>
      </w:r>
    </w:p>
    <w:p w14:paraId="4CA5D477"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Социальное проектирование и моделирование.</w:t>
      </w:r>
    </w:p>
    <w:p w14:paraId="10D4ABCE"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Социальные проекты и их виды. Методы коллективной работы над проектом.</w:t>
      </w:r>
    </w:p>
    <w:p w14:paraId="49CFB7C1"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bCs/>
          <w:sz w:val="24"/>
          <w:szCs w:val="24"/>
        </w:rPr>
        <w:t xml:space="preserve">  </w:t>
      </w:r>
      <w:r w:rsidRPr="00795134">
        <w:rPr>
          <w:rFonts w:ascii="Times New Roman" w:hAnsi="Times New Roman" w:cs="Times New Roman"/>
          <w:sz w:val="24"/>
          <w:szCs w:val="24"/>
        </w:rPr>
        <w:t>«Цветные» революции как социальная технология смены политических режимов: предпосылки, этапы, методы.</w:t>
      </w:r>
    </w:p>
    <w:p w14:paraId="40C9509D"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Промышленные революции: сущность и основные последствия.</w:t>
      </w:r>
    </w:p>
    <w:p w14:paraId="0626674A"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bCs/>
          <w:sz w:val="24"/>
          <w:szCs w:val="24"/>
        </w:rPr>
      </w:pPr>
      <w:r w:rsidRPr="00795134">
        <w:rPr>
          <w:rFonts w:ascii="Times New Roman" w:hAnsi="Times New Roman" w:cs="Times New Roman"/>
          <w:bCs/>
          <w:sz w:val="24"/>
          <w:szCs w:val="24"/>
        </w:rPr>
        <w:t>Приоритетные национальные проекты РФ.</w:t>
      </w:r>
    </w:p>
    <w:p w14:paraId="0A55239B"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Мировые тенденции развития образования.</w:t>
      </w:r>
    </w:p>
    <w:p w14:paraId="7F439ABE"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Модернизация систем образования в странах Запада и Востока.</w:t>
      </w:r>
    </w:p>
    <w:p w14:paraId="5F945605"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Реформирование российской системы образования.</w:t>
      </w:r>
    </w:p>
    <w:p w14:paraId="58B4E657"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 xml:space="preserve">Сравнительный анализ систем здравоохранения в разных странах. </w:t>
      </w:r>
    </w:p>
    <w:p w14:paraId="2EF5805B" w14:textId="77777777" w:rsidR="00A51976" w:rsidRPr="00795134" w:rsidRDefault="00A51976" w:rsidP="00A51976">
      <w:pPr>
        <w:numPr>
          <w:ilvl w:val="1"/>
          <w:numId w:val="11"/>
        </w:numPr>
        <w:tabs>
          <w:tab w:val="num" w:pos="0"/>
        </w:tabs>
        <w:spacing w:after="0" w:line="24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Рождение социальной медицины. М. Фуко.</w:t>
      </w:r>
    </w:p>
    <w:p w14:paraId="1B49FA5A" w14:textId="77777777" w:rsidR="00A51976" w:rsidRPr="00795134" w:rsidRDefault="00A51976" w:rsidP="00A51976">
      <w:pPr>
        <w:numPr>
          <w:ilvl w:val="1"/>
          <w:numId w:val="11"/>
        </w:numPr>
        <w:tabs>
          <w:tab w:val="num" w:pos="0"/>
        </w:tabs>
        <w:spacing w:after="0" w:line="360" w:lineRule="auto"/>
        <w:ind w:left="0" w:firstLine="709"/>
        <w:jc w:val="both"/>
        <w:rPr>
          <w:rFonts w:ascii="Times New Roman" w:hAnsi="Times New Roman" w:cs="Times New Roman"/>
          <w:sz w:val="24"/>
          <w:szCs w:val="24"/>
        </w:rPr>
      </w:pPr>
      <w:r w:rsidRPr="00795134">
        <w:rPr>
          <w:rFonts w:ascii="Times New Roman" w:hAnsi="Times New Roman" w:cs="Times New Roman"/>
          <w:sz w:val="24"/>
          <w:szCs w:val="24"/>
        </w:rPr>
        <w:t>Реформирование российской системы здравоохранения.</w:t>
      </w:r>
    </w:p>
    <w:p w14:paraId="001619A1" w14:textId="77777777" w:rsidR="00A51976" w:rsidRPr="00682B8C" w:rsidRDefault="00A51976" w:rsidP="00A51976">
      <w:pPr>
        <w:spacing w:after="0" w:line="240" w:lineRule="auto"/>
        <w:jc w:val="both"/>
        <w:rPr>
          <w:rFonts w:ascii="Times New Roman" w:hAnsi="Times New Roman" w:cs="Times New Roman"/>
          <w:sz w:val="24"/>
          <w:szCs w:val="24"/>
        </w:rPr>
      </w:pPr>
    </w:p>
    <w:p w14:paraId="3E78C26A" w14:textId="77777777" w:rsidR="00787112" w:rsidRPr="002E1C59" w:rsidRDefault="00787112" w:rsidP="00787112">
      <w:pPr>
        <w:spacing w:after="0" w:line="240" w:lineRule="auto"/>
        <w:jc w:val="center"/>
        <w:rPr>
          <w:rFonts w:ascii="Times New Roman" w:eastAsiaTheme="majorEastAsia" w:hAnsi="Times New Roman" w:cs="Times New Roman"/>
          <w:b/>
          <w:bCs/>
          <w:kern w:val="24"/>
          <w:sz w:val="24"/>
          <w:szCs w:val="24"/>
        </w:rPr>
      </w:pPr>
      <w:r w:rsidRPr="002E1C59">
        <w:rPr>
          <w:rFonts w:ascii="Times New Roman" w:eastAsiaTheme="majorEastAsia" w:hAnsi="Times New Roman" w:cs="Times New Roman"/>
          <w:b/>
          <w:bCs/>
          <w:kern w:val="24"/>
          <w:sz w:val="24"/>
          <w:szCs w:val="24"/>
        </w:rPr>
        <w:t>Критерии</w:t>
      </w:r>
      <w:r w:rsidRPr="002E1C59">
        <w:rPr>
          <w:rFonts w:ascii="Times New Roman" w:eastAsiaTheme="majorEastAsia" w:hAnsi="Times New Roman" w:cs="Times New Roman"/>
          <w:kern w:val="24"/>
          <w:sz w:val="24"/>
          <w:szCs w:val="24"/>
        </w:rPr>
        <w:t xml:space="preserve"> </w:t>
      </w:r>
      <w:r w:rsidRPr="002E1C59">
        <w:rPr>
          <w:rFonts w:ascii="Times New Roman" w:eastAsiaTheme="majorEastAsia" w:hAnsi="Times New Roman" w:cs="Times New Roman"/>
          <w:b/>
          <w:bCs/>
          <w:kern w:val="24"/>
          <w:sz w:val="24"/>
          <w:szCs w:val="24"/>
        </w:rPr>
        <w:t>оценки ответов на зачете:</w:t>
      </w:r>
    </w:p>
    <w:tbl>
      <w:tblPr>
        <w:tblStyle w:val="a6"/>
        <w:tblW w:w="5000" w:type="pct"/>
        <w:tblLook w:val="0420" w:firstRow="1" w:lastRow="0" w:firstColumn="0" w:lastColumn="0" w:noHBand="0" w:noVBand="1"/>
      </w:tblPr>
      <w:tblGrid>
        <w:gridCol w:w="1697"/>
        <w:gridCol w:w="12590"/>
      </w:tblGrid>
      <w:tr w:rsidR="00787112" w:rsidRPr="002E1C59" w14:paraId="3B501EA8" w14:textId="77777777" w:rsidTr="0063276B">
        <w:trPr>
          <w:trHeight w:val="584"/>
        </w:trPr>
        <w:tc>
          <w:tcPr>
            <w:tcW w:w="594" w:type="pct"/>
            <w:hideMark/>
          </w:tcPr>
          <w:p w14:paraId="39C72D82" w14:textId="77777777" w:rsidR="00787112" w:rsidRPr="002E1C59" w:rsidRDefault="00787112" w:rsidP="0063276B">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 xml:space="preserve">Зачтено </w:t>
            </w:r>
          </w:p>
        </w:tc>
        <w:tc>
          <w:tcPr>
            <w:tcW w:w="4406" w:type="pct"/>
            <w:hideMark/>
          </w:tcPr>
          <w:p w14:paraId="29299544" w14:textId="2DC0DE04" w:rsidR="00787112" w:rsidRPr="002E1C59" w:rsidRDefault="00787112" w:rsidP="0063276B">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 xml:space="preserve">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w:t>
            </w:r>
            <w:r w:rsidRPr="002E1C59">
              <w:rPr>
                <w:rFonts w:ascii="Times New Roman" w:eastAsia="Times New Roman" w:hAnsi="Times New Roman"/>
                <w:kern w:val="24"/>
                <w:sz w:val="24"/>
                <w:szCs w:val="24"/>
              </w:rPr>
              <w:t>и дополнительные</w:t>
            </w:r>
            <w:r w:rsidRPr="002E1C59">
              <w:rPr>
                <w:rFonts w:ascii="Times New Roman" w:eastAsia="Times New Roman" w:hAnsi="Times New Roman"/>
                <w:kern w:val="24"/>
                <w:sz w:val="24"/>
                <w:szCs w:val="24"/>
              </w:rPr>
              <w:t xml:space="preserve"> вопросы.</w:t>
            </w:r>
          </w:p>
        </w:tc>
      </w:tr>
      <w:tr w:rsidR="00787112" w:rsidRPr="002E1C59" w14:paraId="510DCA70" w14:textId="77777777" w:rsidTr="0063276B">
        <w:trPr>
          <w:trHeight w:val="584"/>
        </w:trPr>
        <w:tc>
          <w:tcPr>
            <w:tcW w:w="594" w:type="pct"/>
            <w:hideMark/>
          </w:tcPr>
          <w:p w14:paraId="0BB4DB6A" w14:textId="77777777" w:rsidR="00787112" w:rsidRPr="002E1C59" w:rsidRDefault="00787112" w:rsidP="0063276B">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 xml:space="preserve">Не зачтено </w:t>
            </w:r>
          </w:p>
        </w:tc>
        <w:tc>
          <w:tcPr>
            <w:tcW w:w="4406" w:type="pct"/>
            <w:hideMark/>
          </w:tcPr>
          <w:p w14:paraId="345236D1" w14:textId="77777777" w:rsidR="00787112" w:rsidRPr="002E1C59" w:rsidRDefault="00787112" w:rsidP="0063276B">
            <w:pPr>
              <w:jc w:val="both"/>
              <w:rPr>
                <w:rFonts w:ascii="Times New Roman" w:eastAsia="Times New Roman" w:hAnsi="Times New Roman"/>
                <w:sz w:val="24"/>
                <w:szCs w:val="24"/>
              </w:rPr>
            </w:pPr>
            <w:r w:rsidRPr="002E1C59">
              <w:rPr>
                <w:rFonts w:ascii="Times New Roman" w:eastAsia="Times New Roman" w:hAnsi="Times New Roman"/>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2B5823DD" w14:textId="77777777" w:rsidR="00A51976" w:rsidRPr="00682B8C" w:rsidRDefault="00A51976" w:rsidP="00A51976">
      <w:pPr>
        <w:spacing w:after="0" w:line="276" w:lineRule="auto"/>
        <w:ind w:left="1080"/>
        <w:jc w:val="both"/>
        <w:rPr>
          <w:rFonts w:ascii="Times New Roman" w:eastAsia="Times New Roman" w:hAnsi="Times New Roman" w:cs="Times New Roman"/>
          <w:b/>
          <w:sz w:val="25"/>
          <w:szCs w:val="25"/>
        </w:rPr>
      </w:pPr>
    </w:p>
    <w:p w14:paraId="6F64A5FB" w14:textId="77777777" w:rsidR="00A51976" w:rsidRPr="00682B8C" w:rsidRDefault="00A51976" w:rsidP="00A51976">
      <w:pPr>
        <w:spacing w:after="0" w:line="240" w:lineRule="auto"/>
        <w:rPr>
          <w:rFonts w:ascii="Times New Roman" w:eastAsia="Times New Roman" w:hAnsi="Times New Roman" w:cs="Times New Roman"/>
          <w:b/>
          <w:color w:val="C00000"/>
          <w:sz w:val="24"/>
          <w:szCs w:val="24"/>
          <w:lang w:eastAsia="ru-RU"/>
        </w:rPr>
      </w:pPr>
      <w:r w:rsidRPr="00682B8C">
        <w:rPr>
          <w:rFonts w:ascii="Times New Roman" w:eastAsia="Times New Roman" w:hAnsi="Times New Roman" w:cs="Times New Roman"/>
          <w:b/>
          <w:sz w:val="24"/>
          <w:szCs w:val="24"/>
          <w:lang w:eastAsia="ru-RU"/>
        </w:rPr>
        <w:t>8. Ресурсное обеспечение:</w:t>
      </w:r>
      <w:r w:rsidRPr="00682B8C">
        <w:rPr>
          <w:rFonts w:ascii="Times New Roman" w:eastAsia="Times New Roman" w:hAnsi="Times New Roman" w:cs="Times New Roman"/>
          <w:b/>
          <w:color w:val="C00000"/>
          <w:sz w:val="24"/>
          <w:szCs w:val="24"/>
          <w:lang w:eastAsia="ru-RU"/>
        </w:rPr>
        <w:t xml:space="preserve"> </w:t>
      </w:r>
    </w:p>
    <w:p w14:paraId="03408014" w14:textId="77777777" w:rsidR="00A51976" w:rsidRPr="00682B8C" w:rsidRDefault="00A51976" w:rsidP="00A51976">
      <w:pPr>
        <w:spacing w:after="0" w:line="240" w:lineRule="auto"/>
        <w:rPr>
          <w:rFonts w:ascii="Times New Roman" w:eastAsia="Times New Roman" w:hAnsi="Times New Roman" w:cs="Times New Roman"/>
          <w:b/>
          <w:color w:val="C00000"/>
          <w:sz w:val="24"/>
          <w:szCs w:val="24"/>
          <w:lang w:eastAsia="ru-RU"/>
        </w:rPr>
      </w:pPr>
    </w:p>
    <w:p w14:paraId="5C7E3656" w14:textId="77777777" w:rsidR="00A51976" w:rsidRPr="00682B8C" w:rsidRDefault="00A51976" w:rsidP="00A51976">
      <w:pPr>
        <w:keepNext/>
        <w:spacing w:before="240" w:after="60" w:line="240" w:lineRule="auto"/>
        <w:jc w:val="center"/>
        <w:outlineLvl w:val="1"/>
        <w:rPr>
          <w:rFonts w:ascii="Times New Roman" w:eastAsia="SimSun" w:hAnsi="Times New Roman" w:cs="Times New Roman"/>
          <w:b/>
          <w:bCs/>
          <w:iCs/>
          <w:sz w:val="24"/>
          <w:szCs w:val="24"/>
        </w:rPr>
      </w:pPr>
      <w:bookmarkStart w:id="5" w:name="_Toc478232495"/>
      <w:bookmarkStart w:id="6" w:name="_Toc512865322"/>
      <w:r w:rsidRPr="00682B8C">
        <w:rPr>
          <w:rFonts w:ascii="Times New Roman" w:eastAsia="SimSun" w:hAnsi="Times New Roman" w:cs="Times New Roman"/>
          <w:b/>
          <w:bCs/>
          <w:iCs/>
          <w:sz w:val="24"/>
          <w:szCs w:val="24"/>
        </w:rPr>
        <w:t>8.1. Учебно-методическое и информационное обеспечение дисциплины</w:t>
      </w:r>
      <w:bookmarkEnd w:id="5"/>
      <w:bookmarkEnd w:id="6"/>
    </w:p>
    <w:p w14:paraId="70F76E7D"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а) основная литература:</w:t>
      </w:r>
    </w:p>
    <w:p w14:paraId="5F569BCF"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p>
    <w:tbl>
      <w:tblPr>
        <w:tblStyle w:val="a6"/>
        <w:tblW w:w="5000" w:type="pct"/>
        <w:tblLayout w:type="fixed"/>
        <w:tblLook w:val="04A0" w:firstRow="1" w:lastRow="0" w:firstColumn="1" w:lastColumn="0" w:noHBand="0" w:noVBand="1"/>
      </w:tblPr>
      <w:tblGrid>
        <w:gridCol w:w="14287"/>
      </w:tblGrid>
      <w:tr w:rsidR="00A51976" w:rsidRPr="00A51976" w14:paraId="2624C13F" w14:textId="77777777" w:rsidTr="0063276B">
        <w:trPr>
          <w:trHeight w:val="1559"/>
        </w:trPr>
        <w:tc>
          <w:tcPr>
            <w:tcW w:w="5000" w:type="pct"/>
          </w:tcPr>
          <w:p w14:paraId="18A42B58" w14:textId="77777777" w:rsidR="00A51976" w:rsidRPr="00682B8C" w:rsidRDefault="00A51976" w:rsidP="0063276B">
            <w:pPr>
              <w:ind w:left="360"/>
              <w:rPr>
                <w:rFonts w:ascii="Times New Roman" w:hAnsi="Times New Roman"/>
                <w:sz w:val="24"/>
                <w:szCs w:val="24"/>
              </w:rPr>
            </w:pPr>
          </w:p>
          <w:p w14:paraId="6D1F8BF5" w14:textId="77777777" w:rsidR="00A51976" w:rsidRPr="00145D5F" w:rsidRDefault="00A51976" w:rsidP="0063276B">
            <w:pPr>
              <w:numPr>
                <w:ilvl w:val="0"/>
                <w:numId w:val="5"/>
              </w:numPr>
              <w:contextualSpacing/>
              <w:jc w:val="both"/>
              <w:rPr>
                <w:rFonts w:ascii="Times New Roman" w:hAnsi="Times New Roman"/>
                <w:sz w:val="24"/>
                <w:szCs w:val="24"/>
              </w:rPr>
            </w:pPr>
            <w:r w:rsidRPr="00145D5F">
              <w:rPr>
                <w:rStyle w:val="af2"/>
                <w:rFonts w:ascii="Times New Roman" w:hAnsi="Times New Roman"/>
                <w:color w:val="222222"/>
                <w:sz w:val="24"/>
                <w:szCs w:val="24"/>
                <w:bdr w:val="none" w:sz="0" w:space="0" w:color="auto" w:frame="1"/>
                <w:shd w:val="clear" w:color="auto" w:fill="FFFFFF"/>
              </w:rPr>
              <w:t>Гавриленко О. В.</w:t>
            </w:r>
            <w:r w:rsidRPr="00145D5F">
              <w:rPr>
                <w:rFonts w:ascii="Times New Roman" w:hAnsi="Times New Roman"/>
                <w:color w:val="222222"/>
                <w:sz w:val="24"/>
                <w:szCs w:val="24"/>
                <w:shd w:val="clear" w:color="auto" w:fill="FFFFFF"/>
              </w:rPr>
              <w:t> Социальные технологии как исследовательское поле и инструмент социальных преобразований // </w:t>
            </w:r>
            <w:r w:rsidRPr="00145D5F">
              <w:rPr>
                <w:rStyle w:val="af2"/>
                <w:rFonts w:ascii="Times New Roman" w:hAnsi="Times New Roman"/>
                <w:color w:val="222222"/>
                <w:sz w:val="24"/>
                <w:szCs w:val="24"/>
                <w:bdr w:val="none" w:sz="0" w:space="0" w:color="auto" w:frame="1"/>
                <w:shd w:val="clear" w:color="auto" w:fill="FFFFFF"/>
              </w:rPr>
              <w:t>Вестник Московского университета. Серия 18: Социология и политология</w:t>
            </w:r>
            <w:r w:rsidRPr="00145D5F">
              <w:rPr>
                <w:rFonts w:ascii="Times New Roman" w:hAnsi="Times New Roman"/>
                <w:color w:val="222222"/>
                <w:sz w:val="24"/>
                <w:szCs w:val="24"/>
                <w:shd w:val="clear" w:color="auto" w:fill="FFFFFF"/>
              </w:rPr>
              <w:t>. — 2019. — № 4.</w:t>
            </w:r>
            <w:r w:rsidRPr="00FA5C10">
              <w:rPr>
                <w:rFonts w:ascii="Times New Roman" w:eastAsiaTheme="minorHAnsi" w:hAnsi="Times New Roman"/>
                <w:sz w:val="24"/>
                <w:szCs w:val="24"/>
                <w:lang w:eastAsia="en-US"/>
              </w:rPr>
              <w:t xml:space="preserve">  </w:t>
            </w:r>
            <w:hyperlink r:id="rId9" w:history="1">
              <w:r w:rsidRPr="00FA5C10">
                <w:rPr>
                  <w:rFonts w:ascii="Times New Roman" w:hAnsi="Times New Roman"/>
                  <w:color w:val="0000FF"/>
                  <w:sz w:val="24"/>
                  <w:szCs w:val="24"/>
                  <w:u w:val="single"/>
                  <w:lang w:val="en-US"/>
                </w:rPr>
                <w:t>http</w:t>
              </w:r>
              <w:r w:rsidRPr="00FA5C10">
                <w:rPr>
                  <w:rFonts w:ascii="Times New Roman" w:hAnsi="Times New Roman"/>
                  <w:color w:val="0000FF"/>
                  <w:sz w:val="24"/>
                  <w:szCs w:val="24"/>
                  <w:u w:val="single"/>
                </w:rPr>
                <w:t>://</w:t>
              </w:r>
              <w:r w:rsidRPr="00FA5C10">
                <w:rPr>
                  <w:rFonts w:ascii="Times New Roman" w:hAnsi="Times New Roman"/>
                  <w:color w:val="0000FF"/>
                  <w:sz w:val="24"/>
                  <w:szCs w:val="24"/>
                  <w:u w:val="single"/>
                  <w:lang w:val="en-US"/>
                </w:rPr>
                <w:t>www</w:t>
              </w:r>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vestnik</w:t>
              </w:r>
              <w:proofErr w:type="spellEnd"/>
              <w:r w:rsidRPr="00FA5C10">
                <w:rPr>
                  <w:rFonts w:ascii="Times New Roman" w:hAnsi="Times New Roman"/>
                  <w:color w:val="0000FF"/>
                  <w:sz w:val="24"/>
                  <w:szCs w:val="24"/>
                  <w:u w:val="single"/>
                </w:rPr>
                <w:t>.</w:t>
              </w:r>
              <w:r w:rsidRPr="00FA5C10">
                <w:rPr>
                  <w:rFonts w:ascii="Times New Roman" w:hAnsi="Times New Roman"/>
                  <w:color w:val="0000FF"/>
                  <w:sz w:val="24"/>
                  <w:szCs w:val="24"/>
                  <w:u w:val="single"/>
                  <w:lang w:val="en-US"/>
                </w:rPr>
                <w:t>socio</w:t>
              </w:r>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msu</w:t>
              </w:r>
              <w:proofErr w:type="spellEnd"/>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ru</w:t>
              </w:r>
              <w:proofErr w:type="spellEnd"/>
              <w:r w:rsidRPr="00FA5C10">
                <w:rPr>
                  <w:rFonts w:ascii="Times New Roman" w:hAnsi="Times New Roman"/>
                  <w:color w:val="0000FF"/>
                  <w:sz w:val="24"/>
                  <w:szCs w:val="24"/>
                  <w:u w:val="single"/>
                </w:rPr>
                <w:t>/</w:t>
              </w:r>
            </w:hyperlink>
          </w:p>
          <w:p w14:paraId="6E4930A9" w14:textId="77777777" w:rsidR="00A51976" w:rsidRPr="00145D5F" w:rsidRDefault="00A51976" w:rsidP="0063276B">
            <w:pPr>
              <w:numPr>
                <w:ilvl w:val="0"/>
                <w:numId w:val="5"/>
              </w:numPr>
              <w:contextualSpacing/>
              <w:jc w:val="both"/>
              <w:rPr>
                <w:rFonts w:ascii="Times New Roman" w:hAnsi="Times New Roman"/>
                <w:sz w:val="24"/>
                <w:szCs w:val="24"/>
              </w:rPr>
            </w:pPr>
            <w:proofErr w:type="spellStart"/>
            <w:r w:rsidRPr="00145D5F">
              <w:rPr>
                <w:rFonts w:ascii="Times New Roman" w:hAnsi="Times New Roman"/>
                <w:sz w:val="24"/>
                <w:szCs w:val="24"/>
              </w:rPr>
              <w:t>Маркеева</w:t>
            </w:r>
            <w:proofErr w:type="spellEnd"/>
            <w:r w:rsidRPr="00145D5F">
              <w:rPr>
                <w:rFonts w:ascii="Times New Roman" w:hAnsi="Times New Roman"/>
                <w:sz w:val="24"/>
                <w:szCs w:val="24"/>
              </w:rPr>
              <w:t xml:space="preserve"> А.В., Гавриленко О.В. Цифровая платформа как новый экономический </w:t>
            </w:r>
            <w:proofErr w:type="spellStart"/>
            <w:r w:rsidRPr="00145D5F">
              <w:rPr>
                <w:rFonts w:ascii="Times New Roman" w:hAnsi="Times New Roman"/>
                <w:sz w:val="24"/>
                <w:szCs w:val="24"/>
              </w:rPr>
              <w:t>актор</w:t>
            </w:r>
            <w:proofErr w:type="spellEnd"/>
            <w:r w:rsidRPr="00145D5F">
              <w:rPr>
                <w:rFonts w:ascii="Times New Roman" w:hAnsi="Times New Roman"/>
                <w:sz w:val="24"/>
                <w:szCs w:val="24"/>
              </w:rPr>
              <w:t xml:space="preserve"> и новая инстанция социального контроля // Вестник Московского университета. Серия 7. Философия. – 2019. №5 </w:t>
            </w:r>
            <w:hyperlink r:id="rId10" w:history="1">
              <w:r w:rsidRPr="00145D5F">
                <w:rPr>
                  <w:rStyle w:val="ad"/>
                  <w:rFonts w:ascii="Times New Roman" w:hAnsi="Times New Roman"/>
                  <w:sz w:val="24"/>
                  <w:szCs w:val="24"/>
                </w:rPr>
                <w:t>https://philos.msu.ru/science/vestnik/content/2019/5</w:t>
              </w:r>
            </w:hyperlink>
          </w:p>
          <w:p w14:paraId="08DCAA93" w14:textId="77777777" w:rsidR="00A51976" w:rsidRPr="00145D5F" w:rsidRDefault="00A51976" w:rsidP="0063276B">
            <w:pPr>
              <w:numPr>
                <w:ilvl w:val="0"/>
                <w:numId w:val="5"/>
              </w:numPr>
              <w:contextualSpacing/>
              <w:jc w:val="both"/>
              <w:rPr>
                <w:rFonts w:ascii="Times New Roman" w:hAnsi="Times New Roman"/>
                <w:sz w:val="24"/>
                <w:szCs w:val="24"/>
              </w:rPr>
            </w:pPr>
            <w:r w:rsidRPr="00145D5F">
              <w:rPr>
                <w:rFonts w:ascii="Times New Roman" w:hAnsi="Times New Roman"/>
                <w:iCs/>
                <w:color w:val="333333"/>
                <w:sz w:val="24"/>
                <w:szCs w:val="24"/>
                <w:shd w:val="clear" w:color="auto" w:fill="FFFFFF"/>
              </w:rPr>
              <w:t>Оганян, К. М. </w:t>
            </w:r>
            <w:r w:rsidRPr="00145D5F">
              <w:rPr>
                <w:rFonts w:ascii="Times New Roman" w:hAnsi="Times New Roman"/>
                <w:color w:val="333333"/>
                <w:sz w:val="24"/>
                <w:szCs w:val="24"/>
                <w:shd w:val="clear" w:color="auto" w:fill="FFFFFF"/>
              </w:rPr>
              <w:t xml:space="preserve">Социальные технологии: учебник и практикум для академического бакалавриата / К. М. Оганян. — 3-е изд., </w:t>
            </w:r>
            <w:proofErr w:type="spellStart"/>
            <w:r w:rsidRPr="00145D5F">
              <w:rPr>
                <w:rFonts w:ascii="Times New Roman" w:hAnsi="Times New Roman"/>
                <w:color w:val="333333"/>
                <w:sz w:val="24"/>
                <w:szCs w:val="24"/>
                <w:shd w:val="clear" w:color="auto" w:fill="FFFFFF"/>
              </w:rPr>
              <w:t>испр</w:t>
            </w:r>
            <w:proofErr w:type="spellEnd"/>
            <w:proofErr w:type="gramStart"/>
            <w:r w:rsidRPr="00145D5F">
              <w:rPr>
                <w:rFonts w:ascii="Times New Roman" w:hAnsi="Times New Roman"/>
                <w:color w:val="333333"/>
                <w:sz w:val="24"/>
                <w:szCs w:val="24"/>
                <w:shd w:val="clear" w:color="auto" w:fill="FFFFFF"/>
              </w:rPr>
              <w:t>.</w:t>
            </w:r>
            <w:proofErr w:type="gramEnd"/>
            <w:r w:rsidRPr="00145D5F">
              <w:rPr>
                <w:rFonts w:ascii="Times New Roman" w:hAnsi="Times New Roman"/>
                <w:color w:val="333333"/>
                <w:sz w:val="24"/>
                <w:szCs w:val="24"/>
                <w:shd w:val="clear" w:color="auto" w:fill="FFFFFF"/>
              </w:rPr>
              <w:t xml:space="preserve"> и доп. — М.: Издательство </w:t>
            </w:r>
            <w:proofErr w:type="spellStart"/>
            <w:r w:rsidRPr="00145D5F">
              <w:rPr>
                <w:rFonts w:ascii="Times New Roman" w:hAnsi="Times New Roman"/>
                <w:color w:val="333333"/>
                <w:sz w:val="24"/>
                <w:szCs w:val="24"/>
                <w:shd w:val="clear" w:color="auto" w:fill="FFFFFF"/>
              </w:rPr>
              <w:t>Юрайт</w:t>
            </w:r>
            <w:proofErr w:type="spellEnd"/>
            <w:r w:rsidRPr="00145D5F">
              <w:rPr>
                <w:rFonts w:ascii="Times New Roman" w:hAnsi="Times New Roman"/>
                <w:color w:val="333333"/>
                <w:sz w:val="24"/>
                <w:szCs w:val="24"/>
                <w:shd w:val="clear" w:color="auto" w:fill="FFFFFF"/>
              </w:rPr>
              <w:t>, 2017.</w:t>
            </w:r>
          </w:p>
          <w:p w14:paraId="14888187" w14:textId="77777777" w:rsidR="00A51976" w:rsidRPr="00145D5F" w:rsidRDefault="00A51976" w:rsidP="0063276B">
            <w:pPr>
              <w:numPr>
                <w:ilvl w:val="0"/>
                <w:numId w:val="5"/>
              </w:numPr>
              <w:contextualSpacing/>
              <w:jc w:val="both"/>
              <w:rPr>
                <w:rFonts w:ascii="Times New Roman" w:hAnsi="Times New Roman"/>
                <w:sz w:val="24"/>
                <w:szCs w:val="24"/>
              </w:rPr>
            </w:pPr>
            <w:r w:rsidRPr="00145D5F">
              <w:rPr>
                <w:rFonts w:ascii="Times New Roman" w:hAnsi="Times New Roman"/>
                <w:sz w:val="24"/>
                <w:szCs w:val="24"/>
              </w:rPr>
              <w:t xml:space="preserve">Современная социология: ключевые направления и векторы развития / под общ. ред. Н. Г. Осиповой. - М.: </w:t>
            </w:r>
            <w:proofErr w:type="spellStart"/>
            <w:r w:rsidRPr="00145D5F">
              <w:rPr>
                <w:rFonts w:ascii="Times New Roman" w:hAnsi="Times New Roman"/>
                <w:sz w:val="24"/>
                <w:szCs w:val="24"/>
              </w:rPr>
              <w:t>Канон+РООИ</w:t>
            </w:r>
            <w:proofErr w:type="spellEnd"/>
            <w:r w:rsidRPr="00145D5F">
              <w:rPr>
                <w:rFonts w:ascii="Times New Roman" w:hAnsi="Times New Roman"/>
                <w:sz w:val="24"/>
                <w:szCs w:val="24"/>
              </w:rPr>
              <w:t xml:space="preserve"> «Реабилитация», 2018. – 400 с.</w:t>
            </w:r>
          </w:p>
          <w:p w14:paraId="53DDCD64" w14:textId="77777777" w:rsidR="00A51976" w:rsidRPr="00145D5F" w:rsidRDefault="00A51976" w:rsidP="0063276B">
            <w:pPr>
              <w:numPr>
                <w:ilvl w:val="0"/>
                <w:numId w:val="5"/>
              </w:numPr>
              <w:ind w:left="714" w:hanging="357"/>
              <w:contextualSpacing/>
              <w:jc w:val="both"/>
              <w:rPr>
                <w:rFonts w:ascii="Times New Roman" w:hAnsi="Times New Roman"/>
                <w:sz w:val="24"/>
                <w:szCs w:val="24"/>
              </w:rPr>
            </w:pPr>
            <w:r w:rsidRPr="00145D5F">
              <w:rPr>
                <w:rFonts w:ascii="Times New Roman" w:hAnsi="Times New Roman"/>
                <w:sz w:val="24"/>
                <w:szCs w:val="24"/>
              </w:rPr>
              <w:t>Щербина В.В. Социальные технологии: история появления термина, трансформация содержания, современное состояние // Социологические исследования. 2014. № 7. С. 113-124.</w:t>
            </w:r>
          </w:p>
          <w:p w14:paraId="7F1D5BC0" w14:textId="77777777" w:rsidR="00A51976" w:rsidRPr="00145D5F" w:rsidRDefault="00A51976" w:rsidP="0063276B">
            <w:pPr>
              <w:numPr>
                <w:ilvl w:val="0"/>
                <w:numId w:val="5"/>
              </w:numPr>
              <w:ind w:left="714" w:hanging="357"/>
              <w:contextualSpacing/>
              <w:jc w:val="both"/>
              <w:rPr>
                <w:rFonts w:ascii="Times New Roman" w:hAnsi="Times New Roman"/>
                <w:sz w:val="24"/>
                <w:szCs w:val="24"/>
              </w:rPr>
            </w:pPr>
            <w:r w:rsidRPr="00145D5F">
              <w:rPr>
                <w:rStyle w:val="af2"/>
                <w:rFonts w:ascii="Times New Roman" w:hAnsi="Times New Roman"/>
                <w:color w:val="222222"/>
                <w:sz w:val="24"/>
                <w:szCs w:val="24"/>
                <w:bdr w:val="none" w:sz="0" w:space="0" w:color="auto" w:frame="1"/>
                <w:shd w:val="clear" w:color="auto" w:fill="FFFFFF"/>
                <w:lang w:val="en-US"/>
              </w:rPr>
              <w:t xml:space="preserve">Gavrilenko O. V., </w:t>
            </w:r>
            <w:proofErr w:type="spellStart"/>
            <w:r w:rsidRPr="00145D5F">
              <w:rPr>
                <w:rStyle w:val="af2"/>
                <w:rFonts w:ascii="Times New Roman" w:hAnsi="Times New Roman"/>
                <w:color w:val="222222"/>
                <w:sz w:val="24"/>
                <w:szCs w:val="24"/>
                <w:bdr w:val="none" w:sz="0" w:space="0" w:color="auto" w:frame="1"/>
                <w:shd w:val="clear" w:color="auto" w:fill="FFFFFF"/>
                <w:lang w:val="en-US"/>
              </w:rPr>
              <w:t>Markeeva</w:t>
            </w:r>
            <w:proofErr w:type="spellEnd"/>
            <w:r w:rsidRPr="00145D5F">
              <w:rPr>
                <w:rStyle w:val="af2"/>
                <w:rFonts w:ascii="Times New Roman" w:hAnsi="Times New Roman"/>
                <w:color w:val="222222"/>
                <w:sz w:val="24"/>
                <w:szCs w:val="24"/>
                <w:bdr w:val="none" w:sz="0" w:space="0" w:color="auto" w:frame="1"/>
                <w:shd w:val="clear" w:color="auto" w:fill="FFFFFF"/>
                <w:lang w:val="en-US"/>
              </w:rPr>
              <w:t> A. V.</w:t>
            </w:r>
            <w:r w:rsidRPr="00145D5F">
              <w:rPr>
                <w:rFonts w:ascii="Times New Roman" w:hAnsi="Times New Roman"/>
                <w:color w:val="222222"/>
                <w:sz w:val="24"/>
                <w:szCs w:val="24"/>
                <w:shd w:val="clear" w:color="auto" w:fill="FFFFFF"/>
                <w:lang w:val="en-US"/>
              </w:rPr>
              <w:t> Digital colonization: Development of digital platforms in the context of a pandemic // </w:t>
            </w:r>
            <w:r w:rsidRPr="00145D5F">
              <w:rPr>
                <w:rStyle w:val="af2"/>
                <w:rFonts w:ascii="Times New Roman" w:hAnsi="Times New Roman"/>
                <w:color w:val="222222"/>
                <w:sz w:val="24"/>
                <w:szCs w:val="24"/>
                <w:bdr w:val="none" w:sz="0" w:space="0" w:color="auto" w:frame="1"/>
                <w:shd w:val="clear" w:color="auto" w:fill="FFFFFF"/>
                <w:lang w:val="en-US"/>
              </w:rPr>
              <w:t>Postmodern Openings</w:t>
            </w:r>
            <w:r w:rsidRPr="00145D5F">
              <w:rPr>
                <w:rFonts w:ascii="Times New Roman" w:hAnsi="Times New Roman"/>
                <w:color w:val="222222"/>
                <w:sz w:val="24"/>
                <w:szCs w:val="24"/>
                <w:shd w:val="clear" w:color="auto" w:fill="FFFFFF"/>
                <w:lang w:val="en-US"/>
              </w:rPr>
              <w:t xml:space="preserve">. — 2020. — Vol. 11, no. 1Supl2. — P. 65–73. </w:t>
            </w:r>
            <w:r w:rsidRPr="00145D5F">
              <w:rPr>
                <w:rFonts w:ascii="Times New Roman" w:hAnsi="Times New Roman"/>
                <w:color w:val="222222"/>
                <w:sz w:val="24"/>
                <w:szCs w:val="24"/>
                <w:shd w:val="clear" w:color="auto" w:fill="FFFFFF"/>
              </w:rPr>
              <w:t>[ </w:t>
            </w:r>
            <w:hyperlink r:id="rId11" w:history="1">
              <w:r w:rsidRPr="00145D5F">
                <w:rPr>
                  <w:rStyle w:val="ad"/>
                  <w:rFonts w:ascii="Times New Roman" w:hAnsi="Times New Roman"/>
                  <w:color w:val="000099"/>
                  <w:sz w:val="24"/>
                  <w:szCs w:val="24"/>
                  <w:bdr w:val="none" w:sz="0" w:space="0" w:color="auto" w:frame="1"/>
                  <w:shd w:val="clear" w:color="auto" w:fill="FFFFFF"/>
                </w:rPr>
                <w:t>DOI</w:t>
              </w:r>
            </w:hyperlink>
            <w:r w:rsidRPr="00145D5F">
              <w:rPr>
                <w:rFonts w:ascii="Times New Roman" w:hAnsi="Times New Roman"/>
                <w:color w:val="222222"/>
                <w:sz w:val="24"/>
                <w:szCs w:val="24"/>
                <w:shd w:val="clear" w:color="auto" w:fill="FFFFFF"/>
              </w:rPr>
              <w:t> ]</w:t>
            </w:r>
            <w:r w:rsidRPr="00145D5F">
              <w:rPr>
                <w:rFonts w:ascii="Times New Roman" w:hAnsi="Times New Roman"/>
                <w:sz w:val="24"/>
                <w:szCs w:val="24"/>
              </w:rPr>
              <w:t xml:space="preserve"> </w:t>
            </w:r>
            <w:hyperlink r:id="rId12" w:tgtFrame="_blank" w:tooltip="Перейти на страницу с информацией о публикации на сайте издателя" w:history="1">
              <w:r w:rsidRPr="00145D5F">
                <w:rPr>
                  <w:rStyle w:val="ad"/>
                  <w:rFonts w:ascii="Times New Roman" w:hAnsi="Times New Roman"/>
                  <w:color w:val="000000"/>
                  <w:sz w:val="24"/>
                  <w:szCs w:val="24"/>
                  <w:bdr w:val="none" w:sz="0" w:space="0" w:color="auto" w:frame="1"/>
                  <w:shd w:val="clear" w:color="auto" w:fill="FFFFFF"/>
                </w:rPr>
                <w:t>10.18662/</w:t>
              </w:r>
              <w:proofErr w:type="spellStart"/>
              <w:r w:rsidRPr="00145D5F">
                <w:rPr>
                  <w:rStyle w:val="ad"/>
                  <w:rFonts w:ascii="Times New Roman" w:hAnsi="Times New Roman"/>
                  <w:color w:val="000000"/>
                  <w:sz w:val="24"/>
                  <w:szCs w:val="24"/>
                  <w:bdr w:val="none" w:sz="0" w:space="0" w:color="auto" w:frame="1"/>
                  <w:shd w:val="clear" w:color="auto" w:fill="FFFFFF"/>
                </w:rPr>
                <w:t>po</w:t>
              </w:r>
              <w:proofErr w:type="spellEnd"/>
              <w:r w:rsidRPr="00145D5F">
                <w:rPr>
                  <w:rStyle w:val="ad"/>
                  <w:rFonts w:ascii="Times New Roman" w:hAnsi="Times New Roman"/>
                  <w:color w:val="000000"/>
                  <w:sz w:val="24"/>
                  <w:szCs w:val="24"/>
                  <w:bdr w:val="none" w:sz="0" w:space="0" w:color="auto" w:frame="1"/>
                  <w:shd w:val="clear" w:color="auto" w:fill="FFFFFF"/>
                </w:rPr>
                <w:t>/11.1sup2/141</w:t>
              </w:r>
            </w:hyperlink>
          </w:p>
          <w:p w14:paraId="2455E091" w14:textId="77777777" w:rsidR="00A51976" w:rsidRPr="00145D5F" w:rsidRDefault="00A51976" w:rsidP="0063276B">
            <w:pPr>
              <w:numPr>
                <w:ilvl w:val="0"/>
                <w:numId w:val="5"/>
              </w:numPr>
              <w:ind w:left="714" w:hanging="357"/>
              <w:contextualSpacing/>
              <w:jc w:val="both"/>
              <w:rPr>
                <w:rFonts w:ascii="Times New Roman" w:hAnsi="Times New Roman"/>
                <w:sz w:val="24"/>
                <w:szCs w:val="24"/>
                <w:lang w:val="en-US"/>
              </w:rPr>
            </w:pPr>
            <w:proofErr w:type="spellStart"/>
            <w:r w:rsidRPr="00145D5F">
              <w:rPr>
                <w:rStyle w:val="af2"/>
                <w:rFonts w:ascii="Times New Roman" w:hAnsi="Times New Roman"/>
                <w:color w:val="222222"/>
                <w:sz w:val="24"/>
                <w:szCs w:val="24"/>
                <w:bdr w:val="none" w:sz="0" w:space="0" w:color="auto" w:frame="1"/>
                <w:shd w:val="clear" w:color="auto" w:fill="FFFFFF"/>
                <w:lang w:val="en-US"/>
              </w:rPr>
              <w:t>Markeeva</w:t>
            </w:r>
            <w:proofErr w:type="spellEnd"/>
            <w:r w:rsidRPr="00145D5F">
              <w:rPr>
                <w:rStyle w:val="af2"/>
                <w:rFonts w:ascii="Times New Roman" w:hAnsi="Times New Roman"/>
                <w:color w:val="222222"/>
                <w:sz w:val="24"/>
                <w:szCs w:val="24"/>
                <w:bdr w:val="none" w:sz="0" w:space="0" w:color="auto" w:frame="1"/>
                <w:shd w:val="clear" w:color="auto" w:fill="FFFFFF"/>
                <w:lang w:val="en-US"/>
              </w:rPr>
              <w:t> A. V., Gavrilenko O. V.</w:t>
            </w:r>
            <w:r w:rsidRPr="00145D5F">
              <w:rPr>
                <w:rFonts w:ascii="Times New Roman" w:hAnsi="Times New Roman"/>
                <w:color w:val="222222"/>
                <w:sz w:val="24"/>
                <w:szCs w:val="24"/>
                <w:shd w:val="clear" w:color="auto" w:fill="FFFFFF"/>
                <w:lang w:val="en-US"/>
              </w:rPr>
              <w:t> Future of platform economy: Digital platform as new economic actor and instance of social control // </w:t>
            </w:r>
            <w:r w:rsidRPr="00145D5F">
              <w:rPr>
                <w:rStyle w:val="af2"/>
                <w:rFonts w:ascii="Times New Roman" w:hAnsi="Times New Roman"/>
                <w:color w:val="222222"/>
                <w:sz w:val="24"/>
                <w:szCs w:val="24"/>
                <w:bdr w:val="none" w:sz="0" w:space="0" w:color="auto" w:frame="1"/>
                <w:shd w:val="clear" w:color="auto" w:fill="FFFFFF"/>
                <w:lang w:val="en-US"/>
              </w:rPr>
              <w:t>Postmodern Openings</w:t>
            </w:r>
            <w:r w:rsidRPr="00145D5F">
              <w:rPr>
                <w:rFonts w:ascii="Times New Roman" w:hAnsi="Times New Roman"/>
                <w:color w:val="222222"/>
                <w:sz w:val="24"/>
                <w:szCs w:val="24"/>
                <w:shd w:val="clear" w:color="auto" w:fill="FFFFFF"/>
                <w:lang w:val="en-US"/>
              </w:rPr>
              <w:t>. — 2019. — Vol. 10, no. 3. — P. 117–134. </w:t>
            </w:r>
          </w:p>
          <w:p w14:paraId="0D94F26C" w14:textId="77777777" w:rsidR="00A51976" w:rsidRPr="00145D5F" w:rsidRDefault="00A51976" w:rsidP="0063276B">
            <w:pPr>
              <w:ind w:left="720"/>
              <w:contextualSpacing/>
              <w:jc w:val="both"/>
              <w:rPr>
                <w:rFonts w:ascii="Times New Roman" w:hAnsi="Times New Roman"/>
                <w:sz w:val="24"/>
                <w:szCs w:val="24"/>
                <w:lang w:val="en-US"/>
              </w:rPr>
            </w:pPr>
          </w:p>
        </w:tc>
      </w:tr>
    </w:tbl>
    <w:p w14:paraId="6B166793" w14:textId="77777777" w:rsidR="00A51976" w:rsidRPr="00682B8C" w:rsidRDefault="00A51976" w:rsidP="00A51976">
      <w:pPr>
        <w:spacing w:after="0" w:line="240" w:lineRule="auto"/>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б) дополнительная литература:</w:t>
      </w:r>
    </w:p>
    <w:tbl>
      <w:tblPr>
        <w:tblStyle w:val="a6"/>
        <w:tblW w:w="5000" w:type="pct"/>
        <w:tblLayout w:type="fixed"/>
        <w:tblLook w:val="04A0" w:firstRow="1" w:lastRow="0" w:firstColumn="1" w:lastColumn="0" w:noHBand="0" w:noVBand="1"/>
      </w:tblPr>
      <w:tblGrid>
        <w:gridCol w:w="14287"/>
      </w:tblGrid>
      <w:tr w:rsidR="00A51976" w:rsidRPr="00682B8C" w14:paraId="239F30D4" w14:textId="77777777" w:rsidTr="0063276B">
        <w:tc>
          <w:tcPr>
            <w:tcW w:w="5000" w:type="pct"/>
          </w:tcPr>
          <w:p w14:paraId="55905C80" w14:textId="77777777" w:rsidR="00A51976" w:rsidRPr="00FA5C10" w:rsidRDefault="00A51976" w:rsidP="0063276B">
            <w:pPr>
              <w:numPr>
                <w:ilvl w:val="0"/>
                <w:numId w:val="6"/>
              </w:numPr>
              <w:ind w:left="714" w:hanging="357"/>
              <w:contextualSpacing/>
              <w:jc w:val="both"/>
              <w:rPr>
                <w:rFonts w:ascii="Times New Roman" w:hAnsi="Times New Roman"/>
                <w:sz w:val="24"/>
                <w:szCs w:val="24"/>
              </w:rPr>
            </w:pPr>
            <w:r w:rsidRPr="00FA5C10">
              <w:rPr>
                <w:rFonts w:ascii="Times New Roman" w:hAnsi="Times New Roman"/>
                <w:sz w:val="24"/>
                <w:szCs w:val="24"/>
              </w:rPr>
              <w:t xml:space="preserve">Бестужев-Лада И.В., </w:t>
            </w:r>
            <w:proofErr w:type="spellStart"/>
            <w:r w:rsidRPr="00FA5C10">
              <w:rPr>
                <w:rFonts w:ascii="Times New Roman" w:hAnsi="Times New Roman"/>
                <w:sz w:val="24"/>
                <w:szCs w:val="24"/>
              </w:rPr>
              <w:t>Наместникова</w:t>
            </w:r>
            <w:proofErr w:type="spellEnd"/>
            <w:r w:rsidRPr="00FA5C10">
              <w:rPr>
                <w:rFonts w:ascii="Times New Roman" w:hAnsi="Times New Roman"/>
                <w:sz w:val="24"/>
                <w:szCs w:val="24"/>
              </w:rPr>
              <w:t xml:space="preserve"> Г.А. Социальное прогнозирование: курс лекций. М., 2001.</w:t>
            </w:r>
          </w:p>
          <w:p w14:paraId="1E397C22" w14:textId="77777777" w:rsidR="00A51976" w:rsidRPr="00FA5C10" w:rsidRDefault="00A51976" w:rsidP="0063276B">
            <w:pPr>
              <w:numPr>
                <w:ilvl w:val="0"/>
                <w:numId w:val="6"/>
              </w:numPr>
              <w:ind w:left="714" w:hanging="357"/>
              <w:contextualSpacing/>
              <w:jc w:val="both"/>
              <w:rPr>
                <w:rFonts w:ascii="Times New Roman" w:hAnsi="Times New Roman"/>
                <w:sz w:val="24"/>
                <w:szCs w:val="24"/>
              </w:rPr>
            </w:pPr>
            <w:r w:rsidRPr="00FA5C10">
              <w:rPr>
                <w:rFonts w:ascii="Times New Roman" w:eastAsiaTheme="minorHAnsi" w:hAnsi="Times New Roman"/>
                <w:sz w:val="24"/>
                <w:szCs w:val="24"/>
                <w:lang w:eastAsia="en-US"/>
              </w:rPr>
              <w:t xml:space="preserve">Гавриленко О.В. Россия между западом и востоком: организация, культура, практики управления и отношения неравенства // Вестник Московского университета. Серия 18. Социология и политология. № 3. 2014. </w:t>
            </w:r>
            <w:hyperlink r:id="rId13" w:history="1">
              <w:r w:rsidRPr="00FA5C10">
                <w:rPr>
                  <w:rFonts w:ascii="Times New Roman" w:hAnsi="Times New Roman"/>
                  <w:color w:val="0000FF"/>
                  <w:sz w:val="24"/>
                  <w:szCs w:val="24"/>
                  <w:u w:val="single"/>
                  <w:lang w:val="en-US"/>
                </w:rPr>
                <w:t>http</w:t>
              </w:r>
              <w:r w:rsidRPr="00FA5C10">
                <w:rPr>
                  <w:rFonts w:ascii="Times New Roman" w:hAnsi="Times New Roman"/>
                  <w:color w:val="0000FF"/>
                  <w:sz w:val="24"/>
                  <w:szCs w:val="24"/>
                  <w:u w:val="single"/>
                </w:rPr>
                <w:t>://</w:t>
              </w:r>
              <w:r w:rsidRPr="00FA5C10">
                <w:rPr>
                  <w:rFonts w:ascii="Times New Roman" w:hAnsi="Times New Roman"/>
                  <w:color w:val="0000FF"/>
                  <w:sz w:val="24"/>
                  <w:szCs w:val="24"/>
                  <w:u w:val="single"/>
                  <w:lang w:val="en-US"/>
                </w:rPr>
                <w:t>www</w:t>
              </w:r>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vestnik</w:t>
              </w:r>
              <w:proofErr w:type="spellEnd"/>
              <w:r w:rsidRPr="00FA5C10">
                <w:rPr>
                  <w:rFonts w:ascii="Times New Roman" w:hAnsi="Times New Roman"/>
                  <w:color w:val="0000FF"/>
                  <w:sz w:val="24"/>
                  <w:szCs w:val="24"/>
                  <w:u w:val="single"/>
                </w:rPr>
                <w:t>.</w:t>
              </w:r>
              <w:r w:rsidRPr="00FA5C10">
                <w:rPr>
                  <w:rFonts w:ascii="Times New Roman" w:hAnsi="Times New Roman"/>
                  <w:color w:val="0000FF"/>
                  <w:sz w:val="24"/>
                  <w:szCs w:val="24"/>
                  <w:u w:val="single"/>
                  <w:lang w:val="en-US"/>
                </w:rPr>
                <w:t>socio</w:t>
              </w:r>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msu</w:t>
              </w:r>
              <w:proofErr w:type="spellEnd"/>
              <w:r w:rsidRPr="00FA5C10">
                <w:rPr>
                  <w:rFonts w:ascii="Times New Roman" w:hAnsi="Times New Roman"/>
                  <w:color w:val="0000FF"/>
                  <w:sz w:val="24"/>
                  <w:szCs w:val="24"/>
                  <w:u w:val="single"/>
                </w:rPr>
                <w:t>.</w:t>
              </w:r>
              <w:proofErr w:type="spellStart"/>
              <w:r w:rsidRPr="00FA5C10">
                <w:rPr>
                  <w:rFonts w:ascii="Times New Roman" w:hAnsi="Times New Roman"/>
                  <w:color w:val="0000FF"/>
                  <w:sz w:val="24"/>
                  <w:szCs w:val="24"/>
                  <w:u w:val="single"/>
                  <w:lang w:val="en-US"/>
                </w:rPr>
                <w:t>ru</w:t>
              </w:r>
              <w:proofErr w:type="spellEnd"/>
              <w:r w:rsidRPr="00FA5C10">
                <w:rPr>
                  <w:rFonts w:ascii="Times New Roman" w:hAnsi="Times New Roman"/>
                  <w:color w:val="0000FF"/>
                  <w:sz w:val="24"/>
                  <w:szCs w:val="24"/>
                  <w:u w:val="single"/>
                </w:rPr>
                <w:t>/</w:t>
              </w:r>
            </w:hyperlink>
          </w:p>
          <w:p w14:paraId="1E5BF1D4" w14:textId="77777777" w:rsidR="00A51976" w:rsidRPr="00FA5C10" w:rsidRDefault="00A51976" w:rsidP="0063276B">
            <w:pPr>
              <w:numPr>
                <w:ilvl w:val="0"/>
                <w:numId w:val="6"/>
              </w:numPr>
              <w:ind w:left="714" w:hanging="357"/>
              <w:contextualSpacing/>
              <w:jc w:val="both"/>
              <w:rPr>
                <w:rFonts w:ascii="Times New Roman" w:hAnsi="Times New Roman"/>
                <w:sz w:val="24"/>
                <w:szCs w:val="24"/>
              </w:rPr>
            </w:pPr>
            <w:r w:rsidRPr="00FA5C10">
              <w:rPr>
                <w:rFonts w:ascii="Times New Roman" w:hAnsi="Times New Roman"/>
                <w:sz w:val="24"/>
                <w:szCs w:val="24"/>
              </w:rPr>
              <w:t>Гринфилд А. Радикальные технологии: устройство повседневной жизни. М., 2018.</w:t>
            </w:r>
          </w:p>
          <w:p w14:paraId="485924D0" w14:textId="77777777" w:rsidR="00A51976" w:rsidRDefault="00A51976" w:rsidP="0063276B">
            <w:pPr>
              <w:numPr>
                <w:ilvl w:val="0"/>
                <w:numId w:val="6"/>
              </w:numPr>
              <w:tabs>
                <w:tab w:val="left" w:pos="142"/>
              </w:tabs>
              <w:ind w:left="714" w:hanging="357"/>
              <w:jc w:val="both"/>
              <w:rPr>
                <w:rFonts w:ascii="Times New Roman" w:hAnsi="Times New Roman"/>
                <w:color w:val="000000"/>
                <w:sz w:val="24"/>
                <w:szCs w:val="24"/>
              </w:rPr>
            </w:pPr>
            <w:proofErr w:type="spellStart"/>
            <w:r w:rsidRPr="00FA5C10">
              <w:rPr>
                <w:rFonts w:ascii="Times New Roman" w:hAnsi="Times New Roman"/>
                <w:color w:val="000000"/>
                <w:sz w:val="24"/>
                <w:szCs w:val="24"/>
              </w:rPr>
              <w:t>Инглхарт</w:t>
            </w:r>
            <w:proofErr w:type="spellEnd"/>
            <w:r w:rsidRPr="00FA5C10">
              <w:rPr>
                <w:rFonts w:ascii="Times New Roman" w:hAnsi="Times New Roman"/>
                <w:color w:val="000000"/>
                <w:sz w:val="24"/>
                <w:szCs w:val="24"/>
              </w:rPr>
              <w:t xml:space="preserve"> Р., </w:t>
            </w:r>
            <w:proofErr w:type="spellStart"/>
            <w:r w:rsidRPr="00FA5C10">
              <w:rPr>
                <w:rFonts w:ascii="Times New Roman" w:hAnsi="Times New Roman"/>
                <w:color w:val="000000"/>
                <w:sz w:val="24"/>
                <w:szCs w:val="24"/>
              </w:rPr>
              <w:t>Вельцель</w:t>
            </w:r>
            <w:proofErr w:type="spellEnd"/>
            <w:r w:rsidRPr="00FA5C10">
              <w:rPr>
                <w:rFonts w:ascii="Times New Roman" w:hAnsi="Times New Roman"/>
                <w:color w:val="000000"/>
                <w:sz w:val="24"/>
                <w:szCs w:val="24"/>
              </w:rPr>
              <w:t xml:space="preserve"> К. Модернизация, культурные изменения и демократия: Последовательность человеческого развития. М.: Новое издательство, 2011. — 464 с. Режим доступа: </w:t>
            </w:r>
            <w:hyperlink r:id="rId14" w:history="1">
              <w:r w:rsidRPr="00FA5C10">
                <w:rPr>
                  <w:rFonts w:ascii="Times New Roman" w:hAnsi="Times New Roman"/>
                  <w:color w:val="000000"/>
                  <w:sz w:val="24"/>
                  <w:szCs w:val="24"/>
                </w:rPr>
                <w:t>https://www.hse.ru/data/2012/02/24/1266136909/inglehart_welzel.pdf</w:t>
              </w:r>
            </w:hyperlink>
          </w:p>
          <w:p w14:paraId="1EE60E64" w14:textId="77777777" w:rsidR="00A51976" w:rsidRPr="00860D6E" w:rsidRDefault="00A51976" w:rsidP="0063276B">
            <w:pPr>
              <w:numPr>
                <w:ilvl w:val="0"/>
                <w:numId w:val="6"/>
              </w:numPr>
              <w:tabs>
                <w:tab w:val="left" w:pos="142"/>
              </w:tabs>
              <w:ind w:left="714" w:hanging="357"/>
              <w:jc w:val="both"/>
              <w:rPr>
                <w:rFonts w:ascii="Times New Roman" w:hAnsi="Times New Roman"/>
                <w:color w:val="000000"/>
                <w:sz w:val="24"/>
                <w:szCs w:val="24"/>
              </w:rPr>
            </w:pPr>
            <w:proofErr w:type="spellStart"/>
            <w:r w:rsidRPr="00860D6E">
              <w:rPr>
                <w:rFonts w:ascii="Times New Roman" w:hAnsi="Times New Roman"/>
                <w:i/>
                <w:iCs/>
                <w:color w:val="000000"/>
                <w:sz w:val="24"/>
                <w:szCs w:val="24"/>
              </w:rPr>
              <w:t>Ловинк</w:t>
            </w:r>
            <w:proofErr w:type="spellEnd"/>
            <w:r w:rsidRPr="00860D6E">
              <w:rPr>
                <w:rFonts w:ascii="Times New Roman" w:hAnsi="Times New Roman"/>
                <w:i/>
                <w:iCs/>
                <w:color w:val="000000"/>
                <w:sz w:val="24"/>
                <w:szCs w:val="24"/>
              </w:rPr>
              <w:t xml:space="preserve"> Г.</w:t>
            </w:r>
            <w:r w:rsidRPr="00860D6E">
              <w:rPr>
                <w:rFonts w:ascii="Times New Roman" w:hAnsi="Times New Roman"/>
                <w:iCs/>
                <w:color w:val="000000"/>
                <w:sz w:val="24"/>
                <w:szCs w:val="24"/>
              </w:rPr>
              <w:t xml:space="preserve"> Критическая теория интернета. – М.: Ад Маргинем Пресс, Музей современного искусства «Гараж», 2019. – 304 с.</w:t>
            </w:r>
          </w:p>
          <w:p w14:paraId="7AC2C919" w14:textId="77777777" w:rsidR="00A51976" w:rsidRPr="00860D6E" w:rsidRDefault="00A51976" w:rsidP="0063276B">
            <w:pPr>
              <w:numPr>
                <w:ilvl w:val="0"/>
                <w:numId w:val="6"/>
              </w:numPr>
              <w:tabs>
                <w:tab w:val="left" w:pos="142"/>
              </w:tabs>
              <w:ind w:left="714" w:hanging="357"/>
              <w:jc w:val="both"/>
              <w:rPr>
                <w:rFonts w:ascii="Times New Roman" w:hAnsi="Times New Roman"/>
                <w:color w:val="000000"/>
                <w:sz w:val="24"/>
                <w:szCs w:val="24"/>
              </w:rPr>
            </w:pPr>
            <w:r w:rsidRPr="00860D6E">
              <w:rPr>
                <w:rFonts w:ascii="Times New Roman" w:hAnsi="Times New Roman"/>
                <w:sz w:val="24"/>
                <w:szCs w:val="24"/>
              </w:rPr>
              <w:t>Луков В.А. Социальная экспертиза. М, 1996.</w:t>
            </w:r>
          </w:p>
          <w:p w14:paraId="1DA9BBD2" w14:textId="77777777" w:rsidR="00A51976" w:rsidRPr="00860D6E" w:rsidRDefault="00A51976" w:rsidP="0063276B">
            <w:pPr>
              <w:numPr>
                <w:ilvl w:val="0"/>
                <w:numId w:val="6"/>
              </w:numPr>
              <w:ind w:left="714" w:hanging="357"/>
              <w:contextualSpacing/>
              <w:jc w:val="both"/>
              <w:rPr>
                <w:rFonts w:ascii="Times New Roman" w:hAnsi="Times New Roman"/>
                <w:sz w:val="24"/>
                <w:szCs w:val="24"/>
              </w:rPr>
            </w:pPr>
            <w:r w:rsidRPr="00860D6E">
              <w:rPr>
                <w:rFonts w:ascii="Times New Roman" w:hAnsi="Times New Roman"/>
                <w:sz w:val="24"/>
                <w:szCs w:val="24"/>
              </w:rPr>
              <w:t>Луков В.А. Социальное проектирование. Учеб. пособие. М., 2007.</w:t>
            </w:r>
          </w:p>
          <w:p w14:paraId="139724F5" w14:textId="77777777" w:rsidR="00A51976" w:rsidRPr="00860D6E" w:rsidRDefault="00A51976" w:rsidP="0063276B">
            <w:pPr>
              <w:pStyle w:val="a9"/>
              <w:numPr>
                <w:ilvl w:val="0"/>
                <w:numId w:val="6"/>
              </w:numPr>
              <w:ind w:left="714" w:hanging="357"/>
              <w:jc w:val="both"/>
              <w:rPr>
                <w:rStyle w:val="ad"/>
              </w:rPr>
            </w:pPr>
            <w:r w:rsidRPr="00860D6E">
              <w:t xml:space="preserve">Осипова Н.Г. Неравенство в эпоху глобализации: сущность, институты, региональная специфика и динамика // Вестник Московского университета. Серия 18: Социология и политология. — 2014. № 2. </w:t>
            </w:r>
            <w:hyperlink r:id="rId15" w:history="1">
              <w:r w:rsidRPr="00860D6E">
                <w:rPr>
                  <w:rStyle w:val="ad"/>
                </w:rPr>
                <w:t>https://vestnik.socio.msu.ru/jour/article/view/29?locale=ru_RU</w:t>
              </w:r>
            </w:hyperlink>
          </w:p>
          <w:p w14:paraId="2871914A" w14:textId="77777777" w:rsidR="00A51976" w:rsidRPr="00860D6E" w:rsidRDefault="00A51976" w:rsidP="0063276B">
            <w:pPr>
              <w:pStyle w:val="a9"/>
              <w:numPr>
                <w:ilvl w:val="0"/>
                <w:numId w:val="6"/>
              </w:numPr>
              <w:tabs>
                <w:tab w:val="left" w:pos="142"/>
              </w:tabs>
              <w:adjustRightInd w:val="0"/>
              <w:snapToGrid w:val="0"/>
              <w:ind w:left="714" w:hanging="357"/>
              <w:contextualSpacing w:val="0"/>
              <w:jc w:val="both"/>
              <w:rPr>
                <w:color w:val="0000FF"/>
                <w:u w:val="single"/>
              </w:rPr>
            </w:pPr>
            <w:r w:rsidRPr="00860D6E">
              <w:t xml:space="preserve">Полякова Н. Л., </w:t>
            </w:r>
            <w:proofErr w:type="spellStart"/>
            <w:r w:rsidRPr="00860D6E">
              <w:t>Кимелев</w:t>
            </w:r>
            <w:proofErr w:type="spellEnd"/>
            <w:r w:rsidRPr="00860D6E">
              <w:t xml:space="preserve"> Ю. А. Модерн и процесс индивидуализации: исторические судьбы индивида модерна. М.: ИИЦ «Праксис», 2017. </w:t>
            </w:r>
            <w:hyperlink r:id="rId16" w:history="1">
              <w:r w:rsidRPr="00860D6E">
                <w:rPr>
                  <w:rStyle w:val="ad"/>
                </w:rPr>
                <w:t>https://elibrary.ru/download/elibrary_38573664_65140054.pdf</w:t>
              </w:r>
            </w:hyperlink>
          </w:p>
          <w:p w14:paraId="27DF85E5" w14:textId="77777777" w:rsidR="00A51976" w:rsidRPr="00860D6E" w:rsidRDefault="00A51976" w:rsidP="0063276B">
            <w:pPr>
              <w:pStyle w:val="ac"/>
              <w:numPr>
                <w:ilvl w:val="0"/>
                <w:numId w:val="6"/>
              </w:numPr>
              <w:suppressAutoHyphens w:val="0"/>
              <w:ind w:left="714" w:hanging="357"/>
              <w:jc w:val="both"/>
            </w:pPr>
            <w:proofErr w:type="spellStart"/>
            <w:r w:rsidRPr="00860D6E">
              <w:rPr>
                <w:rStyle w:val="ab"/>
                <w:b w:val="0"/>
                <w:color w:val="000000"/>
                <w:shd w:val="clear" w:color="auto" w:fill="FFFFFF"/>
              </w:rPr>
              <w:t>Райнерт</w:t>
            </w:r>
            <w:proofErr w:type="spellEnd"/>
            <w:r w:rsidRPr="00860D6E">
              <w:rPr>
                <w:rStyle w:val="ab"/>
                <w:b w:val="0"/>
                <w:color w:val="000000"/>
                <w:shd w:val="clear" w:color="auto" w:fill="FFFFFF"/>
              </w:rPr>
              <w:t xml:space="preserve"> Э. Как богатые страны стали богатыми, и почему бедные страны остаются бедными/ Пер. с англ. Н. Автономовой, под науч. ред. В. Автономова. - М.: Изд. дом Высшей школы экономики, 2015.</w:t>
            </w:r>
          </w:p>
          <w:p w14:paraId="45207D01" w14:textId="77777777" w:rsidR="00A51976" w:rsidRPr="00860D6E" w:rsidRDefault="00A51976" w:rsidP="0063276B">
            <w:pPr>
              <w:pStyle w:val="a9"/>
              <w:numPr>
                <w:ilvl w:val="0"/>
                <w:numId w:val="6"/>
              </w:numPr>
              <w:ind w:left="714" w:hanging="357"/>
              <w:rPr>
                <w:rStyle w:val="ad"/>
                <w:b/>
              </w:rPr>
            </w:pPr>
            <w:proofErr w:type="spellStart"/>
            <w:r w:rsidRPr="00860D6E">
              <w:t>Ритцер</w:t>
            </w:r>
            <w:proofErr w:type="spellEnd"/>
            <w:r w:rsidRPr="00860D6E">
              <w:t xml:space="preserve"> Дж. Современные социологические теории. 5-е изд. СПб.: Питер, 2002. </w:t>
            </w:r>
            <w:hyperlink r:id="rId17" w:history="1">
              <w:r w:rsidRPr="00860D6E">
                <w:rPr>
                  <w:rStyle w:val="ad"/>
                </w:rPr>
                <w:t>https://dlib.rsl.ru/01001837491</w:t>
              </w:r>
            </w:hyperlink>
          </w:p>
          <w:p w14:paraId="0A686EE7" w14:textId="77777777" w:rsidR="00A51976" w:rsidRPr="00860D6E" w:rsidRDefault="00A51976" w:rsidP="0063276B">
            <w:pPr>
              <w:numPr>
                <w:ilvl w:val="0"/>
                <w:numId w:val="6"/>
              </w:numPr>
              <w:tabs>
                <w:tab w:val="left" w:pos="142"/>
              </w:tabs>
              <w:ind w:left="714" w:hanging="357"/>
              <w:jc w:val="both"/>
              <w:rPr>
                <w:rStyle w:val="ad"/>
                <w:rFonts w:ascii="Times New Roman" w:hAnsi="Times New Roman"/>
                <w:sz w:val="24"/>
                <w:szCs w:val="24"/>
              </w:rPr>
            </w:pPr>
            <w:r w:rsidRPr="00860D6E">
              <w:rPr>
                <w:rFonts w:ascii="Times New Roman" w:hAnsi="Times New Roman"/>
                <w:iCs/>
                <w:sz w:val="24"/>
                <w:szCs w:val="24"/>
              </w:rPr>
              <w:lastRenderedPageBreak/>
              <w:t xml:space="preserve">Скотт Д. </w:t>
            </w:r>
            <w:r w:rsidRPr="00860D6E">
              <w:rPr>
                <w:rFonts w:ascii="Times New Roman" w:hAnsi="Times New Roman"/>
                <w:sz w:val="24"/>
                <w:szCs w:val="24"/>
              </w:rPr>
              <w:t xml:space="preserve">Благими намерениями государства. М., 2010 </w:t>
            </w:r>
            <w:hyperlink r:id="rId18" w:history="1">
              <w:r w:rsidRPr="00860D6E">
                <w:rPr>
                  <w:rStyle w:val="ad"/>
                  <w:rFonts w:ascii="Times New Roman" w:hAnsi="Times New Roman"/>
                  <w:sz w:val="24"/>
                  <w:szCs w:val="24"/>
                </w:rPr>
                <w:t>https://b-ok.cc/book/3120113/36991e</w:t>
              </w:r>
            </w:hyperlink>
          </w:p>
          <w:p w14:paraId="637337BB" w14:textId="77777777" w:rsidR="00A51976" w:rsidRPr="00860D6E" w:rsidRDefault="00A51976" w:rsidP="0063276B">
            <w:pPr>
              <w:numPr>
                <w:ilvl w:val="0"/>
                <w:numId w:val="6"/>
              </w:numPr>
              <w:tabs>
                <w:tab w:val="left" w:pos="142"/>
              </w:tabs>
              <w:ind w:left="714" w:hanging="357"/>
              <w:jc w:val="both"/>
              <w:rPr>
                <w:rFonts w:ascii="Times New Roman" w:hAnsi="Times New Roman"/>
                <w:color w:val="0000FF"/>
                <w:sz w:val="24"/>
                <w:szCs w:val="24"/>
                <w:u w:val="single"/>
              </w:rPr>
            </w:pPr>
            <w:proofErr w:type="spellStart"/>
            <w:r w:rsidRPr="00860D6E">
              <w:rPr>
                <w:rFonts w:ascii="Times New Roman" w:hAnsi="Times New Roman"/>
                <w:i/>
                <w:iCs/>
                <w:color w:val="000000"/>
                <w:sz w:val="24"/>
                <w:szCs w:val="24"/>
              </w:rPr>
              <w:t>Урри</w:t>
            </w:r>
            <w:proofErr w:type="spellEnd"/>
            <w:r w:rsidRPr="00860D6E">
              <w:rPr>
                <w:rFonts w:ascii="Times New Roman" w:hAnsi="Times New Roman"/>
                <w:i/>
                <w:iCs/>
                <w:color w:val="000000"/>
                <w:sz w:val="24"/>
                <w:szCs w:val="24"/>
              </w:rPr>
              <w:t xml:space="preserve"> Дж.</w:t>
            </w:r>
            <w:r w:rsidRPr="00860D6E">
              <w:rPr>
                <w:rFonts w:ascii="Times New Roman" w:hAnsi="Times New Roman"/>
                <w:iCs/>
                <w:color w:val="000000"/>
                <w:sz w:val="24"/>
                <w:szCs w:val="24"/>
              </w:rPr>
              <w:t xml:space="preserve"> Как выглядит будущее? – М.: Издательский дом «Дело» РАНХиГС, 2018.</w:t>
            </w:r>
          </w:p>
          <w:p w14:paraId="562DFA64" w14:textId="77777777" w:rsidR="00A51976" w:rsidRPr="00860D6E" w:rsidRDefault="00A51976" w:rsidP="0063276B">
            <w:pPr>
              <w:numPr>
                <w:ilvl w:val="0"/>
                <w:numId w:val="6"/>
              </w:numPr>
              <w:tabs>
                <w:tab w:val="left" w:pos="142"/>
              </w:tabs>
              <w:ind w:left="714" w:hanging="357"/>
              <w:jc w:val="both"/>
              <w:rPr>
                <w:rFonts w:ascii="Times New Roman" w:hAnsi="Times New Roman"/>
                <w:color w:val="0000FF"/>
                <w:sz w:val="24"/>
                <w:szCs w:val="24"/>
                <w:u w:val="single"/>
              </w:rPr>
            </w:pPr>
            <w:r w:rsidRPr="00860D6E">
              <w:rPr>
                <w:rFonts w:ascii="Times New Roman" w:hAnsi="Times New Roman"/>
                <w:i/>
                <w:iCs/>
                <w:color w:val="000000"/>
                <w:sz w:val="24"/>
                <w:szCs w:val="24"/>
              </w:rPr>
              <w:t>Фуко М.</w:t>
            </w:r>
            <w:r w:rsidRPr="00860D6E">
              <w:rPr>
                <w:rFonts w:ascii="Times New Roman" w:hAnsi="Times New Roman"/>
                <w:iCs/>
                <w:color w:val="000000"/>
                <w:sz w:val="24"/>
                <w:szCs w:val="24"/>
              </w:rPr>
              <w:t xml:space="preserve"> Безопасность, территория, население. – М.: Наука, 2011.</w:t>
            </w:r>
          </w:p>
          <w:p w14:paraId="3CEBB907" w14:textId="77777777" w:rsidR="00A51976" w:rsidRPr="00860D6E" w:rsidRDefault="00A51976" w:rsidP="0063276B">
            <w:pPr>
              <w:numPr>
                <w:ilvl w:val="0"/>
                <w:numId w:val="6"/>
              </w:numPr>
              <w:tabs>
                <w:tab w:val="left" w:pos="142"/>
              </w:tabs>
              <w:ind w:left="714" w:hanging="357"/>
              <w:jc w:val="both"/>
              <w:rPr>
                <w:rFonts w:ascii="Times New Roman" w:hAnsi="Times New Roman"/>
                <w:color w:val="0000FF"/>
                <w:sz w:val="24"/>
                <w:szCs w:val="24"/>
                <w:u w:val="single"/>
              </w:rPr>
            </w:pPr>
            <w:r w:rsidRPr="00860D6E">
              <w:rPr>
                <w:rFonts w:ascii="Times New Roman" w:hAnsi="Times New Roman"/>
                <w:i/>
                <w:sz w:val="24"/>
                <w:szCs w:val="24"/>
              </w:rPr>
              <w:t>Фуко М.</w:t>
            </w:r>
            <w:r w:rsidRPr="00860D6E">
              <w:rPr>
                <w:rFonts w:ascii="Times New Roman" w:hAnsi="Times New Roman"/>
                <w:sz w:val="24"/>
                <w:szCs w:val="24"/>
              </w:rPr>
              <w:t xml:space="preserve"> Надзирать и наказывать: рождение тюрьмы/ М. Фуко. – М.: «Ad Marginem», 1999.- 480с</w:t>
            </w:r>
          </w:p>
          <w:p w14:paraId="3A260E32" w14:textId="77777777" w:rsidR="00A51976" w:rsidRPr="00860D6E" w:rsidRDefault="00A51976" w:rsidP="0063276B">
            <w:pPr>
              <w:numPr>
                <w:ilvl w:val="0"/>
                <w:numId w:val="6"/>
              </w:numPr>
              <w:tabs>
                <w:tab w:val="left" w:pos="142"/>
              </w:tabs>
              <w:ind w:left="714" w:hanging="357"/>
              <w:jc w:val="both"/>
              <w:rPr>
                <w:rFonts w:ascii="Times New Roman" w:hAnsi="Times New Roman"/>
                <w:color w:val="0000FF"/>
                <w:sz w:val="24"/>
                <w:szCs w:val="24"/>
                <w:u w:val="single"/>
              </w:rPr>
            </w:pPr>
            <w:r w:rsidRPr="00860D6E">
              <w:rPr>
                <w:rFonts w:ascii="Times New Roman" w:hAnsi="Times New Roman"/>
                <w:i/>
                <w:iCs/>
                <w:color w:val="000000"/>
                <w:sz w:val="24"/>
                <w:szCs w:val="24"/>
              </w:rPr>
              <w:t>Шамаю Г.</w:t>
            </w:r>
            <w:r w:rsidRPr="00860D6E">
              <w:rPr>
                <w:rFonts w:ascii="Times New Roman" w:hAnsi="Times New Roman"/>
                <w:iCs/>
                <w:color w:val="000000"/>
                <w:sz w:val="24"/>
                <w:szCs w:val="24"/>
              </w:rPr>
              <w:t xml:space="preserve"> Теория дрона. – М.: Ад Маргинем Пресс, Музей Современного искусства «Гараж», 2020. </w:t>
            </w:r>
          </w:p>
          <w:p w14:paraId="60FB6708" w14:textId="77777777" w:rsidR="00A51976" w:rsidRPr="00F7410A" w:rsidRDefault="00A51976" w:rsidP="0063276B">
            <w:pPr>
              <w:tabs>
                <w:tab w:val="left" w:pos="142"/>
              </w:tabs>
              <w:ind w:left="720"/>
              <w:jc w:val="both"/>
              <w:rPr>
                <w:rStyle w:val="ad"/>
                <w:rFonts w:ascii="Times New Roman" w:hAnsi="Times New Roman"/>
                <w:sz w:val="24"/>
                <w:szCs w:val="24"/>
              </w:rPr>
            </w:pPr>
          </w:p>
          <w:p w14:paraId="27AC9A10" w14:textId="77777777" w:rsidR="00A51976" w:rsidRPr="00C911EB" w:rsidRDefault="00A51976" w:rsidP="0063276B">
            <w:pPr>
              <w:ind w:left="720"/>
              <w:contextualSpacing/>
              <w:jc w:val="both"/>
              <w:rPr>
                <w:rFonts w:ascii="Times New Roman" w:hAnsi="Times New Roman"/>
                <w:sz w:val="24"/>
                <w:szCs w:val="24"/>
              </w:rPr>
            </w:pPr>
          </w:p>
        </w:tc>
      </w:tr>
      <w:tr w:rsidR="00A51976" w:rsidRPr="00682B8C" w14:paraId="670D4732" w14:textId="77777777" w:rsidTr="0063276B">
        <w:trPr>
          <w:trHeight w:val="100"/>
        </w:trPr>
        <w:tc>
          <w:tcPr>
            <w:tcW w:w="5000" w:type="pct"/>
          </w:tcPr>
          <w:p w14:paraId="2D2106C4" w14:textId="77777777" w:rsidR="00A51976" w:rsidRPr="00682B8C" w:rsidRDefault="00A51976" w:rsidP="0063276B">
            <w:pPr>
              <w:ind w:firstLine="426"/>
              <w:rPr>
                <w:rFonts w:ascii="Times New Roman" w:hAnsi="Times New Roman"/>
                <w:sz w:val="24"/>
                <w:szCs w:val="24"/>
              </w:rPr>
            </w:pPr>
          </w:p>
        </w:tc>
      </w:tr>
      <w:tr w:rsidR="00A51976" w:rsidRPr="00140AC2" w14:paraId="3F255AF4" w14:textId="77777777" w:rsidTr="0063276B">
        <w:trPr>
          <w:trHeight w:val="100"/>
        </w:trPr>
        <w:tc>
          <w:tcPr>
            <w:tcW w:w="5000" w:type="pct"/>
          </w:tcPr>
          <w:p w14:paraId="037139A3" w14:textId="77777777" w:rsidR="00A51976" w:rsidRPr="00B52566" w:rsidRDefault="00A51976" w:rsidP="0063276B">
            <w:pPr>
              <w:ind w:firstLine="709"/>
              <w:rPr>
                <w:rFonts w:ascii="Times New Roman" w:hAnsi="Times New Roman"/>
                <w:b/>
                <w:bCs/>
                <w:sz w:val="24"/>
                <w:szCs w:val="24"/>
              </w:rPr>
            </w:pPr>
            <w:r w:rsidRPr="00B52566">
              <w:rPr>
                <w:rFonts w:ascii="Times New Roman" w:hAnsi="Times New Roman"/>
                <w:b/>
                <w:bCs/>
                <w:sz w:val="24"/>
                <w:szCs w:val="24"/>
              </w:rPr>
              <w:t>Перечень лицензионного программного обеспечения</w:t>
            </w:r>
          </w:p>
          <w:p w14:paraId="29BCC7FB" w14:textId="77777777" w:rsidR="00A51976" w:rsidRPr="00B52566" w:rsidRDefault="00A51976" w:rsidP="0063276B">
            <w:pPr>
              <w:ind w:firstLine="709"/>
              <w:rPr>
                <w:rFonts w:ascii="Times New Roman" w:eastAsia="Times New Roman" w:hAnsi="Times New Roman"/>
                <w:sz w:val="24"/>
                <w:szCs w:val="24"/>
              </w:rPr>
            </w:pPr>
            <w:r w:rsidRPr="00B52566">
              <w:rPr>
                <w:rFonts w:ascii="Times New Roman" w:eastAsia="Times New Roman" w:hAnsi="Times New Roman"/>
                <w:sz w:val="24"/>
                <w:szCs w:val="24"/>
              </w:rPr>
              <w:t xml:space="preserve">Обязательное программное обеспечение – </w:t>
            </w:r>
            <w:r w:rsidRPr="00B52566">
              <w:rPr>
                <w:rFonts w:ascii="Times New Roman" w:eastAsia="Times New Roman" w:hAnsi="Times New Roman"/>
                <w:sz w:val="24"/>
                <w:szCs w:val="24"/>
                <w:lang w:val="en-US"/>
              </w:rPr>
              <w:t>MS</w:t>
            </w:r>
            <w:r w:rsidRPr="00B52566">
              <w:rPr>
                <w:rFonts w:ascii="Times New Roman" w:eastAsia="Times New Roman" w:hAnsi="Times New Roman"/>
                <w:sz w:val="24"/>
                <w:szCs w:val="24"/>
              </w:rPr>
              <w:t xml:space="preserve"> </w:t>
            </w:r>
            <w:r w:rsidRPr="00B52566">
              <w:rPr>
                <w:rFonts w:ascii="Times New Roman" w:eastAsia="Times New Roman" w:hAnsi="Times New Roman"/>
                <w:sz w:val="24"/>
                <w:szCs w:val="24"/>
                <w:lang w:val="en-US"/>
              </w:rPr>
              <w:t>Office</w:t>
            </w:r>
            <w:r w:rsidRPr="00B52566">
              <w:rPr>
                <w:rFonts w:ascii="Times New Roman" w:eastAsia="Times New Roman" w:hAnsi="Times New Roman"/>
                <w:sz w:val="24"/>
                <w:szCs w:val="24"/>
              </w:rPr>
              <w:t xml:space="preserve">. </w:t>
            </w:r>
          </w:p>
          <w:p w14:paraId="4A50B0A4" w14:textId="77777777" w:rsidR="00A51976" w:rsidRDefault="00A51976" w:rsidP="0063276B">
            <w:pPr>
              <w:ind w:firstLine="426"/>
              <w:rPr>
                <w:rFonts w:ascii="Times New Roman" w:hAnsi="Times New Roman"/>
                <w:sz w:val="24"/>
                <w:szCs w:val="24"/>
              </w:rPr>
            </w:pPr>
          </w:p>
          <w:p w14:paraId="14954FDC" w14:textId="77777777" w:rsidR="00A51976" w:rsidRPr="00140AC2" w:rsidRDefault="00A51976" w:rsidP="0063276B">
            <w:pPr>
              <w:ind w:firstLine="426"/>
              <w:rPr>
                <w:rFonts w:ascii="Times New Roman" w:hAnsi="Times New Roman"/>
                <w:sz w:val="24"/>
                <w:szCs w:val="24"/>
              </w:rPr>
            </w:pPr>
          </w:p>
        </w:tc>
      </w:tr>
    </w:tbl>
    <w:p w14:paraId="171F06AE" w14:textId="77777777" w:rsidR="00A51976" w:rsidRPr="00C60BBA" w:rsidRDefault="00A51976" w:rsidP="00A51976">
      <w:pPr>
        <w:ind w:left="360"/>
        <w:jc w:val="both"/>
        <w:rPr>
          <w:rFonts w:ascii="Times New Roman" w:hAnsi="Times New Roman" w:cs="Times New Roman"/>
          <w:b/>
          <w:bCs/>
          <w:sz w:val="24"/>
          <w:szCs w:val="24"/>
        </w:rPr>
      </w:pPr>
      <w:r w:rsidRPr="00C60BBA">
        <w:rPr>
          <w:rFonts w:ascii="Times New Roman" w:hAnsi="Times New Roman" w:cs="Times New Roman"/>
          <w:b/>
          <w:bCs/>
          <w:sz w:val="24"/>
          <w:szCs w:val="24"/>
        </w:rPr>
        <w:t>Перечень профессиональных баз данных, информационных справочных систем. Перечень ресурсов информационно-телекоммуникационной сети «Интернет»</w:t>
      </w:r>
    </w:p>
    <w:p w14:paraId="1C4FF1FE" w14:textId="77777777" w:rsidR="00A51976" w:rsidRPr="00140AC2" w:rsidRDefault="00A51976" w:rsidP="00A51976">
      <w:pPr>
        <w:spacing w:after="0" w:line="240" w:lineRule="auto"/>
        <w:contextualSpacing/>
        <w:rPr>
          <w:rFonts w:ascii="Times New Roman" w:eastAsia="Times New Roman" w:hAnsi="Times New Roman" w:cs="Times New Roman"/>
          <w:b/>
          <w:sz w:val="24"/>
          <w:szCs w:val="24"/>
          <w:lang w:eastAsia="ru-RU"/>
        </w:rPr>
      </w:pPr>
      <w:r w:rsidRPr="00140AC2">
        <w:rPr>
          <w:rFonts w:ascii="Times New Roman" w:eastAsia="Times New Roman" w:hAnsi="Times New Roman" w:cs="Times New Roman"/>
          <w:b/>
          <w:sz w:val="24"/>
          <w:szCs w:val="24"/>
          <w:lang w:eastAsia="ru-RU"/>
        </w:rPr>
        <w:t>Интернет-ресурсы для поиска литературы:</w:t>
      </w:r>
    </w:p>
    <w:tbl>
      <w:tblPr>
        <w:tblStyle w:val="a6"/>
        <w:tblW w:w="14034" w:type="dxa"/>
        <w:tblLayout w:type="fixed"/>
        <w:tblLook w:val="01E0" w:firstRow="1" w:lastRow="1" w:firstColumn="1" w:lastColumn="1" w:noHBand="0" w:noVBand="0"/>
      </w:tblPr>
      <w:tblGrid>
        <w:gridCol w:w="709"/>
        <w:gridCol w:w="142"/>
        <w:gridCol w:w="9214"/>
        <w:gridCol w:w="142"/>
        <w:gridCol w:w="3685"/>
        <w:gridCol w:w="142"/>
      </w:tblGrid>
      <w:tr w:rsidR="00A51976" w:rsidRPr="00140AC2" w14:paraId="686F9919" w14:textId="77777777" w:rsidTr="0063276B">
        <w:trPr>
          <w:gridAfter w:val="1"/>
          <w:wAfter w:w="142" w:type="dxa"/>
        </w:trPr>
        <w:tc>
          <w:tcPr>
            <w:tcW w:w="709" w:type="dxa"/>
          </w:tcPr>
          <w:p w14:paraId="42035A44" w14:textId="77777777" w:rsidR="00A51976" w:rsidRPr="00140AC2" w:rsidRDefault="00A51976" w:rsidP="0063276B">
            <w:pPr>
              <w:rPr>
                <w:rFonts w:ascii="Times New Roman" w:hAnsi="Times New Roman"/>
                <w:b/>
                <w:sz w:val="24"/>
                <w:szCs w:val="24"/>
              </w:rPr>
            </w:pPr>
          </w:p>
        </w:tc>
        <w:tc>
          <w:tcPr>
            <w:tcW w:w="9356" w:type="dxa"/>
            <w:gridSpan w:val="2"/>
          </w:tcPr>
          <w:p w14:paraId="15AAB700" w14:textId="77777777" w:rsidR="00A51976" w:rsidRPr="00140AC2" w:rsidRDefault="00A51976" w:rsidP="0063276B">
            <w:pPr>
              <w:ind w:hanging="732"/>
              <w:rPr>
                <w:rFonts w:ascii="Times New Roman" w:hAnsi="Times New Roman"/>
                <w:b/>
                <w:sz w:val="24"/>
                <w:szCs w:val="24"/>
              </w:rPr>
            </w:pPr>
            <w:r w:rsidRPr="00140AC2">
              <w:rPr>
                <w:rFonts w:ascii="Times New Roman" w:hAnsi="Times New Roman"/>
                <w:sz w:val="24"/>
                <w:szCs w:val="24"/>
              </w:rPr>
              <w:t>Жур</w:t>
            </w:r>
          </w:p>
        </w:tc>
        <w:tc>
          <w:tcPr>
            <w:tcW w:w="3827" w:type="dxa"/>
            <w:gridSpan w:val="2"/>
          </w:tcPr>
          <w:p w14:paraId="513B3BBD" w14:textId="77777777" w:rsidR="00A51976" w:rsidRPr="00140AC2" w:rsidRDefault="00A51976" w:rsidP="0063276B">
            <w:pPr>
              <w:ind w:firstLine="108"/>
              <w:rPr>
                <w:rFonts w:ascii="Times New Roman" w:hAnsi="Times New Roman"/>
                <w:b/>
                <w:sz w:val="24"/>
                <w:szCs w:val="24"/>
              </w:rPr>
            </w:pPr>
            <w:r w:rsidRPr="00140AC2">
              <w:rPr>
                <w:rFonts w:ascii="Times New Roman" w:hAnsi="Times New Roman"/>
                <w:b/>
                <w:sz w:val="24"/>
                <w:szCs w:val="24"/>
                <w:lang w:val="en-US"/>
              </w:rPr>
              <w:t>Web-</w:t>
            </w:r>
            <w:r w:rsidRPr="00140AC2">
              <w:rPr>
                <w:rFonts w:ascii="Times New Roman" w:hAnsi="Times New Roman"/>
                <w:b/>
                <w:sz w:val="24"/>
                <w:szCs w:val="24"/>
              </w:rPr>
              <w:t>адрес</w:t>
            </w:r>
          </w:p>
        </w:tc>
      </w:tr>
      <w:tr w:rsidR="00A51976" w:rsidRPr="00140AC2" w14:paraId="26E7D664" w14:textId="77777777" w:rsidTr="0063276B">
        <w:tc>
          <w:tcPr>
            <w:tcW w:w="851" w:type="dxa"/>
            <w:gridSpan w:val="2"/>
          </w:tcPr>
          <w:p w14:paraId="1C515350" w14:textId="77777777" w:rsidR="00A51976" w:rsidRPr="00140AC2" w:rsidRDefault="00A51976" w:rsidP="0063276B">
            <w:pPr>
              <w:numPr>
                <w:ilvl w:val="0"/>
                <w:numId w:val="7"/>
              </w:numPr>
              <w:rPr>
                <w:rFonts w:ascii="Times New Roman" w:hAnsi="Times New Roman"/>
                <w:sz w:val="24"/>
                <w:szCs w:val="24"/>
              </w:rPr>
            </w:pPr>
          </w:p>
        </w:tc>
        <w:tc>
          <w:tcPr>
            <w:tcW w:w="9356" w:type="dxa"/>
            <w:gridSpan w:val="2"/>
          </w:tcPr>
          <w:p w14:paraId="76F5E7DF" w14:textId="77777777" w:rsidR="00A51976" w:rsidRPr="00140AC2" w:rsidRDefault="00A51976" w:rsidP="0063276B">
            <w:pPr>
              <w:ind w:left="176" w:hanging="142"/>
              <w:rPr>
                <w:rFonts w:ascii="Times New Roman" w:hAnsi="Times New Roman"/>
                <w:sz w:val="24"/>
                <w:szCs w:val="24"/>
              </w:rPr>
            </w:pPr>
            <w:r w:rsidRPr="00140AC2">
              <w:rPr>
                <w:rFonts w:ascii="Times New Roman" w:hAnsi="Times New Roman"/>
                <w:sz w:val="24"/>
                <w:szCs w:val="24"/>
              </w:rPr>
              <w:t>Журнал «</w:t>
            </w:r>
            <w:proofErr w:type="spellStart"/>
            <w:r w:rsidRPr="00140AC2">
              <w:rPr>
                <w:rFonts w:ascii="Times New Roman" w:hAnsi="Times New Roman"/>
                <w:sz w:val="24"/>
                <w:szCs w:val="24"/>
              </w:rPr>
              <w:t>Социс</w:t>
            </w:r>
            <w:proofErr w:type="spellEnd"/>
            <w:r w:rsidRPr="00140AC2">
              <w:rPr>
                <w:rFonts w:ascii="Times New Roman" w:hAnsi="Times New Roman"/>
                <w:sz w:val="24"/>
                <w:szCs w:val="24"/>
              </w:rPr>
              <w:t>. Социологические исследования»</w:t>
            </w:r>
          </w:p>
        </w:tc>
        <w:tc>
          <w:tcPr>
            <w:tcW w:w="3827" w:type="dxa"/>
            <w:gridSpan w:val="2"/>
          </w:tcPr>
          <w:p w14:paraId="52CD3E9C" w14:textId="77777777" w:rsidR="00A51976" w:rsidRPr="00140AC2" w:rsidRDefault="00A51976" w:rsidP="0063276B">
            <w:pPr>
              <w:rPr>
                <w:rFonts w:ascii="Times New Roman" w:hAnsi="Times New Roman"/>
                <w:b/>
                <w:sz w:val="24"/>
                <w:szCs w:val="24"/>
              </w:rPr>
            </w:pPr>
            <w:hyperlink r:id="rId19" w:history="1">
              <w:r w:rsidRPr="00140AC2">
                <w:rPr>
                  <w:rFonts w:ascii="Times New Roman" w:eastAsia="Calibri" w:hAnsi="Times New Roman"/>
                  <w:color w:val="0000FF"/>
                  <w:sz w:val="24"/>
                  <w:szCs w:val="24"/>
                  <w:u w:val="single"/>
                  <w:lang w:val="en-US"/>
                </w:rPr>
                <w:t>http</w:t>
              </w:r>
              <w:r w:rsidRPr="00140AC2">
                <w:rPr>
                  <w:rFonts w:ascii="Times New Roman" w:eastAsia="Calibri" w:hAnsi="Times New Roman"/>
                  <w:color w:val="0000FF"/>
                  <w:sz w:val="24"/>
                  <w:szCs w:val="24"/>
                  <w:u w:val="single"/>
                </w:rPr>
                <w:t>://</w:t>
              </w:r>
              <w:r w:rsidRPr="00140AC2">
                <w:rPr>
                  <w:rFonts w:ascii="Times New Roman" w:eastAsia="Calibri" w:hAnsi="Times New Roman"/>
                  <w:color w:val="0000FF"/>
                  <w:sz w:val="24"/>
                  <w:szCs w:val="24"/>
                  <w:u w:val="single"/>
                  <w:lang w:val="en-US"/>
                </w:rPr>
                <w:t>www</w:t>
              </w:r>
              <w:r w:rsidRPr="00140AC2">
                <w:rPr>
                  <w:rFonts w:ascii="Times New Roman" w:eastAsia="Calibri" w:hAnsi="Times New Roman"/>
                  <w:color w:val="0000FF"/>
                  <w:sz w:val="24"/>
                  <w:szCs w:val="24"/>
                  <w:u w:val="single"/>
                </w:rPr>
                <w:t>.</w:t>
              </w:r>
              <w:proofErr w:type="spellStart"/>
              <w:r w:rsidRPr="00140AC2">
                <w:rPr>
                  <w:rFonts w:ascii="Times New Roman" w:eastAsia="Calibri" w:hAnsi="Times New Roman"/>
                  <w:color w:val="0000FF"/>
                  <w:sz w:val="24"/>
                  <w:szCs w:val="24"/>
                  <w:u w:val="single"/>
                  <w:lang w:val="en-US"/>
                </w:rPr>
                <w:t>nir</w:t>
              </w:r>
              <w:proofErr w:type="spellEnd"/>
              <w:r w:rsidRPr="00140AC2">
                <w:rPr>
                  <w:rFonts w:ascii="Times New Roman" w:eastAsia="Calibri" w:hAnsi="Times New Roman"/>
                  <w:color w:val="0000FF"/>
                  <w:sz w:val="24"/>
                  <w:szCs w:val="24"/>
                  <w:u w:val="single"/>
                </w:rPr>
                <w:t>.</w:t>
              </w:r>
              <w:proofErr w:type="spellStart"/>
              <w:r w:rsidRPr="00140AC2">
                <w:rPr>
                  <w:rFonts w:ascii="Times New Roman" w:eastAsia="Calibri" w:hAnsi="Times New Roman"/>
                  <w:color w:val="0000FF"/>
                  <w:sz w:val="24"/>
                  <w:szCs w:val="24"/>
                  <w:u w:val="single"/>
                  <w:lang w:val="en-US"/>
                </w:rPr>
                <w:t>ru</w:t>
              </w:r>
              <w:proofErr w:type="spellEnd"/>
              <w:r w:rsidRPr="00140AC2">
                <w:rPr>
                  <w:rFonts w:ascii="Times New Roman" w:eastAsia="Calibri" w:hAnsi="Times New Roman"/>
                  <w:color w:val="0000FF"/>
                  <w:sz w:val="24"/>
                  <w:szCs w:val="24"/>
                  <w:u w:val="single"/>
                </w:rPr>
                <w:t>/</w:t>
              </w:r>
              <w:r w:rsidRPr="00140AC2">
                <w:rPr>
                  <w:rFonts w:ascii="Times New Roman" w:eastAsia="Calibri" w:hAnsi="Times New Roman"/>
                  <w:color w:val="0000FF"/>
                  <w:sz w:val="24"/>
                  <w:szCs w:val="24"/>
                  <w:u w:val="single"/>
                  <w:lang w:val="en-US"/>
                </w:rPr>
                <w:t>socio</w:t>
              </w:r>
              <w:r w:rsidRPr="00140AC2">
                <w:rPr>
                  <w:rFonts w:ascii="Times New Roman" w:eastAsia="Calibri" w:hAnsi="Times New Roman"/>
                  <w:color w:val="0000FF"/>
                  <w:sz w:val="24"/>
                  <w:szCs w:val="24"/>
                  <w:u w:val="single"/>
                </w:rPr>
                <w:t>/</w:t>
              </w:r>
              <w:proofErr w:type="spellStart"/>
              <w:r w:rsidRPr="00140AC2">
                <w:rPr>
                  <w:rFonts w:ascii="Times New Roman" w:eastAsia="Calibri" w:hAnsi="Times New Roman"/>
                  <w:color w:val="0000FF"/>
                  <w:sz w:val="24"/>
                  <w:szCs w:val="24"/>
                  <w:u w:val="single"/>
                  <w:lang w:val="en-US"/>
                </w:rPr>
                <w:t>skipubl</w:t>
              </w:r>
              <w:proofErr w:type="spellEnd"/>
              <w:r w:rsidRPr="00140AC2">
                <w:rPr>
                  <w:rFonts w:ascii="Times New Roman" w:eastAsia="Calibri" w:hAnsi="Times New Roman"/>
                  <w:color w:val="0000FF"/>
                  <w:sz w:val="24"/>
                  <w:szCs w:val="24"/>
                  <w:u w:val="single"/>
                </w:rPr>
                <w:t>/</w:t>
              </w:r>
              <w:proofErr w:type="spellStart"/>
              <w:r w:rsidRPr="00140AC2">
                <w:rPr>
                  <w:rFonts w:ascii="Times New Roman" w:eastAsia="Calibri" w:hAnsi="Times New Roman"/>
                  <w:color w:val="0000FF"/>
                  <w:sz w:val="24"/>
                  <w:szCs w:val="24"/>
                  <w:u w:val="single"/>
                  <w:lang w:val="en-US"/>
                </w:rPr>
                <w:t>socis</w:t>
              </w:r>
              <w:proofErr w:type="spellEnd"/>
              <w:r w:rsidRPr="00140AC2">
                <w:rPr>
                  <w:rFonts w:ascii="Times New Roman" w:eastAsia="Calibri" w:hAnsi="Times New Roman"/>
                  <w:color w:val="0000FF"/>
                  <w:sz w:val="24"/>
                  <w:szCs w:val="24"/>
                  <w:u w:val="single"/>
                </w:rPr>
                <w:t>.</w:t>
              </w:r>
              <w:r w:rsidRPr="00140AC2">
                <w:rPr>
                  <w:rFonts w:ascii="Times New Roman" w:eastAsia="Calibri" w:hAnsi="Times New Roman"/>
                  <w:color w:val="0000FF"/>
                  <w:sz w:val="24"/>
                  <w:szCs w:val="24"/>
                  <w:u w:val="single"/>
                  <w:lang w:val="en-US"/>
                </w:rPr>
                <w:t>htm</w:t>
              </w:r>
            </w:hyperlink>
            <w:r w:rsidRPr="00140AC2">
              <w:rPr>
                <w:rFonts w:ascii="Times New Roman" w:hAnsi="Times New Roman"/>
                <w:sz w:val="24"/>
                <w:szCs w:val="24"/>
              </w:rPr>
              <w:t xml:space="preserve"> -</w:t>
            </w:r>
          </w:p>
        </w:tc>
      </w:tr>
      <w:tr w:rsidR="00A51976" w:rsidRPr="00140AC2" w14:paraId="4B52D665" w14:textId="77777777" w:rsidTr="0063276B">
        <w:tc>
          <w:tcPr>
            <w:tcW w:w="851" w:type="dxa"/>
            <w:gridSpan w:val="2"/>
          </w:tcPr>
          <w:p w14:paraId="27188D80" w14:textId="77777777" w:rsidR="00A51976" w:rsidRPr="00140AC2" w:rsidRDefault="00A51976" w:rsidP="0063276B">
            <w:pPr>
              <w:numPr>
                <w:ilvl w:val="0"/>
                <w:numId w:val="7"/>
              </w:numPr>
              <w:rPr>
                <w:rFonts w:ascii="Times New Roman" w:hAnsi="Times New Roman"/>
                <w:sz w:val="24"/>
                <w:szCs w:val="24"/>
              </w:rPr>
            </w:pPr>
          </w:p>
        </w:tc>
        <w:tc>
          <w:tcPr>
            <w:tcW w:w="9356" w:type="dxa"/>
            <w:gridSpan w:val="2"/>
          </w:tcPr>
          <w:p w14:paraId="73F932CD" w14:textId="77777777" w:rsidR="00A51976" w:rsidRPr="00140AC2" w:rsidRDefault="00A51976" w:rsidP="0063276B">
            <w:pPr>
              <w:ind w:left="176" w:hanging="142"/>
              <w:rPr>
                <w:rFonts w:ascii="Times New Roman" w:hAnsi="Times New Roman"/>
                <w:sz w:val="24"/>
                <w:szCs w:val="24"/>
              </w:rPr>
            </w:pPr>
            <w:r w:rsidRPr="00140AC2">
              <w:rPr>
                <w:rFonts w:ascii="Times New Roman" w:hAnsi="Times New Roman"/>
                <w:sz w:val="24"/>
                <w:szCs w:val="24"/>
              </w:rPr>
              <w:t>Журнал «Вестник Московского университета. Серия</w:t>
            </w:r>
            <w:r w:rsidRPr="00140AC2">
              <w:rPr>
                <w:rFonts w:ascii="Times New Roman" w:hAnsi="Times New Roman"/>
                <w:sz w:val="24"/>
                <w:szCs w:val="24"/>
                <w:lang w:val="en-US"/>
              </w:rPr>
              <w:t> </w:t>
            </w:r>
            <w:r w:rsidRPr="00140AC2">
              <w:rPr>
                <w:rFonts w:ascii="Times New Roman" w:hAnsi="Times New Roman"/>
                <w:sz w:val="24"/>
                <w:szCs w:val="24"/>
              </w:rPr>
              <w:t>18. Социология</w:t>
            </w:r>
            <w:r w:rsidRPr="00140AC2">
              <w:rPr>
                <w:rFonts w:ascii="Times New Roman" w:hAnsi="Times New Roman"/>
                <w:sz w:val="24"/>
                <w:szCs w:val="24"/>
                <w:lang w:val="en-US"/>
              </w:rPr>
              <w:t> </w:t>
            </w:r>
            <w:r w:rsidRPr="00140AC2">
              <w:rPr>
                <w:rFonts w:ascii="Times New Roman" w:hAnsi="Times New Roman"/>
                <w:sz w:val="24"/>
                <w:szCs w:val="24"/>
              </w:rPr>
              <w:t>и политология»</w:t>
            </w:r>
          </w:p>
        </w:tc>
        <w:tc>
          <w:tcPr>
            <w:tcW w:w="3827" w:type="dxa"/>
            <w:gridSpan w:val="2"/>
          </w:tcPr>
          <w:p w14:paraId="3A1ED15E" w14:textId="77777777" w:rsidR="00A51976" w:rsidRPr="00140AC2" w:rsidRDefault="00A51976" w:rsidP="0063276B">
            <w:pPr>
              <w:rPr>
                <w:rFonts w:ascii="Times New Roman" w:eastAsia="Calibri" w:hAnsi="Times New Roman"/>
                <w:sz w:val="24"/>
                <w:szCs w:val="24"/>
              </w:rPr>
            </w:pPr>
            <w:hyperlink r:id="rId20" w:history="1">
              <w:r w:rsidRPr="00140AC2">
                <w:rPr>
                  <w:rFonts w:ascii="Times New Roman" w:hAnsi="Times New Roman"/>
                  <w:color w:val="0000FF"/>
                  <w:sz w:val="24"/>
                  <w:szCs w:val="24"/>
                  <w:u w:val="single"/>
                  <w:lang w:val="en-US"/>
                </w:rPr>
                <w:t>http</w:t>
              </w:r>
              <w:r w:rsidRPr="00140AC2">
                <w:rPr>
                  <w:rFonts w:ascii="Times New Roman" w:hAnsi="Times New Roman"/>
                  <w:color w:val="0000FF"/>
                  <w:sz w:val="24"/>
                  <w:szCs w:val="24"/>
                  <w:u w:val="single"/>
                </w:rPr>
                <w:t>://</w:t>
              </w:r>
              <w:r w:rsidRPr="00140AC2">
                <w:rPr>
                  <w:rFonts w:ascii="Times New Roman" w:hAnsi="Times New Roman"/>
                  <w:color w:val="0000FF"/>
                  <w:sz w:val="24"/>
                  <w:szCs w:val="24"/>
                  <w:u w:val="single"/>
                  <w:lang w:val="en-US"/>
                </w:rPr>
                <w:t>www</w:t>
              </w:r>
              <w:r w:rsidRPr="00140AC2">
                <w:rPr>
                  <w:rFonts w:ascii="Times New Roman" w:hAnsi="Times New Roman"/>
                  <w:color w:val="0000FF"/>
                  <w:sz w:val="24"/>
                  <w:szCs w:val="24"/>
                  <w:u w:val="single"/>
                </w:rPr>
                <w:t>.</w:t>
              </w:r>
              <w:proofErr w:type="spellStart"/>
              <w:r w:rsidRPr="00140AC2">
                <w:rPr>
                  <w:rFonts w:ascii="Times New Roman" w:hAnsi="Times New Roman"/>
                  <w:color w:val="0000FF"/>
                  <w:sz w:val="24"/>
                  <w:szCs w:val="24"/>
                  <w:u w:val="single"/>
                  <w:lang w:val="en-US"/>
                </w:rPr>
                <w:t>vestnik</w:t>
              </w:r>
              <w:proofErr w:type="spellEnd"/>
              <w:r w:rsidRPr="00140AC2">
                <w:rPr>
                  <w:rFonts w:ascii="Times New Roman" w:hAnsi="Times New Roman"/>
                  <w:color w:val="0000FF"/>
                  <w:sz w:val="24"/>
                  <w:szCs w:val="24"/>
                  <w:u w:val="single"/>
                </w:rPr>
                <w:t>.</w:t>
              </w:r>
              <w:r w:rsidRPr="00140AC2">
                <w:rPr>
                  <w:rFonts w:ascii="Times New Roman" w:hAnsi="Times New Roman"/>
                  <w:color w:val="0000FF"/>
                  <w:sz w:val="24"/>
                  <w:szCs w:val="24"/>
                  <w:u w:val="single"/>
                  <w:lang w:val="en-US"/>
                </w:rPr>
                <w:t>socio</w:t>
              </w:r>
              <w:r w:rsidRPr="00140AC2">
                <w:rPr>
                  <w:rFonts w:ascii="Times New Roman" w:hAnsi="Times New Roman"/>
                  <w:color w:val="0000FF"/>
                  <w:sz w:val="24"/>
                  <w:szCs w:val="24"/>
                  <w:u w:val="single"/>
                </w:rPr>
                <w:t>.</w:t>
              </w:r>
              <w:proofErr w:type="spellStart"/>
              <w:r w:rsidRPr="00140AC2">
                <w:rPr>
                  <w:rFonts w:ascii="Times New Roman" w:hAnsi="Times New Roman"/>
                  <w:color w:val="0000FF"/>
                  <w:sz w:val="24"/>
                  <w:szCs w:val="24"/>
                  <w:u w:val="single"/>
                  <w:lang w:val="en-US"/>
                </w:rPr>
                <w:t>msu</w:t>
              </w:r>
              <w:proofErr w:type="spellEnd"/>
              <w:r w:rsidRPr="00140AC2">
                <w:rPr>
                  <w:rFonts w:ascii="Times New Roman" w:hAnsi="Times New Roman"/>
                  <w:color w:val="0000FF"/>
                  <w:sz w:val="24"/>
                  <w:szCs w:val="24"/>
                  <w:u w:val="single"/>
                </w:rPr>
                <w:t>.</w:t>
              </w:r>
              <w:proofErr w:type="spellStart"/>
              <w:r w:rsidRPr="00140AC2">
                <w:rPr>
                  <w:rFonts w:ascii="Times New Roman" w:hAnsi="Times New Roman"/>
                  <w:color w:val="0000FF"/>
                  <w:sz w:val="24"/>
                  <w:szCs w:val="24"/>
                  <w:u w:val="single"/>
                  <w:lang w:val="en-US"/>
                </w:rPr>
                <w:t>ru</w:t>
              </w:r>
              <w:proofErr w:type="spellEnd"/>
              <w:r w:rsidRPr="00140AC2">
                <w:rPr>
                  <w:rFonts w:ascii="Times New Roman" w:hAnsi="Times New Roman"/>
                  <w:color w:val="0000FF"/>
                  <w:sz w:val="24"/>
                  <w:szCs w:val="24"/>
                  <w:u w:val="single"/>
                </w:rPr>
                <w:t>/</w:t>
              </w:r>
            </w:hyperlink>
          </w:p>
        </w:tc>
      </w:tr>
      <w:tr w:rsidR="00A51976" w:rsidRPr="00140AC2" w14:paraId="04BA7BC8" w14:textId="77777777" w:rsidTr="0063276B">
        <w:tc>
          <w:tcPr>
            <w:tcW w:w="851" w:type="dxa"/>
            <w:gridSpan w:val="2"/>
          </w:tcPr>
          <w:p w14:paraId="43F7B2F6" w14:textId="77777777" w:rsidR="00A51976" w:rsidRPr="00140AC2" w:rsidRDefault="00A51976" w:rsidP="0063276B">
            <w:pPr>
              <w:numPr>
                <w:ilvl w:val="0"/>
                <w:numId w:val="7"/>
              </w:numPr>
              <w:rPr>
                <w:rFonts w:ascii="Times New Roman" w:hAnsi="Times New Roman"/>
                <w:sz w:val="24"/>
                <w:szCs w:val="24"/>
              </w:rPr>
            </w:pPr>
          </w:p>
        </w:tc>
        <w:tc>
          <w:tcPr>
            <w:tcW w:w="9356" w:type="dxa"/>
            <w:gridSpan w:val="2"/>
          </w:tcPr>
          <w:p w14:paraId="10997225" w14:textId="77777777" w:rsidR="00A51976" w:rsidRPr="00140AC2" w:rsidRDefault="00A51976" w:rsidP="0063276B">
            <w:pPr>
              <w:ind w:left="176" w:hanging="142"/>
              <w:rPr>
                <w:rFonts w:ascii="Times New Roman" w:hAnsi="Times New Roman"/>
                <w:sz w:val="24"/>
                <w:szCs w:val="24"/>
              </w:rPr>
            </w:pPr>
            <w:r w:rsidRPr="00140AC2">
              <w:rPr>
                <w:rFonts w:ascii="Times New Roman" w:hAnsi="Times New Roman"/>
                <w:sz w:val="24"/>
                <w:szCs w:val="24"/>
              </w:rPr>
              <w:t>Российская государственная библиотека</w:t>
            </w:r>
          </w:p>
        </w:tc>
        <w:tc>
          <w:tcPr>
            <w:tcW w:w="3827" w:type="dxa"/>
            <w:gridSpan w:val="2"/>
          </w:tcPr>
          <w:p w14:paraId="69BCA2B2" w14:textId="77777777" w:rsidR="00A51976" w:rsidRPr="00140AC2" w:rsidRDefault="00A51976" w:rsidP="0063276B">
            <w:pPr>
              <w:rPr>
                <w:rFonts w:ascii="Times New Roman" w:hAnsi="Times New Roman"/>
                <w:sz w:val="24"/>
                <w:szCs w:val="24"/>
              </w:rPr>
            </w:pPr>
            <w:hyperlink r:id="rId21" w:history="1">
              <w:r w:rsidRPr="00140AC2">
                <w:rPr>
                  <w:rFonts w:ascii="Times New Roman" w:hAnsi="Times New Roman"/>
                  <w:color w:val="0000FF"/>
                  <w:sz w:val="24"/>
                  <w:szCs w:val="24"/>
                  <w:u w:val="single"/>
                  <w:lang w:val="en-US"/>
                </w:rPr>
                <w:t>http://</w:t>
              </w:r>
              <w:r w:rsidRPr="00140AC2">
                <w:rPr>
                  <w:rFonts w:ascii="Times New Roman" w:hAnsi="Times New Roman"/>
                  <w:color w:val="0000FF"/>
                  <w:sz w:val="24"/>
                  <w:szCs w:val="24"/>
                  <w:u w:val="single"/>
                  <w:shd w:val="clear" w:color="auto" w:fill="FFFFFF"/>
                  <w:lang w:val="en-US"/>
                </w:rPr>
                <w:t>www.rsl.ru/</w:t>
              </w:r>
            </w:hyperlink>
          </w:p>
        </w:tc>
      </w:tr>
      <w:tr w:rsidR="00A51976" w:rsidRPr="00140AC2" w14:paraId="4EA344DE" w14:textId="77777777" w:rsidTr="0063276B">
        <w:tc>
          <w:tcPr>
            <w:tcW w:w="851" w:type="dxa"/>
            <w:gridSpan w:val="2"/>
          </w:tcPr>
          <w:p w14:paraId="012B5777" w14:textId="77777777" w:rsidR="00A51976" w:rsidRPr="00140AC2" w:rsidRDefault="00A51976" w:rsidP="0063276B">
            <w:pPr>
              <w:numPr>
                <w:ilvl w:val="0"/>
                <w:numId w:val="7"/>
              </w:numPr>
              <w:rPr>
                <w:rFonts w:ascii="Times New Roman" w:hAnsi="Times New Roman"/>
                <w:sz w:val="24"/>
                <w:szCs w:val="24"/>
              </w:rPr>
            </w:pPr>
          </w:p>
        </w:tc>
        <w:tc>
          <w:tcPr>
            <w:tcW w:w="9356" w:type="dxa"/>
            <w:gridSpan w:val="2"/>
          </w:tcPr>
          <w:p w14:paraId="76C71F5B" w14:textId="77777777" w:rsidR="00A51976" w:rsidRPr="00140AC2" w:rsidRDefault="00A51976" w:rsidP="0063276B">
            <w:pPr>
              <w:ind w:left="176" w:hanging="142"/>
              <w:rPr>
                <w:rFonts w:ascii="Times New Roman" w:hAnsi="Times New Roman"/>
                <w:sz w:val="24"/>
                <w:szCs w:val="24"/>
              </w:rPr>
            </w:pPr>
            <w:r w:rsidRPr="00140AC2">
              <w:rPr>
                <w:rFonts w:ascii="Times New Roman" w:hAnsi="Times New Roman"/>
                <w:sz w:val="24"/>
                <w:szCs w:val="24"/>
              </w:rPr>
              <w:t>Научная электронная библиотека</w:t>
            </w:r>
          </w:p>
        </w:tc>
        <w:tc>
          <w:tcPr>
            <w:tcW w:w="3827" w:type="dxa"/>
            <w:gridSpan w:val="2"/>
          </w:tcPr>
          <w:p w14:paraId="500AEFED" w14:textId="77777777" w:rsidR="00A51976" w:rsidRPr="00140AC2" w:rsidRDefault="00A51976" w:rsidP="0063276B">
            <w:pPr>
              <w:rPr>
                <w:rFonts w:ascii="Times New Roman" w:hAnsi="Times New Roman"/>
                <w:sz w:val="24"/>
                <w:szCs w:val="24"/>
                <w:lang w:val="en-US"/>
              </w:rPr>
            </w:pPr>
            <w:hyperlink r:id="rId22" w:history="1">
              <w:r w:rsidRPr="00140AC2">
                <w:rPr>
                  <w:rFonts w:ascii="Times New Roman" w:hAnsi="Times New Roman"/>
                  <w:color w:val="0000FF"/>
                  <w:sz w:val="24"/>
                  <w:szCs w:val="24"/>
                  <w:u w:val="single"/>
                  <w:lang w:val="en-US"/>
                </w:rPr>
                <w:t>http://</w:t>
              </w:r>
              <w:r w:rsidRPr="00140AC2">
                <w:rPr>
                  <w:rFonts w:ascii="Times New Roman" w:hAnsi="Times New Roman"/>
                  <w:color w:val="0000FF"/>
                  <w:sz w:val="24"/>
                  <w:szCs w:val="24"/>
                  <w:u w:val="single"/>
                  <w:shd w:val="clear" w:color="auto" w:fill="FFFFFF"/>
                  <w:lang w:val="en-US"/>
                </w:rPr>
                <w:t>www.</w:t>
              </w:r>
              <w:r w:rsidRPr="00140AC2">
                <w:rPr>
                  <w:rFonts w:ascii="Times New Roman" w:hAnsi="Times New Roman"/>
                  <w:color w:val="0000FF"/>
                  <w:sz w:val="24"/>
                  <w:szCs w:val="24"/>
                  <w:u w:val="single"/>
                  <w:shd w:val="clear" w:color="auto" w:fill="FFFFFF"/>
                  <w:lang w:val="en-GB"/>
                </w:rPr>
                <w:t>e</w:t>
              </w:r>
              <w:r w:rsidRPr="00140AC2">
                <w:rPr>
                  <w:rFonts w:ascii="Times New Roman" w:hAnsi="Times New Roman"/>
                  <w:color w:val="0000FF"/>
                  <w:sz w:val="24"/>
                  <w:szCs w:val="24"/>
                  <w:u w:val="single"/>
                  <w:shd w:val="clear" w:color="auto" w:fill="FFFFFF"/>
                  <w:lang w:val="en-US"/>
                </w:rPr>
                <w:t>library.ru</w:t>
              </w:r>
            </w:hyperlink>
          </w:p>
        </w:tc>
      </w:tr>
      <w:tr w:rsidR="00A51976" w:rsidRPr="00140AC2" w14:paraId="755F9AC9" w14:textId="77777777" w:rsidTr="0063276B">
        <w:tc>
          <w:tcPr>
            <w:tcW w:w="851" w:type="dxa"/>
            <w:gridSpan w:val="2"/>
          </w:tcPr>
          <w:p w14:paraId="6895D675" w14:textId="77777777" w:rsidR="00A51976" w:rsidRPr="00140AC2" w:rsidRDefault="00A51976" w:rsidP="0063276B">
            <w:pPr>
              <w:numPr>
                <w:ilvl w:val="0"/>
                <w:numId w:val="7"/>
              </w:numPr>
              <w:rPr>
                <w:rFonts w:ascii="Times New Roman" w:hAnsi="Times New Roman"/>
                <w:sz w:val="24"/>
                <w:szCs w:val="24"/>
              </w:rPr>
            </w:pPr>
          </w:p>
        </w:tc>
        <w:tc>
          <w:tcPr>
            <w:tcW w:w="9356" w:type="dxa"/>
            <w:gridSpan w:val="2"/>
          </w:tcPr>
          <w:p w14:paraId="5751303A" w14:textId="77777777" w:rsidR="00A51976" w:rsidRPr="00140AC2" w:rsidRDefault="00A51976" w:rsidP="0063276B">
            <w:pPr>
              <w:ind w:left="176" w:hanging="142"/>
              <w:rPr>
                <w:rFonts w:ascii="Times New Roman" w:hAnsi="Times New Roman"/>
                <w:sz w:val="24"/>
                <w:szCs w:val="24"/>
              </w:rPr>
            </w:pPr>
            <w:r w:rsidRPr="00140AC2">
              <w:rPr>
                <w:rFonts w:ascii="Times New Roman" w:hAnsi="Times New Roman"/>
                <w:sz w:val="24"/>
                <w:szCs w:val="24"/>
              </w:rPr>
              <w:t>Национальная электронная библиотека</w:t>
            </w:r>
          </w:p>
        </w:tc>
        <w:tc>
          <w:tcPr>
            <w:tcW w:w="3827" w:type="dxa"/>
            <w:gridSpan w:val="2"/>
          </w:tcPr>
          <w:p w14:paraId="60B40639" w14:textId="77777777" w:rsidR="00A51976" w:rsidRPr="00140AC2" w:rsidRDefault="00A51976" w:rsidP="0063276B">
            <w:pPr>
              <w:rPr>
                <w:rFonts w:ascii="Times New Roman" w:hAnsi="Times New Roman"/>
                <w:sz w:val="24"/>
                <w:szCs w:val="24"/>
              </w:rPr>
            </w:pPr>
            <w:hyperlink r:id="rId23" w:history="1">
              <w:r w:rsidRPr="00140AC2">
                <w:rPr>
                  <w:rFonts w:ascii="Times New Roman" w:hAnsi="Times New Roman"/>
                  <w:color w:val="0000FF"/>
                  <w:sz w:val="24"/>
                  <w:szCs w:val="24"/>
                  <w:u w:val="single"/>
                  <w:lang w:val="en-US"/>
                </w:rPr>
                <w:t>http</w:t>
              </w:r>
              <w:r w:rsidRPr="00140AC2">
                <w:rPr>
                  <w:rFonts w:ascii="Times New Roman" w:hAnsi="Times New Roman"/>
                  <w:color w:val="0000FF"/>
                  <w:sz w:val="24"/>
                  <w:szCs w:val="24"/>
                  <w:u w:val="single"/>
                </w:rPr>
                <w:t>://</w:t>
              </w:r>
              <w:r w:rsidRPr="00140AC2">
                <w:rPr>
                  <w:rFonts w:ascii="Times New Roman" w:hAnsi="Times New Roman"/>
                  <w:color w:val="0000FF"/>
                  <w:sz w:val="24"/>
                  <w:szCs w:val="24"/>
                  <w:u w:val="single"/>
                  <w:shd w:val="clear" w:color="auto" w:fill="FFFFFF"/>
                  <w:lang w:val="en-US"/>
                </w:rPr>
                <w:t>www</w:t>
              </w:r>
              <w:r w:rsidRPr="00140AC2">
                <w:rPr>
                  <w:rFonts w:ascii="Times New Roman" w:hAnsi="Times New Roman"/>
                  <w:color w:val="0000FF"/>
                  <w:sz w:val="24"/>
                  <w:szCs w:val="24"/>
                  <w:u w:val="single"/>
                  <w:shd w:val="clear" w:color="auto" w:fill="FFFFFF"/>
                </w:rPr>
                <w:t>.</w:t>
              </w:r>
              <w:proofErr w:type="spellStart"/>
              <w:r w:rsidRPr="00140AC2">
                <w:rPr>
                  <w:rFonts w:ascii="Times New Roman" w:hAnsi="Times New Roman"/>
                  <w:color w:val="0000FF"/>
                  <w:sz w:val="24"/>
                  <w:szCs w:val="24"/>
                  <w:u w:val="single"/>
                  <w:shd w:val="clear" w:color="auto" w:fill="FFFFFF"/>
                  <w:lang w:val="en-US"/>
                </w:rPr>
                <w:t>nel</w:t>
              </w:r>
              <w:proofErr w:type="spellEnd"/>
              <w:r w:rsidRPr="00140AC2">
                <w:rPr>
                  <w:rFonts w:ascii="Times New Roman" w:hAnsi="Times New Roman"/>
                  <w:color w:val="0000FF"/>
                  <w:sz w:val="24"/>
                  <w:szCs w:val="24"/>
                  <w:u w:val="single"/>
                  <w:shd w:val="clear" w:color="auto" w:fill="FFFFFF"/>
                </w:rPr>
                <w:t>.</w:t>
              </w:r>
              <w:proofErr w:type="spellStart"/>
              <w:r w:rsidRPr="00140AC2">
                <w:rPr>
                  <w:rFonts w:ascii="Times New Roman" w:hAnsi="Times New Roman"/>
                  <w:color w:val="0000FF"/>
                  <w:sz w:val="24"/>
                  <w:szCs w:val="24"/>
                  <w:u w:val="single"/>
                  <w:shd w:val="clear" w:color="auto" w:fill="FFFFFF"/>
                  <w:lang w:val="en-US"/>
                </w:rPr>
                <w:t>nns</w:t>
              </w:r>
              <w:proofErr w:type="spellEnd"/>
              <w:r w:rsidRPr="00140AC2">
                <w:rPr>
                  <w:rFonts w:ascii="Times New Roman" w:hAnsi="Times New Roman"/>
                  <w:color w:val="0000FF"/>
                  <w:sz w:val="24"/>
                  <w:szCs w:val="24"/>
                  <w:u w:val="single"/>
                  <w:shd w:val="clear" w:color="auto" w:fill="FFFFFF"/>
                </w:rPr>
                <w:t>.</w:t>
              </w:r>
              <w:proofErr w:type="spellStart"/>
              <w:r w:rsidRPr="00140AC2">
                <w:rPr>
                  <w:rFonts w:ascii="Times New Roman" w:hAnsi="Times New Roman"/>
                  <w:color w:val="0000FF"/>
                  <w:sz w:val="24"/>
                  <w:szCs w:val="24"/>
                  <w:u w:val="single"/>
                  <w:shd w:val="clear" w:color="auto" w:fill="FFFFFF"/>
                  <w:lang w:val="en-US"/>
                </w:rPr>
                <w:t>ru</w:t>
              </w:r>
              <w:proofErr w:type="spellEnd"/>
              <w:r w:rsidRPr="00140AC2">
                <w:rPr>
                  <w:rFonts w:ascii="Times New Roman" w:hAnsi="Times New Roman"/>
                  <w:color w:val="0000FF"/>
                  <w:sz w:val="24"/>
                  <w:szCs w:val="24"/>
                  <w:u w:val="single"/>
                  <w:shd w:val="clear" w:color="auto" w:fill="FFFFFF"/>
                </w:rPr>
                <w:t>/</w:t>
              </w:r>
            </w:hyperlink>
          </w:p>
        </w:tc>
      </w:tr>
    </w:tbl>
    <w:p w14:paraId="6FC2084E" w14:textId="77777777" w:rsidR="00A51976" w:rsidRDefault="00A51976" w:rsidP="00A51976">
      <w:pPr>
        <w:spacing w:after="0" w:line="240" w:lineRule="auto"/>
        <w:jc w:val="both"/>
        <w:rPr>
          <w:rFonts w:ascii="Times New Roman" w:eastAsia="Times New Roman" w:hAnsi="Times New Roman" w:cs="Times New Roman"/>
          <w:sz w:val="24"/>
          <w:szCs w:val="24"/>
          <w:lang w:eastAsia="ru-RU"/>
        </w:rPr>
      </w:pPr>
      <w:r w:rsidRPr="00140A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01C578C6" w14:textId="77777777" w:rsidR="00A51976" w:rsidRPr="0007121F" w:rsidRDefault="00A51976" w:rsidP="00A51976">
      <w:pPr>
        <w:pStyle w:val="a9"/>
        <w:numPr>
          <w:ilvl w:val="0"/>
          <w:numId w:val="7"/>
        </w:numPr>
        <w:jc w:val="both"/>
      </w:pPr>
      <w:r w:rsidRPr="0007121F">
        <w:t xml:space="preserve">Электронная библиотека МГУ                                                                                                         </w:t>
      </w:r>
      <w:hyperlink r:id="rId24" w:history="1">
        <w:r w:rsidRPr="0007121F">
          <w:rPr>
            <w:rStyle w:val="ad"/>
          </w:rPr>
          <w:t>http://www.nbmgu.ru/publicdb</w:t>
        </w:r>
      </w:hyperlink>
    </w:p>
    <w:p w14:paraId="0FB6EEB8" w14:textId="77777777" w:rsidR="00A51976" w:rsidRPr="0007121F" w:rsidRDefault="00A51976" w:rsidP="00A51976">
      <w:pPr>
        <w:pStyle w:val="a9"/>
        <w:numPr>
          <w:ilvl w:val="0"/>
          <w:numId w:val="7"/>
        </w:numPr>
        <w:jc w:val="both"/>
      </w:pPr>
      <w:r w:rsidRPr="0007121F">
        <w:t>Электронная библиотека «</w:t>
      </w:r>
      <w:proofErr w:type="spellStart"/>
      <w:proofErr w:type="gramStart"/>
      <w:r w:rsidRPr="0007121F">
        <w:t>Киберленинка</w:t>
      </w:r>
      <w:proofErr w:type="spellEnd"/>
      <w:r w:rsidRPr="0007121F">
        <w:t xml:space="preserve">»   </w:t>
      </w:r>
      <w:proofErr w:type="gramEnd"/>
      <w:r w:rsidRPr="0007121F">
        <w:t xml:space="preserve">                                                                                  </w:t>
      </w:r>
      <w:hyperlink r:id="rId25" w:history="1">
        <w:r w:rsidRPr="004E7881">
          <w:rPr>
            <w:rStyle w:val="ad"/>
          </w:rPr>
          <w:t>http://cyberleninka.ru</w:t>
        </w:r>
      </w:hyperlink>
    </w:p>
    <w:p w14:paraId="77F0B174" w14:textId="77777777" w:rsidR="00A51976" w:rsidRPr="00140AC2" w:rsidRDefault="00A51976" w:rsidP="00A51976">
      <w:pPr>
        <w:spacing w:after="0" w:line="240" w:lineRule="auto"/>
        <w:jc w:val="both"/>
        <w:rPr>
          <w:rFonts w:ascii="Times New Roman" w:eastAsia="Times New Roman" w:hAnsi="Times New Roman" w:cs="Times New Roman"/>
          <w:sz w:val="24"/>
          <w:szCs w:val="24"/>
          <w:lang w:eastAsia="ru-RU"/>
        </w:rPr>
      </w:pPr>
    </w:p>
    <w:p w14:paraId="67D4B137" w14:textId="77777777" w:rsidR="00A51976" w:rsidRPr="00140AC2" w:rsidRDefault="00A51976" w:rsidP="00A51976">
      <w:pPr>
        <w:spacing w:after="0" w:line="240" w:lineRule="auto"/>
        <w:contextualSpacing/>
        <w:rPr>
          <w:rFonts w:ascii="Times New Roman" w:eastAsia="Times New Roman" w:hAnsi="Times New Roman" w:cs="Times New Roman"/>
          <w:b/>
          <w:sz w:val="24"/>
          <w:szCs w:val="24"/>
          <w:lang w:eastAsia="ru-RU"/>
        </w:rPr>
      </w:pPr>
      <w:r w:rsidRPr="00140AC2">
        <w:rPr>
          <w:rFonts w:ascii="Times New Roman" w:eastAsia="Times New Roman" w:hAnsi="Times New Roman" w:cs="Times New Roman"/>
          <w:b/>
          <w:sz w:val="24"/>
          <w:szCs w:val="24"/>
          <w:lang w:eastAsia="ru-RU"/>
        </w:rPr>
        <w:t>Интернет-ресурсы:</w:t>
      </w:r>
    </w:p>
    <w:p w14:paraId="659F7168"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26" w:history="1">
        <w:r w:rsidRPr="00140AC2">
          <w:rPr>
            <w:rFonts w:ascii="Times New Roman" w:eastAsia="Times New Roman" w:hAnsi="Times New Roman" w:cs="Times New Roman"/>
            <w:color w:val="0000FF"/>
            <w:sz w:val="24"/>
            <w:szCs w:val="24"/>
            <w:u w:val="single"/>
            <w:lang w:val="en-US" w:eastAsia="ru-RU"/>
          </w:rPr>
          <w:t>www.rbc.ru</w:t>
        </w:r>
      </w:hyperlink>
      <w:r w:rsidRPr="00140AC2">
        <w:rPr>
          <w:rFonts w:ascii="Times New Roman" w:eastAsia="Times New Roman" w:hAnsi="Times New Roman" w:cs="Times New Roman"/>
          <w:sz w:val="24"/>
          <w:szCs w:val="24"/>
          <w:lang w:val="en-US" w:eastAsia="ru-RU"/>
        </w:rPr>
        <w:t xml:space="preserve"> </w:t>
      </w:r>
      <w:r w:rsidRPr="00140AC2">
        <w:rPr>
          <w:rFonts w:ascii="Times New Roman" w:eastAsia="Times New Roman" w:hAnsi="Times New Roman" w:cs="Times New Roman"/>
          <w:sz w:val="24"/>
          <w:szCs w:val="24"/>
          <w:lang w:eastAsia="ru-RU"/>
        </w:rPr>
        <w:t xml:space="preserve">– </w:t>
      </w:r>
      <w:proofErr w:type="spellStart"/>
      <w:r w:rsidRPr="00140AC2">
        <w:rPr>
          <w:rFonts w:ascii="Times New Roman" w:eastAsia="Times New Roman" w:hAnsi="Times New Roman" w:cs="Times New Roman"/>
          <w:sz w:val="24"/>
          <w:szCs w:val="24"/>
          <w:lang w:eastAsia="ru-RU"/>
        </w:rPr>
        <w:t>РосБизнесКонсалтинг</w:t>
      </w:r>
      <w:proofErr w:type="spellEnd"/>
    </w:p>
    <w:p w14:paraId="30CE883C"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27" w:history="1">
        <w:r w:rsidRPr="00140AC2">
          <w:rPr>
            <w:rFonts w:ascii="Times New Roman" w:eastAsia="Times New Roman" w:hAnsi="Times New Roman" w:cs="Times New Roman"/>
            <w:color w:val="0000FF"/>
            <w:sz w:val="24"/>
            <w:szCs w:val="24"/>
            <w:u w:val="single"/>
            <w:lang w:val="en-US" w:eastAsia="ru-RU"/>
          </w:rPr>
          <w:t>www.romir.ru</w:t>
        </w:r>
      </w:hyperlink>
      <w:r w:rsidRPr="00140AC2">
        <w:rPr>
          <w:rFonts w:ascii="Times New Roman" w:eastAsia="Times New Roman" w:hAnsi="Times New Roman" w:cs="Times New Roman"/>
          <w:sz w:val="24"/>
          <w:szCs w:val="24"/>
          <w:lang w:eastAsia="ru-RU"/>
        </w:rPr>
        <w:t xml:space="preserve"> – РОМИР</w:t>
      </w:r>
    </w:p>
    <w:p w14:paraId="7E4D3D62"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val="en-US" w:eastAsia="ru-RU"/>
        </w:rPr>
      </w:pPr>
      <w:hyperlink r:id="rId28" w:history="1">
        <w:r w:rsidRPr="00140AC2">
          <w:rPr>
            <w:rFonts w:ascii="Times New Roman" w:eastAsia="Times New Roman" w:hAnsi="Times New Roman" w:cs="Times New Roman"/>
            <w:color w:val="0000FF"/>
            <w:sz w:val="24"/>
            <w:szCs w:val="24"/>
            <w:u w:val="single"/>
            <w:lang w:val="en-US" w:eastAsia="ru-RU"/>
          </w:rPr>
          <w:t>www.economist.com</w:t>
        </w:r>
      </w:hyperlink>
      <w:r w:rsidRPr="00140AC2">
        <w:rPr>
          <w:rFonts w:ascii="Times New Roman" w:eastAsia="Times New Roman" w:hAnsi="Times New Roman" w:cs="Times New Roman"/>
          <w:sz w:val="24"/>
          <w:szCs w:val="24"/>
          <w:lang w:val="en-US" w:eastAsia="ru-RU"/>
        </w:rPr>
        <w:t xml:space="preserve"> – </w:t>
      </w:r>
      <w:r w:rsidRPr="00140AC2">
        <w:rPr>
          <w:rFonts w:ascii="Times New Roman" w:eastAsia="Times New Roman" w:hAnsi="Times New Roman" w:cs="Times New Roman"/>
          <w:sz w:val="24"/>
          <w:szCs w:val="24"/>
          <w:lang w:eastAsia="ru-RU"/>
        </w:rPr>
        <w:t>журнал</w:t>
      </w:r>
      <w:r w:rsidRPr="00140AC2">
        <w:rPr>
          <w:rFonts w:ascii="Times New Roman" w:eastAsia="Times New Roman" w:hAnsi="Times New Roman" w:cs="Times New Roman"/>
          <w:sz w:val="24"/>
          <w:szCs w:val="24"/>
          <w:lang w:val="en-US" w:eastAsia="ru-RU"/>
        </w:rPr>
        <w:t xml:space="preserve"> The Economist</w:t>
      </w:r>
    </w:p>
    <w:p w14:paraId="7438E5C3"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29" w:history="1">
        <w:r w:rsidRPr="00140AC2">
          <w:rPr>
            <w:rFonts w:ascii="Times New Roman" w:eastAsia="Times New Roman" w:hAnsi="Times New Roman" w:cs="Times New Roman"/>
            <w:color w:val="0000FF"/>
            <w:sz w:val="24"/>
            <w:szCs w:val="24"/>
            <w:u w:val="single"/>
            <w:lang w:val="en-US" w:eastAsia="ru-RU"/>
          </w:rPr>
          <w:t>www.gks.ru</w:t>
        </w:r>
      </w:hyperlink>
      <w:r w:rsidRPr="00140AC2">
        <w:rPr>
          <w:rFonts w:ascii="Times New Roman" w:eastAsia="Times New Roman" w:hAnsi="Times New Roman" w:cs="Times New Roman"/>
          <w:sz w:val="24"/>
          <w:szCs w:val="24"/>
          <w:lang w:eastAsia="ru-RU"/>
        </w:rPr>
        <w:t xml:space="preserve"> – Росстат</w:t>
      </w:r>
    </w:p>
    <w:p w14:paraId="45D37222"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30" w:history="1">
        <w:r w:rsidRPr="00140AC2">
          <w:rPr>
            <w:rFonts w:ascii="Times New Roman" w:eastAsia="Times New Roman" w:hAnsi="Times New Roman" w:cs="Times New Roman"/>
            <w:iCs/>
            <w:color w:val="0000FF"/>
            <w:spacing w:val="2"/>
            <w:sz w:val="24"/>
            <w:szCs w:val="24"/>
            <w:u w:val="single"/>
            <w:lang w:eastAsia="ru-RU"/>
          </w:rPr>
          <w:t>www.ecsocman.edu.ru</w:t>
        </w:r>
      </w:hyperlink>
      <w:r w:rsidRPr="00140AC2">
        <w:rPr>
          <w:rFonts w:ascii="Times New Roman" w:eastAsia="Times New Roman" w:hAnsi="Times New Roman" w:cs="Times New Roman"/>
          <w:iCs/>
          <w:color w:val="000000"/>
          <w:spacing w:val="2"/>
          <w:sz w:val="24"/>
          <w:szCs w:val="24"/>
          <w:lang w:eastAsia="ru-RU"/>
        </w:rPr>
        <w:t xml:space="preserve"> – </w:t>
      </w:r>
      <w:r w:rsidRPr="00140AC2">
        <w:rPr>
          <w:rFonts w:ascii="Times New Roman" w:eastAsia="Times New Roman" w:hAnsi="Times New Roman" w:cs="Times New Roman"/>
          <w:iCs/>
          <w:spacing w:val="2"/>
          <w:sz w:val="24"/>
          <w:szCs w:val="24"/>
          <w:lang w:eastAsia="ru-RU"/>
        </w:rPr>
        <w:t>Портал «Социология, экономика, менеджмент»</w:t>
      </w:r>
    </w:p>
    <w:p w14:paraId="5BCE6BC6"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31" w:history="1">
        <w:r w:rsidRPr="00140AC2">
          <w:rPr>
            <w:rFonts w:ascii="Times New Roman" w:eastAsia="Times New Roman" w:hAnsi="Times New Roman" w:cs="Times New Roman"/>
            <w:color w:val="0000FF"/>
            <w:sz w:val="24"/>
            <w:szCs w:val="24"/>
            <w:u w:val="single"/>
            <w:lang w:val="en-US" w:eastAsia="ru-RU"/>
          </w:rPr>
          <w:t>www</w:t>
        </w:r>
        <w:r w:rsidRPr="00140AC2">
          <w:rPr>
            <w:rFonts w:ascii="Times New Roman" w:eastAsia="Times New Roman" w:hAnsi="Times New Roman" w:cs="Times New Roman"/>
            <w:color w:val="0000FF"/>
            <w:sz w:val="24"/>
            <w:szCs w:val="24"/>
            <w:u w:val="single"/>
            <w:lang w:eastAsia="ru-RU"/>
          </w:rPr>
          <w:t>.</w:t>
        </w:r>
        <w:r w:rsidRPr="00140AC2">
          <w:rPr>
            <w:rFonts w:ascii="Times New Roman" w:eastAsia="Times New Roman" w:hAnsi="Times New Roman" w:cs="Times New Roman"/>
            <w:color w:val="0000FF"/>
            <w:sz w:val="24"/>
            <w:szCs w:val="24"/>
            <w:u w:val="single"/>
            <w:lang w:val="en-US" w:eastAsia="ru-RU"/>
          </w:rPr>
          <w:t>expert</w:t>
        </w:r>
        <w:r w:rsidRPr="00140AC2">
          <w:rPr>
            <w:rFonts w:ascii="Times New Roman" w:eastAsia="Times New Roman" w:hAnsi="Times New Roman" w:cs="Times New Roman"/>
            <w:color w:val="0000FF"/>
            <w:sz w:val="24"/>
            <w:szCs w:val="24"/>
            <w:u w:val="single"/>
            <w:lang w:eastAsia="ru-RU"/>
          </w:rPr>
          <w:t>.</w:t>
        </w:r>
        <w:proofErr w:type="spellStart"/>
        <w:r w:rsidRPr="00140AC2">
          <w:rPr>
            <w:rFonts w:ascii="Times New Roman" w:eastAsia="Times New Roman" w:hAnsi="Times New Roman" w:cs="Times New Roman"/>
            <w:color w:val="0000FF"/>
            <w:sz w:val="24"/>
            <w:szCs w:val="24"/>
            <w:u w:val="single"/>
            <w:lang w:val="en-US" w:eastAsia="ru-RU"/>
          </w:rPr>
          <w:t>ru</w:t>
        </w:r>
        <w:proofErr w:type="spellEnd"/>
      </w:hyperlink>
      <w:r w:rsidRPr="00140AC2">
        <w:rPr>
          <w:rFonts w:ascii="Times New Roman" w:eastAsia="Times New Roman" w:hAnsi="Times New Roman" w:cs="Times New Roman"/>
          <w:sz w:val="24"/>
          <w:szCs w:val="24"/>
          <w:lang w:eastAsia="ru-RU"/>
        </w:rPr>
        <w:t xml:space="preserve"> – журнал «Эксперт»</w:t>
      </w:r>
    </w:p>
    <w:p w14:paraId="19097A93"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32" w:history="1">
        <w:proofErr w:type="spellStart"/>
        <w:r w:rsidRPr="00140AC2">
          <w:rPr>
            <w:rFonts w:ascii="Times New Roman" w:eastAsia="Times New Roman" w:hAnsi="Times New Roman" w:cs="Times New Roman"/>
            <w:iCs/>
            <w:color w:val="0000FF"/>
            <w:spacing w:val="2"/>
            <w:sz w:val="24"/>
            <w:szCs w:val="24"/>
            <w:u w:val="single"/>
            <w:lang w:val="en-US" w:eastAsia="ru-RU"/>
          </w:rPr>
          <w:t>bigc</w:t>
        </w:r>
        <w:proofErr w:type="spellEnd"/>
        <w:r w:rsidRPr="00140AC2">
          <w:rPr>
            <w:rFonts w:ascii="Times New Roman" w:eastAsia="Times New Roman" w:hAnsi="Times New Roman" w:cs="Times New Roman"/>
            <w:iCs/>
            <w:color w:val="0000FF"/>
            <w:spacing w:val="2"/>
            <w:sz w:val="24"/>
            <w:szCs w:val="24"/>
            <w:u w:val="single"/>
            <w:lang w:eastAsia="ru-RU"/>
          </w:rPr>
          <w:t>.</w:t>
        </w:r>
        <w:proofErr w:type="spellStart"/>
        <w:r w:rsidRPr="00140AC2">
          <w:rPr>
            <w:rFonts w:ascii="Times New Roman" w:eastAsia="Times New Roman" w:hAnsi="Times New Roman" w:cs="Times New Roman"/>
            <w:iCs/>
            <w:color w:val="0000FF"/>
            <w:spacing w:val="2"/>
            <w:sz w:val="24"/>
            <w:szCs w:val="24"/>
            <w:u w:val="single"/>
            <w:lang w:val="en-US" w:eastAsia="ru-RU"/>
          </w:rPr>
          <w:t>ru</w:t>
        </w:r>
        <w:proofErr w:type="spellEnd"/>
        <w:r w:rsidRPr="00140AC2">
          <w:rPr>
            <w:rFonts w:ascii="Times New Roman" w:eastAsia="Times New Roman" w:hAnsi="Times New Roman" w:cs="Times New Roman"/>
            <w:iCs/>
            <w:color w:val="0000FF"/>
            <w:spacing w:val="2"/>
            <w:sz w:val="24"/>
            <w:szCs w:val="24"/>
            <w:u w:val="single"/>
            <w:lang w:eastAsia="ru-RU"/>
          </w:rPr>
          <w:t>/</w:t>
        </w:r>
        <w:r w:rsidRPr="00140AC2">
          <w:rPr>
            <w:rFonts w:ascii="Times New Roman" w:eastAsia="Times New Roman" w:hAnsi="Times New Roman" w:cs="Times New Roman"/>
            <w:iCs/>
            <w:color w:val="0000FF"/>
            <w:spacing w:val="2"/>
            <w:sz w:val="24"/>
            <w:szCs w:val="24"/>
            <w:u w:val="single"/>
            <w:lang w:val="en-US" w:eastAsia="ru-RU"/>
          </w:rPr>
          <w:t>publications</w:t>
        </w:r>
        <w:r w:rsidRPr="00140AC2">
          <w:rPr>
            <w:rFonts w:ascii="Times New Roman" w:eastAsia="Times New Roman" w:hAnsi="Times New Roman" w:cs="Times New Roman"/>
            <w:iCs/>
            <w:color w:val="0000FF"/>
            <w:spacing w:val="2"/>
            <w:sz w:val="24"/>
            <w:szCs w:val="24"/>
            <w:u w:val="single"/>
            <w:lang w:eastAsia="ru-RU"/>
          </w:rPr>
          <w:t>/</w:t>
        </w:r>
        <w:r w:rsidRPr="00140AC2">
          <w:rPr>
            <w:rFonts w:ascii="Times New Roman" w:eastAsia="Times New Roman" w:hAnsi="Times New Roman" w:cs="Times New Roman"/>
            <w:iCs/>
            <w:color w:val="0000FF"/>
            <w:spacing w:val="2"/>
            <w:sz w:val="24"/>
            <w:szCs w:val="24"/>
            <w:u w:val="single"/>
            <w:lang w:val="en-US" w:eastAsia="ru-RU"/>
          </w:rPr>
          <w:t>other</w:t>
        </w:r>
        <w:r w:rsidRPr="00140AC2">
          <w:rPr>
            <w:rFonts w:ascii="Times New Roman" w:eastAsia="Times New Roman" w:hAnsi="Times New Roman" w:cs="Times New Roman"/>
            <w:iCs/>
            <w:color w:val="0000FF"/>
            <w:spacing w:val="2"/>
            <w:sz w:val="24"/>
            <w:szCs w:val="24"/>
            <w:u w:val="single"/>
            <w:lang w:eastAsia="ru-RU"/>
          </w:rPr>
          <w:t>/</w:t>
        </w:r>
        <w:r w:rsidRPr="00140AC2">
          <w:rPr>
            <w:rFonts w:ascii="Times New Roman" w:eastAsia="Times New Roman" w:hAnsi="Times New Roman" w:cs="Times New Roman"/>
            <w:iCs/>
            <w:color w:val="0000FF"/>
            <w:spacing w:val="2"/>
            <w:sz w:val="24"/>
            <w:szCs w:val="24"/>
            <w:u w:val="single"/>
            <w:lang w:val="en-US" w:eastAsia="ru-RU"/>
          </w:rPr>
          <w:t>org</w:t>
        </w:r>
        <w:r w:rsidRPr="00140AC2">
          <w:rPr>
            <w:rFonts w:ascii="Times New Roman" w:eastAsia="Times New Roman" w:hAnsi="Times New Roman" w:cs="Times New Roman"/>
            <w:iCs/>
            <w:color w:val="0000FF"/>
            <w:spacing w:val="2"/>
            <w:sz w:val="24"/>
            <w:szCs w:val="24"/>
            <w:u w:val="single"/>
            <w:lang w:eastAsia="ru-RU"/>
          </w:rPr>
          <w:t>_</w:t>
        </w:r>
        <w:r w:rsidRPr="00140AC2">
          <w:rPr>
            <w:rFonts w:ascii="Times New Roman" w:eastAsia="Times New Roman" w:hAnsi="Times New Roman" w:cs="Times New Roman"/>
            <w:iCs/>
            <w:color w:val="0000FF"/>
            <w:spacing w:val="2"/>
            <w:sz w:val="24"/>
            <w:szCs w:val="24"/>
            <w:u w:val="single"/>
            <w:lang w:val="en-US" w:eastAsia="ru-RU"/>
          </w:rPr>
          <w:t>culture</w:t>
        </w:r>
        <w:r w:rsidRPr="00140AC2">
          <w:rPr>
            <w:rFonts w:ascii="Times New Roman" w:eastAsia="Times New Roman" w:hAnsi="Times New Roman" w:cs="Times New Roman"/>
            <w:iCs/>
            <w:color w:val="0000FF"/>
            <w:spacing w:val="2"/>
            <w:sz w:val="24"/>
            <w:szCs w:val="24"/>
            <w:u w:val="single"/>
            <w:lang w:eastAsia="ru-RU"/>
          </w:rPr>
          <w:t>/</w:t>
        </w:r>
      </w:hyperlink>
      <w:r w:rsidRPr="00140AC2">
        <w:rPr>
          <w:rFonts w:ascii="Times New Roman" w:eastAsia="Times New Roman" w:hAnsi="Times New Roman" w:cs="Times New Roman"/>
          <w:iCs/>
          <w:color w:val="000000"/>
          <w:spacing w:val="2"/>
          <w:sz w:val="24"/>
          <w:szCs w:val="24"/>
          <w:lang w:eastAsia="ru-RU"/>
        </w:rPr>
        <w:t xml:space="preserve"> –</w:t>
      </w:r>
      <w:r w:rsidRPr="00140AC2">
        <w:rPr>
          <w:rFonts w:ascii="Times New Roman" w:eastAsia="Times New Roman" w:hAnsi="Times New Roman" w:cs="Times New Roman"/>
          <w:iCs/>
          <w:spacing w:val="2"/>
          <w:sz w:val="24"/>
          <w:szCs w:val="24"/>
          <w:lang w:eastAsia="ru-RU"/>
        </w:rPr>
        <w:t xml:space="preserve"> подбор книг и статей по проблематике организационной культуры</w:t>
      </w:r>
    </w:p>
    <w:p w14:paraId="1BB0259B" w14:textId="77777777" w:rsidR="00A51976" w:rsidRPr="00140AC2" w:rsidRDefault="00A51976" w:rsidP="00A51976">
      <w:pPr>
        <w:numPr>
          <w:ilvl w:val="0"/>
          <w:numId w:val="2"/>
        </w:numPr>
        <w:tabs>
          <w:tab w:val="num" w:pos="426"/>
        </w:tabs>
        <w:spacing w:after="0" w:line="240" w:lineRule="auto"/>
        <w:ind w:left="426" w:firstLine="283"/>
        <w:jc w:val="both"/>
        <w:rPr>
          <w:rFonts w:ascii="Times New Roman" w:eastAsia="Times New Roman" w:hAnsi="Times New Roman" w:cs="Times New Roman"/>
          <w:sz w:val="24"/>
          <w:szCs w:val="24"/>
          <w:lang w:eastAsia="ru-RU"/>
        </w:rPr>
      </w:pPr>
      <w:hyperlink r:id="rId33" w:history="1">
        <w:r w:rsidRPr="00140AC2">
          <w:rPr>
            <w:rFonts w:ascii="Times New Roman" w:eastAsia="Times New Roman" w:hAnsi="Times New Roman" w:cs="Times New Roman"/>
            <w:color w:val="0000FF"/>
            <w:sz w:val="24"/>
            <w:szCs w:val="24"/>
            <w:u w:val="single"/>
            <w:lang w:val="en-US" w:eastAsia="ru-RU"/>
          </w:rPr>
          <w:t>www</w:t>
        </w:r>
        <w:r w:rsidRPr="00140AC2">
          <w:rPr>
            <w:rFonts w:ascii="Times New Roman" w:eastAsia="Times New Roman" w:hAnsi="Times New Roman" w:cs="Times New Roman"/>
            <w:color w:val="0000FF"/>
            <w:sz w:val="24"/>
            <w:szCs w:val="24"/>
            <w:u w:val="single"/>
            <w:lang w:eastAsia="ru-RU"/>
          </w:rPr>
          <w:t>.</w:t>
        </w:r>
        <w:proofErr w:type="spellStart"/>
        <w:r w:rsidRPr="00140AC2">
          <w:rPr>
            <w:rFonts w:ascii="Times New Roman" w:eastAsia="Times New Roman" w:hAnsi="Times New Roman" w:cs="Times New Roman"/>
            <w:color w:val="0000FF"/>
            <w:sz w:val="24"/>
            <w:szCs w:val="24"/>
            <w:u w:val="single"/>
            <w:lang w:val="en-US" w:eastAsia="ru-RU"/>
          </w:rPr>
          <w:t>rtr</w:t>
        </w:r>
        <w:proofErr w:type="spellEnd"/>
        <w:r w:rsidRPr="00140AC2">
          <w:rPr>
            <w:rFonts w:ascii="Times New Roman" w:eastAsia="Times New Roman" w:hAnsi="Times New Roman" w:cs="Times New Roman"/>
            <w:color w:val="0000FF"/>
            <w:sz w:val="24"/>
            <w:szCs w:val="24"/>
            <w:u w:val="single"/>
            <w:lang w:eastAsia="ru-RU"/>
          </w:rPr>
          <w:t>.</w:t>
        </w:r>
        <w:proofErr w:type="spellStart"/>
        <w:r w:rsidRPr="00140AC2">
          <w:rPr>
            <w:rFonts w:ascii="Times New Roman" w:eastAsia="Times New Roman" w:hAnsi="Times New Roman" w:cs="Times New Roman"/>
            <w:color w:val="0000FF"/>
            <w:sz w:val="24"/>
            <w:szCs w:val="24"/>
            <w:u w:val="single"/>
            <w:lang w:val="en-US" w:eastAsia="ru-RU"/>
          </w:rPr>
          <w:t>ru</w:t>
        </w:r>
        <w:proofErr w:type="spellEnd"/>
      </w:hyperlink>
      <w:r w:rsidRPr="00140AC2">
        <w:rPr>
          <w:rFonts w:ascii="Times New Roman" w:eastAsia="Times New Roman" w:hAnsi="Times New Roman" w:cs="Times New Roman"/>
          <w:sz w:val="24"/>
          <w:szCs w:val="24"/>
          <w:lang w:eastAsia="ru-RU"/>
        </w:rPr>
        <w:t xml:space="preserve"> – Человеческие ресурсы России.</w:t>
      </w:r>
    </w:p>
    <w:p w14:paraId="4F9F7ABB" w14:textId="77777777" w:rsidR="00A51976" w:rsidRPr="00140AC2" w:rsidRDefault="00A51976" w:rsidP="00A51976">
      <w:pPr>
        <w:tabs>
          <w:tab w:val="num" w:pos="426"/>
        </w:tabs>
        <w:spacing w:after="0" w:line="240" w:lineRule="auto"/>
        <w:ind w:firstLine="283"/>
        <w:jc w:val="both"/>
        <w:rPr>
          <w:rFonts w:ascii="Times New Roman" w:eastAsia="Times New Roman" w:hAnsi="Times New Roman" w:cs="Times New Roman"/>
          <w:sz w:val="24"/>
          <w:szCs w:val="24"/>
          <w:lang w:eastAsia="ru-RU"/>
        </w:rPr>
      </w:pPr>
    </w:p>
    <w:p w14:paraId="34344674" w14:textId="77777777" w:rsidR="00A51976" w:rsidRPr="00682B8C" w:rsidRDefault="00A51976" w:rsidP="00A51976">
      <w:pPr>
        <w:numPr>
          <w:ilvl w:val="1"/>
          <w:numId w:val="2"/>
        </w:numPr>
        <w:spacing w:after="0" w:line="276" w:lineRule="auto"/>
        <w:jc w:val="both"/>
        <w:rPr>
          <w:rFonts w:ascii="Times New Roman" w:eastAsia="Times New Roman" w:hAnsi="Times New Roman" w:cs="Times New Roman"/>
          <w:b/>
          <w:sz w:val="24"/>
          <w:szCs w:val="24"/>
        </w:rPr>
      </w:pPr>
      <w:r w:rsidRPr="00682B8C">
        <w:rPr>
          <w:rFonts w:ascii="Times New Roman" w:eastAsia="Times New Roman" w:hAnsi="Times New Roman" w:cs="Times New Roman"/>
          <w:b/>
          <w:sz w:val="24"/>
          <w:szCs w:val="24"/>
        </w:rPr>
        <w:t xml:space="preserve"> Описание материально-технического обеспечения:</w:t>
      </w:r>
    </w:p>
    <w:p w14:paraId="547FA6E8" w14:textId="77777777" w:rsidR="00A51976" w:rsidRPr="00682B8C" w:rsidRDefault="00A51976" w:rsidP="00A51976">
      <w:pPr>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682B8C">
        <w:rPr>
          <w:rFonts w:ascii="Times New Roman" w:eastAsia="Times New Roman" w:hAnsi="Times New Roman" w:cs="Times New Roman"/>
          <w:sz w:val="24"/>
          <w:szCs w:val="24"/>
          <w:lang w:val="en-US" w:eastAsia="ru-RU"/>
        </w:rPr>
        <w:t>MS</w:t>
      </w:r>
      <w:r w:rsidRPr="00682B8C">
        <w:rPr>
          <w:rFonts w:ascii="Times New Roman" w:eastAsia="Times New Roman" w:hAnsi="Times New Roman" w:cs="Times New Roman"/>
          <w:sz w:val="24"/>
          <w:szCs w:val="24"/>
          <w:lang w:eastAsia="ru-RU"/>
        </w:rPr>
        <w:t xml:space="preserve"> </w:t>
      </w:r>
      <w:r w:rsidRPr="00682B8C">
        <w:rPr>
          <w:rFonts w:ascii="Times New Roman" w:eastAsia="Times New Roman" w:hAnsi="Times New Roman" w:cs="Times New Roman"/>
          <w:sz w:val="24"/>
          <w:szCs w:val="24"/>
          <w:lang w:val="en-US" w:eastAsia="ru-RU"/>
        </w:rPr>
        <w:t>Office</w:t>
      </w:r>
      <w:r w:rsidRPr="00682B8C">
        <w:rPr>
          <w:rFonts w:ascii="Times New Roman" w:eastAsia="Times New Roman" w:hAnsi="Times New Roman" w:cs="Times New Roman"/>
          <w:sz w:val="24"/>
          <w:szCs w:val="24"/>
          <w:lang w:eastAsia="ru-RU"/>
        </w:rPr>
        <w:t xml:space="preserve">. </w:t>
      </w:r>
    </w:p>
    <w:p w14:paraId="4032F928" w14:textId="77777777" w:rsidR="00A51976" w:rsidRPr="00682B8C" w:rsidRDefault="00A51976" w:rsidP="00A51976">
      <w:pPr>
        <w:autoSpaceDE w:val="0"/>
        <w:autoSpaceDN w:val="0"/>
        <w:adjustRightInd w:val="0"/>
        <w:spacing w:after="0" w:line="240" w:lineRule="auto"/>
        <w:ind w:left="360" w:firstLine="207"/>
        <w:jc w:val="both"/>
        <w:rPr>
          <w:rFonts w:ascii="Times New Roman" w:eastAsia="Times New Roman" w:hAnsi="Times New Roman" w:cs="Times New Roman"/>
          <w:sz w:val="24"/>
          <w:szCs w:val="24"/>
          <w:lang w:eastAsia="ru-RU"/>
        </w:rPr>
      </w:pPr>
    </w:p>
    <w:p w14:paraId="7E8D5C6D" w14:textId="77777777" w:rsidR="00A51976" w:rsidRPr="00682B8C" w:rsidRDefault="00A51976" w:rsidP="00A51976">
      <w:pPr>
        <w:spacing w:after="0" w:line="240" w:lineRule="auto"/>
        <w:ind w:firstLine="426"/>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 xml:space="preserve">9. Язык преподавания. </w:t>
      </w:r>
    </w:p>
    <w:p w14:paraId="101FCD31" w14:textId="77777777" w:rsidR="00A51976" w:rsidRPr="00682B8C" w:rsidRDefault="00A51976" w:rsidP="00A51976">
      <w:pPr>
        <w:spacing w:after="0" w:line="240" w:lineRule="auto"/>
        <w:ind w:firstLine="426"/>
        <w:rPr>
          <w:rFonts w:ascii="Times New Roman" w:eastAsia="Times New Roman" w:hAnsi="Times New Roman" w:cs="Times New Roman"/>
          <w:sz w:val="24"/>
          <w:szCs w:val="24"/>
          <w:lang w:eastAsia="ru-RU"/>
        </w:rPr>
      </w:pPr>
      <w:r w:rsidRPr="00682B8C">
        <w:rPr>
          <w:rFonts w:ascii="Times New Roman" w:eastAsia="Times New Roman" w:hAnsi="Times New Roman" w:cs="Times New Roman"/>
          <w:sz w:val="24"/>
          <w:szCs w:val="24"/>
          <w:lang w:eastAsia="ru-RU"/>
        </w:rPr>
        <w:t>Русский.</w:t>
      </w:r>
    </w:p>
    <w:p w14:paraId="2F0F9390" w14:textId="77777777" w:rsidR="00A51976" w:rsidRPr="00682B8C" w:rsidRDefault="00A51976" w:rsidP="00A51976">
      <w:pPr>
        <w:spacing w:after="0" w:line="240" w:lineRule="auto"/>
        <w:ind w:firstLine="426"/>
        <w:rPr>
          <w:rFonts w:ascii="Times New Roman" w:eastAsia="Times New Roman" w:hAnsi="Times New Roman" w:cs="Times New Roman"/>
          <w:b/>
          <w:sz w:val="24"/>
          <w:szCs w:val="24"/>
          <w:lang w:eastAsia="ru-RU"/>
        </w:rPr>
      </w:pPr>
      <w:r w:rsidRPr="00682B8C">
        <w:rPr>
          <w:rFonts w:ascii="Times New Roman" w:eastAsia="Times New Roman" w:hAnsi="Times New Roman" w:cs="Times New Roman"/>
          <w:b/>
          <w:sz w:val="24"/>
          <w:szCs w:val="24"/>
          <w:lang w:eastAsia="ru-RU"/>
        </w:rPr>
        <w:t>10. Преподаватель (преподаватели).</w:t>
      </w:r>
    </w:p>
    <w:p w14:paraId="039CCF16" w14:textId="77777777" w:rsidR="00A51976" w:rsidRPr="00682B8C" w:rsidRDefault="00A51976" w:rsidP="00A51976">
      <w:pPr>
        <w:numPr>
          <w:ilvl w:val="0"/>
          <w:numId w:val="1"/>
        </w:num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Гавриленко Ольга Владимировна</w:t>
      </w:r>
      <w:r w:rsidRPr="00682B8C">
        <w:rPr>
          <w:rFonts w:ascii="Times New Roman" w:eastAsia="Times New Roman" w:hAnsi="Times New Roman" w:cs="Times New Roman"/>
          <w:sz w:val="24"/>
          <w:szCs w:val="24"/>
          <w:lang w:eastAsia="ru-RU"/>
        </w:rPr>
        <w:t xml:space="preserve">, доцент, </w:t>
      </w:r>
      <w:proofErr w:type="spellStart"/>
      <w:r w:rsidRPr="00682B8C">
        <w:rPr>
          <w:rFonts w:ascii="Times New Roman" w:eastAsia="Times New Roman" w:hAnsi="Times New Roman" w:cs="Times New Roman"/>
          <w:sz w:val="24"/>
          <w:szCs w:val="24"/>
          <w:lang w:eastAsia="ru-RU"/>
        </w:rPr>
        <w:t>к.социол.н</w:t>
      </w:r>
      <w:proofErr w:type="spellEnd"/>
      <w:r w:rsidRPr="00682B8C">
        <w:rPr>
          <w:rFonts w:ascii="Times New Roman" w:eastAsia="Times New Roman" w:hAnsi="Times New Roman" w:cs="Times New Roman"/>
          <w:sz w:val="24"/>
          <w:szCs w:val="24"/>
          <w:lang w:eastAsia="ru-RU"/>
        </w:rPr>
        <w:t>.</w:t>
      </w:r>
    </w:p>
    <w:p w14:paraId="31C13551" w14:textId="77777777" w:rsidR="00A51976" w:rsidRPr="00682B8C" w:rsidRDefault="00A51976" w:rsidP="00A51976">
      <w:pPr>
        <w:spacing w:after="0" w:line="276" w:lineRule="auto"/>
        <w:jc w:val="both"/>
        <w:rPr>
          <w:rFonts w:ascii="Times New Roman" w:eastAsia="Times New Roman" w:hAnsi="Times New Roman" w:cs="Times New Roman"/>
          <w:b/>
          <w:sz w:val="24"/>
          <w:szCs w:val="24"/>
        </w:rPr>
      </w:pPr>
      <w:r w:rsidRPr="00682B8C">
        <w:rPr>
          <w:rFonts w:ascii="Times New Roman" w:eastAsia="Times New Roman" w:hAnsi="Times New Roman" w:cs="Times New Roman"/>
          <w:b/>
          <w:sz w:val="24"/>
          <w:szCs w:val="24"/>
        </w:rPr>
        <w:t xml:space="preserve">       11. </w:t>
      </w:r>
      <w:r>
        <w:rPr>
          <w:rFonts w:ascii="Times New Roman" w:eastAsia="Times New Roman" w:hAnsi="Times New Roman" w:cs="Times New Roman"/>
          <w:b/>
          <w:sz w:val="24"/>
          <w:szCs w:val="24"/>
        </w:rPr>
        <w:t>Разработчик</w:t>
      </w:r>
      <w:r w:rsidRPr="00682B8C">
        <w:rPr>
          <w:rFonts w:ascii="Times New Roman" w:eastAsia="Times New Roman" w:hAnsi="Times New Roman" w:cs="Times New Roman"/>
          <w:b/>
          <w:sz w:val="24"/>
          <w:szCs w:val="24"/>
        </w:rPr>
        <w:t xml:space="preserve"> программы.</w:t>
      </w:r>
    </w:p>
    <w:p w14:paraId="5C27325A" w14:textId="77777777" w:rsidR="00A51976" w:rsidRPr="00682B8C" w:rsidRDefault="00A51976" w:rsidP="00A51976">
      <w:pPr>
        <w:numPr>
          <w:ilvl w:val="0"/>
          <w:numId w:val="1"/>
        </w:numPr>
        <w:spacing w:after="0" w:line="240" w:lineRule="auto"/>
        <w:ind w:left="1146" w:hanging="12"/>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Гавриленко Ольга Владимировна</w:t>
      </w:r>
      <w:r w:rsidRPr="00682B8C">
        <w:rPr>
          <w:rFonts w:ascii="Times New Roman" w:eastAsia="Times New Roman" w:hAnsi="Times New Roman" w:cs="Times New Roman"/>
          <w:sz w:val="24"/>
          <w:szCs w:val="24"/>
          <w:lang w:eastAsia="ru-RU"/>
        </w:rPr>
        <w:t xml:space="preserve">, доцент, </w:t>
      </w:r>
      <w:proofErr w:type="spellStart"/>
      <w:r w:rsidRPr="00682B8C">
        <w:rPr>
          <w:rFonts w:ascii="Times New Roman" w:eastAsia="Times New Roman" w:hAnsi="Times New Roman" w:cs="Times New Roman"/>
          <w:sz w:val="24"/>
          <w:szCs w:val="24"/>
          <w:lang w:eastAsia="ru-RU"/>
        </w:rPr>
        <w:t>к.социол.н</w:t>
      </w:r>
      <w:proofErr w:type="spellEnd"/>
      <w:r w:rsidRPr="00682B8C">
        <w:rPr>
          <w:rFonts w:ascii="Times New Roman" w:eastAsia="Times New Roman" w:hAnsi="Times New Roman" w:cs="Times New Roman"/>
          <w:sz w:val="24"/>
          <w:szCs w:val="24"/>
          <w:lang w:eastAsia="ru-RU"/>
        </w:rPr>
        <w:t>.</w:t>
      </w:r>
    </w:p>
    <w:p w14:paraId="66C37CF0" w14:textId="77777777" w:rsidR="00A51976" w:rsidRDefault="00A51976" w:rsidP="00A51976">
      <w:pPr>
        <w:pStyle w:val="a9"/>
        <w:ind w:left="426" w:hanging="426"/>
        <w:jc w:val="both"/>
      </w:pPr>
      <w:r>
        <w:t xml:space="preserve">       </w:t>
      </w:r>
      <w:r w:rsidRPr="00601369">
        <w:rPr>
          <w:b/>
        </w:rPr>
        <w:t xml:space="preserve">12. </w:t>
      </w:r>
      <w:r w:rsidRPr="00DE390C">
        <w:t>Соответствие результатов обучения по данному элементу ОПОП результатам освоения ОПОП указано в Общей характеристике ОПОП.</w:t>
      </w:r>
    </w:p>
    <w:p w14:paraId="749CDFA5" w14:textId="77777777" w:rsidR="00A51976" w:rsidRDefault="00A51976" w:rsidP="00A51976"/>
    <w:p w14:paraId="18A79B6A" w14:textId="77777777" w:rsidR="008455E8" w:rsidRDefault="008455E8"/>
    <w:sectPr w:rsidR="008455E8" w:rsidSect="00183C34">
      <w:footerReference w:type="even" r:id="rId34"/>
      <w:footerReference w:type="default" r:id="rId35"/>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2B0" w14:textId="77777777" w:rsidR="00754F8B" w:rsidRDefault="00A26A20" w:rsidP="00183C3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305BC9E" w14:textId="77777777" w:rsidR="00754F8B" w:rsidRDefault="00A26A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6E39" w14:textId="77777777" w:rsidR="00754F8B" w:rsidRDefault="00A26A20" w:rsidP="00183C3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6FEF2E69" w14:textId="77777777" w:rsidR="00754F8B" w:rsidRDefault="00A26A2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00"/>
    <w:multiLevelType w:val="hybridMultilevel"/>
    <w:tmpl w:val="82904720"/>
    <w:lvl w:ilvl="0" w:tplc="D73A6B2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27D78"/>
    <w:multiLevelType w:val="hybridMultilevel"/>
    <w:tmpl w:val="4DA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53143"/>
    <w:multiLevelType w:val="hybridMultilevel"/>
    <w:tmpl w:val="667AF0FC"/>
    <w:lvl w:ilvl="0" w:tplc="95EE3E3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75EF7"/>
    <w:multiLevelType w:val="hybridMultilevel"/>
    <w:tmpl w:val="E4E027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3453BEA"/>
    <w:multiLevelType w:val="hybridMultilevel"/>
    <w:tmpl w:val="8E8AD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4663C9"/>
    <w:multiLevelType w:val="hybridMultilevel"/>
    <w:tmpl w:val="B08EB0D2"/>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6" w15:restartNumberingAfterBreak="0">
    <w:nsid w:val="29211A1E"/>
    <w:multiLevelType w:val="hybridMultilevel"/>
    <w:tmpl w:val="5D5AD2B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2AAF45D9"/>
    <w:multiLevelType w:val="hybridMultilevel"/>
    <w:tmpl w:val="D868B176"/>
    <w:lvl w:ilvl="0" w:tplc="3592962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FC43E95"/>
    <w:multiLevelType w:val="hybridMultilevel"/>
    <w:tmpl w:val="D4601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F08DE"/>
    <w:multiLevelType w:val="multilevel"/>
    <w:tmpl w:val="D9B697FC"/>
    <w:lvl w:ilvl="0">
      <w:start w:val="1"/>
      <w:numFmt w:val="decimal"/>
      <w:lvlText w:val="%1."/>
      <w:lvlJc w:val="left"/>
      <w:pPr>
        <w:ind w:left="360" w:hanging="360"/>
      </w:pPr>
      <w:rPr>
        <w:b w:val="0"/>
        <w:bCs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452F56"/>
    <w:multiLevelType w:val="hybridMultilevel"/>
    <w:tmpl w:val="128C038A"/>
    <w:lvl w:ilvl="0" w:tplc="A34E982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37765CD5"/>
    <w:multiLevelType w:val="hybridMultilevel"/>
    <w:tmpl w:val="E5523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3A7063"/>
    <w:multiLevelType w:val="hybridMultilevel"/>
    <w:tmpl w:val="8AC6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A4894"/>
    <w:multiLevelType w:val="hybridMultilevel"/>
    <w:tmpl w:val="8EB2D394"/>
    <w:lvl w:ilvl="0" w:tplc="82F8D1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51C1803"/>
    <w:multiLevelType w:val="hybridMultilevel"/>
    <w:tmpl w:val="E6E69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576A6F"/>
    <w:multiLevelType w:val="hybridMultilevel"/>
    <w:tmpl w:val="23B8A560"/>
    <w:lvl w:ilvl="0" w:tplc="8E4C94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4E670962"/>
    <w:multiLevelType w:val="hybridMultilevel"/>
    <w:tmpl w:val="3106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710569"/>
    <w:multiLevelType w:val="hybridMultilevel"/>
    <w:tmpl w:val="FEEAE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322141"/>
    <w:multiLevelType w:val="hybridMultilevel"/>
    <w:tmpl w:val="E876AA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55A1E9F"/>
    <w:multiLevelType w:val="multilevel"/>
    <w:tmpl w:val="E11EE96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D65228"/>
    <w:multiLevelType w:val="hybridMultilevel"/>
    <w:tmpl w:val="1B8C2106"/>
    <w:lvl w:ilvl="0" w:tplc="D13A5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2E487B"/>
    <w:multiLevelType w:val="hybridMultilevel"/>
    <w:tmpl w:val="AB80B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397FA0"/>
    <w:multiLevelType w:val="hybridMultilevel"/>
    <w:tmpl w:val="CDACB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8E3D2E"/>
    <w:multiLevelType w:val="hybridMultilevel"/>
    <w:tmpl w:val="1FE63B4E"/>
    <w:lvl w:ilvl="0" w:tplc="F062A7DC">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B13367"/>
    <w:multiLevelType w:val="hybridMultilevel"/>
    <w:tmpl w:val="C93C9C0E"/>
    <w:lvl w:ilvl="0" w:tplc="0419000F">
      <w:start w:val="1"/>
      <w:numFmt w:val="decimal"/>
      <w:lvlText w:val="%1."/>
      <w:lvlJc w:val="left"/>
      <w:pPr>
        <w:tabs>
          <w:tab w:val="num" w:pos="720"/>
        </w:tabs>
        <w:ind w:left="720" w:hanging="360"/>
      </w:pPr>
    </w:lvl>
    <w:lvl w:ilvl="1" w:tplc="EA44DDBC">
      <w:start w:val="1"/>
      <w:numFmt w:val="decimal"/>
      <w:lvlText w:val="%2."/>
      <w:lvlJc w:val="left"/>
      <w:pPr>
        <w:tabs>
          <w:tab w:val="num" w:pos="360"/>
        </w:tabs>
        <w:ind w:left="360" w:hanging="360"/>
      </w:pPr>
      <w:rPr>
        <w:rFonts w:ascii="Times New Roman" w:eastAsia="Times New Roman" w:hAnsi="Times New Roman" w:cs="Times New Roman"/>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ED45C76"/>
    <w:multiLevelType w:val="hybridMultilevel"/>
    <w:tmpl w:val="F91072A0"/>
    <w:lvl w:ilvl="0" w:tplc="B52AB40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7F88637B"/>
    <w:multiLevelType w:val="hybridMultilevel"/>
    <w:tmpl w:val="7004D318"/>
    <w:lvl w:ilvl="0" w:tplc="5A7E0B86">
      <w:start w:val="1"/>
      <w:numFmt w:val="decimal"/>
      <w:lvlText w:val="%1."/>
      <w:lvlJc w:val="left"/>
      <w:pPr>
        <w:tabs>
          <w:tab w:val="num" w:pos="1129"/>
        </w:tabs>
        <w:ind w:left="1129" w:hanging="3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num w:numId="1">
    <w:abstractNumId w:val="1"/>
  </w:num>
  <w:num w:numId="2">
    <w:abstractNumId w:val="19"/>
  </w:num>
  <w:num w:numId="3">
    <w:abstractNumId w:val="23"/>
  </w:num>
  <w:num w:numId="4">
    <w:abstractNumId w:val="11"/>
  </w:num>
  <w:num w:numId="5">
    <w:abstractNumId w:val="12"/>
  </w:num>
  <w:num w:numId="6">
    <w:abstractNumId w:val="2"/>
  </w:num>
  <w:num w:numId="7">
    <w:abstractNumId w:val="0"/>
  </w:num>
  <w:num w:numId="8">
    <w:abstractNumId w:val="21"/>
  </w:num>
  <w:num w:numId="9">
    <w:abstractNumId w:val="22"/>
  </w:num>
  <w:num w:numId="10">
    <w:abstractNumId w:val="24"/>
  </w:num>
  <w:num w:numId="11">
    <w:abstractNumId w:val="25"/>
  </w:num>
  <w:num w:numId="12">
    <w:abstractNumId w:val="4"/>
  </w:num>
  <w:num w:numId="13">
    <w:abstractNumId w:val="8"/>
  </w:num>
  <w:num w:numId="14">
    <w:abstractNumId w:val="14"/>
  </w:num>
  <w:num w:numId="15">
    <w:abstractNumId w:val="7"/>
  </w:num>
  <w:num w:numId="16">
    <w:abstractNumId w:val="13"/>
  </w:num>
  <w:num w:numId="17">
    <w:abstractNumId w:val="10"/>
  </w:num>
  <w:num w:numId="18">
    <w:abstractNumId w:val="26"/>
  </w:num>
  <w:num w:numId="19">
    <w:abstractNumId w:val="15"/>
  </w:num>
  <w:num w:numId="20">
    <w:abstractNumId w:val="27"/>
  </w:num>
  <w:num w:numId="21">
    <w:abstractNumId w:val="20"/>
  </w:num>
  <w:num w:numId="22">
    <w:abstractNumId w:val="17"/>
  </w:num>
  <w:num w:numId="23">
    <w:abstractNumId w:val="16"/>
  </w:num>
  <w:num w:numId="24">
    <w:abstractNumId w:val="5"/>
  </w:num>
  <w:num w:numId="25">
    <w:abstractNumId w:val="3"/>
  </w:num>
  <w:num w:numId="26">
    <w:abstractNumId w:val="18"/>
  </w:num>
  <w:num w:numId="27">
    <w:abstractNumId w:val="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76"/>
    <w:rsid w:val="00505822"/>
    <w:rsid w:val="005742D6"/>
    <w:rsid w:val="00787112"/>
    <w:rsid w:val="008455E8"/>
    <w:rsid w:val="00904A4B"/>
    <w:rsid w:val="00A26A20"/>
    <w:rsid w:val="00A51976"/>
    <w:rsid w:val="00E8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8850"/>
  <w15:chartTrackingRefBased/>
  <w15:docId w15:val="{320D2114-5657-40A1-848F-B18244D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5197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51976"/>
  </w:style>
  <w:style w:type="character" w:styleId="a5">
    <w:name w:val="page number"/>
    <w:basedOn w:val="a0"/>
    <w:uiPriority w:val="99"/>
    <w:rsid w:val="00A51976"/>
    <w:rPr>
      <w:rFonts w:cs="Times New Roman"/>
    </w:rPr>
  </w:style>
  <w:style w:type="table" w:styleId="a6">
    <w:name w:val="Table Grid"/>
    <w:basedOn w:val="a1"/>
    <w:uiPriority w:val="59"/>
    <w:rsid w:val="00A51976"/>
    <w:pPr>
      <w:spacing w:after="0" w:line="240" w:lineRule="auto"/>
    </w:pPr>
    <w:rPr>
      <w:rFonts w:ascii="Calibri" w:eastAsia="SimSun" w:hAnsi="Calibri" w:cs="Times New Roman"/>
      <w:sz w:val="20"/>
      <w:szCs w:val="20"/>
      <w:lang w:eastAsia="ru-RU"/>
    </w:rPr>
    <w:tblPr/>
  </w:style>
  <w:style w:type="paragraph" w:styleId="2">
    <w:name w:val="Body Text Indent 2"/>
    <w:basedOn w:val="a"/>
    <w:link w:val="20"/>
    <w:unhideWhenUsed/>
    <w:rsid w:val="00A5197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51976"/>
    <w:rPr>
      <w:rFonts w:ascii="Times New Roman" w:eastAsia="Times New Roman" w:hAnsi="Times New Roman" w:cs="Times New Roman"/>
      <w:sz w:val="24"/>
      <w:szCs w:val="24"/>
      <w:lang w:eastAsia="ru-RU"/>
    </w:rPr>
  </w:style>
  <w:style w:type="paragraph" w:customStyle="1" w:styleId="a7">
    <w:name w:val="Обычный с отступом"/>
    <w:basedOn w:val="a"/>
    <w:uiPriority w:val="99"/>
    <w:rsid w:val="00A51976"/>
    <w:pPr>
      <w:spacing w:after="0" w:line="360" w:lineRule="auto"/>
      <w:ind w:firstLine="709"/>
      <w:jc w:val="both"/>
    </w:pPr>
    <w:rPr>
      <w:rFonts w:ascii="Times New Roman" w:eastAsia="Times New Roman" w:hAnsi="Times New Roman" w:cs="Times New Roman"/>
      <w:sz w:val="28"/>
      <w:szCs w:val="28"/>
      <w:lang w:eastAsia="ru-RU"/>
    </w:rPr>
  </w:style>
  <w:style w:type="paragraph" w:styleId="a8">
    <w:name w:val="Normal (Web)"/>
    <w:aliases w:val="Обычный (Web)"/>
    <w:basedOn w:val="a"/>
    <w:rsid w:val="00A519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A5197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Без интервала1"/>
    <w:basedOn w:val="a"/>
    <w:link w:val="NoSpacingChar"/>
    <w:rsid w:val="00A51976"/>
    <w:pPr>
      <w:spacing w:after="0" w:line="240" w:lineRule="auto"/>
    </w:pPr>
    <w:rPr>
      <w:rFonts w:ascii="Times New Roman" w:eastAsia="Times New Roman" w:hAnsi="Times New Roman" w:cs="Times New Roman"/>
      <w:lang w:eastAsia="ru-RU"/>
    </w:rPr>
  </w:style>
  <w:style w:type="character" w:customStyle="1" w:styleId="NoSpacingChar">
    <w:name w:val="No Spacing Char"/>
    <w:link w:val="1"/>
    <w:locked/>
    <w:rsid w:val="00A51976"/>
    <w:rPr>
      <w:rFonts w:ascii="Times New Roman" w:eastAsia="Times New Roman" w:hAnsi="Times New Roman" w:cs="Times New Roman"/>
      <w:lang w:eastAsia="ru-RU"/>
    </w:rPr>
  </w:style>
  <w:style w:type="character" w:styleId="ab">
    <w:name w:val="Strong"/>
    <w:basedOn w:val="a0"/>
    <w:uiPriority w:val="22"/>
    <w:qFormat/>
    <w:rsid w:val="00A51976"/>
    <w:rPr>
      <w:b/>
      <w:bCs/>
    </w:rPr>
  </w:style>
  <w:style w:type="paragraph" w:styleId="ac">
    <w:name w:val="No Spacing"/>
    <w:qFormat/>
    <w:rsid w:val="00A51976"/>
    <w:pPr>
      <w:suppressAutoHyphens/>
      <w:spacing w:after="0" w:line="240" w:lineRule="auto"/>
    </w:pPr>
    <w:rPr>
      <w:rFonts w:ascii="Times New Roman" w:eastAsia="Times New Roman" w:hAnsi="Times New Roman" w:cs="Times New Roman"/>
      <w:sz w:val="24"/>
      <w:szCs w:val="24"/>
      <w:lang w:eastAsia="ar-SA"/>
    </w:rPr>
  </w:style>
  <w:style w:type="character" w:styleId="ad">
    <w:name w:val="Hyperlink"/>
    <w:rsid w:val="00A51976"/>
    <w:rPr>
      <w:color w:val="0000FF"/>
      <w:u w:val="single"/>
    </w:rPr>
  </w:style>
  <w:style w:type="character" w:customStyle="1" w:styleId="aa">
    <w:name w:val="Абзац списка Знак"/>
    <w:link w:val="a9"/>
    <w:uiPriority w:val="34"/>
    <w:locked/>
    <w:rsid w:val="00A51976"/>
    <w:rPr>
      <w:rFonts w:ascii="Times New Roman" w:eastAsia="Times New Roman" w:hAnsi="Times New Roman" w:cs="Times New Roman"/>
      <w:sz w:val="24"/>
      <w:szCs w:val="24"/>
      <w:lang w:eastAsia="ru-RU"/>
    </w:rPr>
  </w:style>
  <w:style w:type="paragraph" w:styleId="ae">
    <w:name w:val="Title"/>
    <w:basedOn w:val="a"/>
    <w:link w:val="af"/>
    <w:qFormat/>
    <w:rsid w:val="00A51976"/>
    <w:pPr>
      <w:suppressAutoHyphens/>
      <w:spacing w:after="0" w:line="36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rsid w:val="00A51976"/>
    <w:rPr>
      <w:rFonts w:ascii="Times New Roman" w:eastAsia="Times New Roman" w:hAnsi="Times New Roman" w:cs="Times New Roman"/>
      <w:b/>
      <w:sz w:val="28"/>
      <w:szCs w:val="20"/>
      <w:lang w:eastAsia="ru-RU"/>
    </w:rPr>
  </w:style>
  <w:style w:type="paragraph" w:customStyle="1" w:styleId="10">
    <w:name w:val="Абзац списка1"/>
    <w:basedOn w:val="a"/>
    <w:uiPriority w:val="99"/>
    <w:rsid w:val="00A51976"/>
    <w:pPr>
      <w:spacing w:after="200" w:line="276" w:lineRule="auto"/>
      <w:ind w:left="720"/>
      <w:contextualSpacing/>
    </w:pPr>
    <w:rPr>
      <w:rFonts w:ascii="Calibri" w:eastAsia="Times New Roman" w:hAnsi="Calibri" w:cs="Times New Roman"/>
    </w:rPr>
  </w:style>
  <w:style w:type="paragraph" w:styleId="af0">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Текст сноски-FN,Footnote Text Char Знак Знак"/>
    <w:basedOn w:val="a"/>
    <w:link w:val="af1"/>
    <w:unhideWhenUsed/>
    <w:qFormat/>
    <w:rsid w:val="00A51976"/>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1 Знак,Текст сноски Знак Знак Знак,Текст сноски Знак Знак Знак1 Знак Знак,Текст сноски Знак Знак Знак Знак1 Знак Знак,Текст сноски Знак Знак Знак Знак Знак Знак Знак Знак Знак Знак,Текст сноски-FN Знак"/>
    <w:basedOn w:val="a0"/>
    <w:link w:val="af0"/>
    <w:rsid w:val="00A51976"/>
    <w:rPr>
      <w:rFonts w:ascii="Times New Roman" w:eastAsia="Times New Roman" w:hAnsi="Times New Roman" w:cs="Times New Roman"/>
      <w:sz w:val="20"/>
      <w:szCs w:val="20"/>
      <w:lang w:eastAsia="ru-RU"/>
    </w:rPr>
  </w:style>
  <w:style w:type="character" w:styleId="af2">
    <w:name w:val="Emphasis"/>
    <w:basedOn w:val="a0"/>
    <w:uiPriority w:val="20"/>
    <w:qFormat/>
    <w:rsid w:val="00A519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stnik.socio.msu.ru/" TargetMode="External"/><Relationship Id="rId18" Type="http://schemas.openxmlformats.org/officeDocument/2006/relationships/hyperlink" Target="https://b-ok.cc/book/3120113/36991e" TargetMode="External"/><Relationship Id="rId26" Type="http://schemas.openxmlformats.org/officeDocument/2006/relationships/hyperlink" Target="http://www.rbc.ru" TargetMode="External"/><Relationship Id="rId21" Type="http://schemas.openxmlformats.org/officeDocument/2006/relationships/hyperlink" Target="http://www.rsl.ru/" TargetMode="External"/><Relationship Id="rId34" Type="http://schemas.openxmlformats.org/officeDocument/2006/relationships/footer" Target="footer1.xml"/><Relationship Id="rId7" Type="http://schemas.openxmlformats.org/officeDocument/2006/relationships/hyperlink" Target="http://www.data360.org/pdf/20070416064139.Global%20Sex%20Survey.pdf" TargetMode="External"/><Relationship Id="rId12" Type="http://schemas.openxmlformats.org/officeDocument/2006/relationships/hyperlink" Target="http://dx.doi.org/10.18662/po/11.1sup2/141" TargetMode="External"/><Relationship Id="rId17" Type="http://schemas.openxmlformats.org/officeDocument/2006/relationships/hyperlink" Target="https://dlib.rsl.ru/01001837491" TargetMode="External"/><Relationship Id="rId25" Type="http://schemas.openxmlformats.org/officeDocument/2006/relationships/hyperlink" Target="http://cyberleninka.ru" TargetMode="External"/><Relationship Id="rId33" Type="http://schemas.openxmlformats.org/officeDocument/2006/relationships/hyperlink" Target="http://www.rtr.ru" TargetMode="External"/><Relationship Id="rId2" Type="http://schemas.openxmlformats.org/officeDocument/2006/relationships/styles" Target="styles.xml"/><Relationship Id="rId16" Type="http://schemas.openxmlformats.org/officeDocument/2006/relationships/hyperlink" Target="https://elibrary.ru/download/elibrary_38573664_65140054.pdf" TargetMode="External"/><Relationship Id="rId20" Type="http://schemas.openxmlformats.org/officeDocument/2006/relationships/hyperlink" Target="http://www.vestnik.socio.msu.ru/" TargetMode="External"/><Relationship Id="rId29" Type="http://schemas.openxmlformats.org/officeDocument/2006/relationships/hyperlink" Target="http://www.gks.ru" TargetMode="External"/><Relationship Id="rId1" Type="http://schemas.openxmlformats.org/officeDocument/2006/relationships/numbering" Target="numbering.xml"/><Relationship Id="rId6" Type="http://schemas.openxmlformats.org/officeDocument/2006/relationships/hyperlink" Target="http://www.bbc.com/news/world-16500768" TargetMode="External"/><Relationship Id="rId11" Type="http://schemas.openxmlformats.org/officeDocument/2006/relationships/hyperlink" Target="http://dx.doi.org/10.18662/po/11.1sup2/141" TargetMode="External"/><Relationship Id="rId24" Type="http://schemas.openxmlformats.org/officeDocument/2006/relationships/hyperlink" Target="http://www.nbmgu.ru/publicdb" TargetMode="External"/><Relationship Id="rId32" Type="http://schemas.openxmlformats.org/officeDocument/2006/relationships/hyperlink" Target="http://bigc.ru/publications/other/org_culture/" TargetMode="External"/><Relationship Id="rId37" Type="http://schemas.openxmlformats.org/officeDocument/2006/relationships/theme" Target="theme/theme1.xml"/><Relationship Id="rId5" Type="http://schemas.openxmlformats.org/officeDocument/2006/relationships/hyperlink" Target="https://lenta.ru/parts/authors/kobzev/" TargetMode="External"/><Relationship Id="rId15" Type="http://schemas.openxmlformats.org/officeDocument/2006/relationships/hyperlink" Target="https://vestnik.socio.msu.ru/jour/article/view/29?locale=ru_RU" TargetMode="External"/><Relationship Id="rId23" Type="http://schemas.openxmlformats.org/officeDocument/2006/relationships/hyperlink" Target="http://www.nel.nns.ru/" TargetMode="External"/><Relationship Id="rId28" Type="http://schemas.openxmlformats.org/officeDocument/2006/relationships/hyperlink" Target="http://www.economist.com" TargetMode="External"/><Relationship Id="rId36" Type="http://schemas.openxmlformats.org/officeDocument/2006/relationships/fontTable" Target="fontTable.xml"/><Relationship Id="rId10" Type="http://schemas.openxmlformats.org/officeDocument/2006/relationships/hyperlink" Target="https://philos.msu.ru/science/vestnik/content/2019/5" TargetMode="External"/><Relationship Id="rId19" Type="http://schemas.openxmlformats.org/officeDocument/2006/relationships/hyperlink" Target="http://www.nir.ru/socio/skipubl/socis.htm" TargetMode="External"/><Relationship Id="rId31" Type="http://schemas.openxmlformats.org/officeDocument/2006/relationships/hyperlink" Target="http://www.expert.ru" TargetMode="External"/><Relationship Id="rId4" Type="http://schemas.openxmlformats.org/officeDocument/2006/relationships/webSettings" Target="webSettings.xml"/><Relationship Id="rId9" Type="http://schemas.openxmlformats.org/officeDocument/2006/relationships/hyperlink" Target="http://www.vestnik.socio.msu.ru/" TargetMode="External"/><Relationship Id="rId14" Type="http://schemas.openxmlformats.org/officeDocument/2006/relationships/hyperlink" Target="https://www.hse.ru/data/2012/02/24/1266136909/inglehart_welzel.pdf" TargetMode="External"/><Relationship Id="rId22" Type="http://schemas.openxmlformats.org/officeDocument/2006/relationships/hyperlink" Target="http://www.elibrary.ru" TargetMode="External"/><Relationship Id="rId27" Type="http://schemas.openxmlformats.org/officeDocument/2006/relationships/hyperlink" Target="http://www.romir.ru" TargetMode="External"/><Relationship Id="rId30" Type="http://schemas.openxmlformats.org/officeDocument/2006/relationships/hyperlink" Target="http://www.ecsocman.edu.ru" TargetMode="External"/><Relationship Id="rId35" Type="http://schemas.openxmlformats.org/officeDocument/2006/relationships/footer" Target="footer2.xml"/><Relationship Id="rId8" Type="http://schemas.openxmlformats.org/officeDocument/2006/relationships/hyperlink" Target="http://www.theatlantic.com/magazine/archive/2012/10/the-next-panic/30908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8158</Words>
  <Characters>46503</Characters>
  <Application>Microsoft Office Word</Application>
  <DocSecurity>0</DocSecurity>
  <Lines>387</Lines>
  <Paragraphs>109</Paragraphs>
  <ScaleCrop>false</ScaleCrop>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7</cp:revision>
  <dcterms:created xsi:type="dcterms:W3CDTF">2021-11-05T13:32:00Z</dcterms:created>
  <dcterms:modified xsi:type="dcterms:W3CDTF">2021-11-05T13:43:00Z</dcterms:modified>
</cp:coreProperties>
</file>