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B6C5F" w14:textId="77777777" w:rsidR="001A3341" w:rsidRDefault="00773555" w:rsidP="00773555">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Федеральное государственное бюджетное обр</w:t>
      </w:r>
      <w:r w:rsidR="00BE2743">
        <w:rPr>
          <w:rFonts w:ascii="Times New Roman" w:eastAsia="Times New Roman" w:hAnsi="Times New Roman" w:cs="Times New Roman"/>
          <w:sz w:val="24"/>
          <w:szCs w:val="24"/>
          <w:lang w:eastAsia="ru-RU"/>
        </w:rPr>
        <w:t xml:space="preserve">азовательное учреждение </w:t>
      </w:r>
    </w:p>
    <w:p w14:paraId="4B495366" w14:textId="77777777" w:rsidR="00773555" w:rsidRPr="00EF3F70" w:rsidRDefault="00BE2743" w:rsidP="007735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высшего</w:t>
      </w:r>
      <w:r w:rsidR="001A3341">
        <w:rPr>
          <w:rFonts w:ascii="Times New Roman" w:eastAsia="Times New Roman" w:hAnsi="Times New Roman" w:cs="Times New Roman"/>
          <w:sz w:val="24"/>
          <w:szCs w:val="24"/>
          <w:lang w:eastAsia="ru-RU"/>
        </w:rPr>
        <w:t xml:space="preserve"> </w:t>
      </w:r>
      <w:r w:rsidR="00773555" w:rsidRPr="00EF3F70">
        <w:rPr>
          <w:rFonts w:ascii="Times New Roman" w:eastAsia="Times New Roman" w:hAnsi="Times New Roman" w:cs="Times New Roman"/>
          <w:sz w:val="24"/>
          <w:szCs w:val="24"/>
          <w:lang w:eastAsia="ru-RU"/>
        </w:rPr>
        <w:t xml:space="preserve">образования </w:t>
      </w:r>
    </w:p>
    <w:p w14:paraId="5711568E" w14:textId="77777777" w:rsidR="00773555" w:rsidRPr="00EF3F70" w:rsidRDefault="00773555" w:rsidP="00773555">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Московский государственный университет имени М.В. Ломоносова</w:t>
      </w:r>
    </w:p>
    <w:p w14:paraId="4F327202" w14:textId="77777777" w:rsidR="00773555" w:rsidRPr="00EF3F70" w:rsidRDefault="00773555" w:rsidP="00773555">
      <w:pPr>
        <w:spacing w:after="0" w:line="240" w:lineRule="auto"/>
        <w:jc w:val="center"/>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iCs/>
          <w:sz w:val="24"/>
          <w:szCs w:val="24"/>
          <w:lang w:eastAsia="ru-RU"/>
        </w:rPr>
        <w:t>Социологический факультет</w:t>
      </w:r>
    </w:p>
    <w:p w14:paraId="5D4C8A32" w14:textId="77777777" w:rsidR="00773555" w:rsidRPr="00EF3F70" w:rsidRDefault="00773555" w:rsidP="00773555">
      <w:pPr>
        <w:spacing w:after="0" w:line="240" w:lineRule="auto"/>
        <w:rPr>
          <w:rFonts w:ascii="Times New Roman" w:eastAsia="Times New Roman" w:hAnsi="Times New Roman" w:cs="Times New Roman"/>
          <w:sz w:val="24"/>
          <w:szCs w:val="24"/>
          <w:lang w:eastAsia="ru-RU"/>
        </w:rPr>
      </w:pPr>
    </w:p>
    <w:p w14:paraId="5C5E8757" w14:textId="77777777" w:rsidR="00773555" w:rsidRPr="00EF3F70" w:rsidRDefault="00773555" w:rsidP="00773555">
      <w:pPr>
        <w:spacing w:after="0" w:line="240" w:lineRule="auto"/>
        <w:rPr>
          <w:rFonts w:ascii="Times New Roman" w:eastAsia="Times New Roman" w:hAnsi="Times New Roman" w:cs="Times New Roman"/>
          <w:sz w:val="24"/>
          <w:szCs w:val="24"/>
          <w:lang w:eastAsia="ru-RU"/>
        </w:rPr>
      </w:pPr>
    </w:p>
    <w:p w14:paraId="317AF304" w14:textId="77777777" w:rsidR="00773555" w:rsidRPr="00EF3F70" w:rsidRDefault="00773555" w:rsidP="00773555">
      <w:pPr>
        <w:spacing w:after="0" w:line="240" w:lineRule="auto"/>
        <w:rPr>
          <w:rFonts w:ascii="Times New Roman" w:eastAsia="Times New Roman" w:hAnsi="Times New Roman" w:cs="Times New Roman"/>
          <w:sz w:val="24"/>
          <w:szCs w:val="24"/>
          <w:lang w:eastAsia="ru-RU"/>
        </w:rPr>
      </w:pPr>
    </w:p>
    <w:p w14:paraId="54C9B532" w14:textId="77777777" w:rsidR="00773555" w:rsidRPr="00EF3F70" w:rsidRDefault="00773555" w:rsidP="00773555">
      <w:pPr>
        <w:spacing w:after="0" w:line="240" w:lineRule="auto"/>
        <w:ind w:firstLine="5940"/>
        <w:jc w:val="right"/>
        <w:outlineLvl w:val="0"/>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УТВЕРЖДАЮ</w:t>
      </w:r>
    </w:p>
    <w:p w14:paraId="593929B6" w14:textId="77777777" w:rsidR="00773555" w:rsidRPr="00EF3F70" w:rsidRDefault="00773555" w:rsidP="00773555">
      <w:pPr>
        <w:spacing w:after="0" w:line="240" w:lineRule="auto"/>
        <w:ind w:firstLine="5940"/>
        <w:jc w:val="right"/>
        <w:outlineLvl w:val="0"/>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(декан)</w:t>
      </w:r>
    </w:p>
    <w:p w14:paraId="01021033" w14:textId="77777777" w:rsidR="00773555" w:rsidRPr="00EF3F70" w:rsidRDefault="00773555" w:rsidP="00773555">
      <w:pPr>
        <w:spacing w:after="0" w:line="240" w:lineRule="auto"/>
        <w:ind w:firstLine="5940"/>
        <w:jc w:val="right"/>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____________/Н.Г. Осипова/</w:t>
      </w:r>
    </w:p>
    <w:p w14:paraId="47342947" w14:textId="3D32F097" w:rsidR="00773555" w:rsidRPr="00EF3F70" w:rsidRDefault="00773555" w:rsidP="00773555">
      <w:pPr>
        <w:spacing w:after="0" w:line="240" w:lineRule="auto"/>
        <w:ind w:firstLine="5940"/>
        <w:jc w:val="right"/>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w:t>
      </w:r>
      <w:r w:rsidR="006425A0" w:rsidRPr="008D6D39">
        <w:rPr>
          <w:rFonts w:ascii="Times New Roman" w:eastAsia="Times New Roman" w:hAnsi="Times New Roman" w:cs="Times New Roman"/>
          <w:b/>
          <w:bCs/>
          <w:sz w:val="24"/>
          <w:szCs w:val="24"/>
          <w:lang w:eastAsia="ru-RU"/>
        </w:rPr>
        <w:t>____</w:t>
      </w:r>
      <w:r w:rsidR="003611EA">
        <w:rPr>
          <w:rFonts w:ascii="Times New Roman" w:eastAsia="Times New Roman" w:hAnsi="Times New Roman" w:cs="Times New Roman"/>
          <w:b/>
          <w:bCs/>
          <w:sz w:val="24"/>
          <w:szCs w:val="24"/>
          <w:lang w:eastAsia="ru-RU"/>
        </w:rPr>
        <w:t xml:space="preserve"> » _________ 20</w:t>
      </w:r>
      <w:r w:rsidR="006926A8">
        <w:rPr>
          <w:rFonts w:ascii="Times New Roman" w:eastAsia="Times New Roman" w:hAnsi="Times New Roman" w:cs="Times New Roman"/>
          <w:b/>
          <w:bCs/>
          <w:sz w:val="24"/>
          <w:szCs w:val="24"/>
          <w:lang w:eastAsia="ru-RU"/>
        </w:rPr>
        <w:t>2</w:t>
      </w:r>
      <w:r w:rsidR="00AD3AC1">
        <w:rPr>
          <w:rFonts w:ascii="Times New Roman" w:eastAsia="Times New Roman" w:hAnsi="Times New Roman" w:cs="Times New Roman"/>
          <w:b/>
          <w:bCs/>
          <w:sz w:val="24"/>
          <w:szCs w:val="24"/>
          <w:lang w:eastAsia="ru-RU"/>
        </w:rPr>
        <w:t>2</w:t>
      </w:r>
      <w:r w:rsidRPr="00EF3F70">
        <w:rPr>
          <w:rFonts w:ascii="Times New Roman" w:eastAsia="Times New Roman" w:hAnsi="Times New Roman" w:cs="Times New Roman"/>
          <w:b/>
          <w:bCs/>
          <w:sz w:val="24"/>
          <w:szCs w:val="24"/>
          <w:lang w:eastAsia="ru-RU"/>
        </w:rPr>
        <w:t xml:space="preserve"> г.</w:t>
      </w:r>
    </w:p>
    <w:p w14:paraId="37205DD7" w14:textId="77777777" w:rsidR="00773555" w:rsidRPr="00EF3F70" w:rsidRDefault="00773555" w:rsidP="00773555">
      <w:pPr>
        <w:spacing w:after="0" w:line="360" w:lineRule="auto"/>
        <w:jc w:val="center"/>
        <w:rPr>
          <w:rFonts w:ascii="Times New Roman" w:eastAsia="Times New Roman" w:hAnsi="Times New Roman" w:cs="Times New Roman"/>
          <w:b/>
          <w:bCs/>
          <w:sz w:val="24"/>
          <w:szCs w:val="24"/>
          <w:lang w:eastAsia="ru-RU"/>
        </w:rPr>
      </w:pPr>
    </w:p>
    <w:p w14:paraId="6FBCC643" w14:textId="77777777" w:rsidR="00773555" w:rsidRPr="00EF3F70" w:rsidRDefault="00773555" w:rsidP="00773555">
      <w:pPr>
        <w:spacing w:after="0" w:line="360" w:lineRule="auto"/>
        <w:jc w:val="center"/>
        <w:rPr>
          <w:rFonts w:ascii="Times New Roman" w:eastAsia="Times New Roman" w:hAnsi="Times New Roman" w:cs="Times New Roman"/>
          <w:b/>
          <w:bCs/>
          <w:sz w:val="24"/>
          <w:szCs w:val="24"/>
          <w:lang w:eastAsia="ru-RU"/>
        </w:rPr>
      </w:pPr>
    </w:p>
    <w:p w14:paraId="380EEB48" w14:textId="77777777" w:rsidR="00773555" w:rsidRPr="00EF3F70" w:rsidRDefault="00773555" w:rsidP="00773555">
      <w:pPr>
        <w:spacing w:after="0" w:line="360" w:lineRule="auto"/>
        <w:jc w:val="center"/>
        <w:rPr>
          <w:rFonts w:ascii="Times New Roman" w:eastAsia="Times New Roman" w:hAnsi="Times New Roman" w:cs="Times New Roman"/>
          <w:b/>
          <w:bCs/>
          <w:sz w:val="24"/>
          <w:szCs w:val="24"/>
          <w:lang w:eastAsia="ru-RU"/>
        </w:rPr>
      </w:pPr>
    </w:p>
    <w:p w14:paraId="2F64F536" w14:textId="77777777" w:rsidR="00773555" w:rsidRPr="00EF3F70" w:rsidRDefault="00773555" w:rsidP="00773555">
      <w:pPr>
        <w:spacing w:after="0" w:line="360" w:lineRule="auto"/>
        <w:jc w:val="center"/>
        <w:rPr>
          <w:rFonts w:ascii="Times New Roman" w:eastAsia="Times New Roman" w:hAnsi="Times New Roman" w:cs="Times New Roman"/>
          <w:b/>
          <w:bCs/>
          <w:sz w:val="24"/>
          <w:szCs w:val="24"/>
          <w:lang w:eastAsia="ru-RU"/>
        </w:rPr>
      </w:pPr>
    </w:p>
    <w:p w14:paraId="4F1FDA1B" w14:textId="77777777" w:rsidR="00773555" w:rsidRPr="00EF3F70" w:rsidRDefault="00773555" w:rsidP="00773555">
      <w:pPr>
        <w:spacing w:after="0" w:line="360" w:lineRule="auto"/>
        <w:jc w:val="center"/>
        <w:rPr>
          <w:rFonts w:ascii="Times New Roman" w:eastAsia="Times New Roman" w:hAnsi="Times New Roman" w:cs="Times New Roman"/>
          <w:b/>
          <w:bCs/>
          <w:sz w:val="24"/>
          <w:szCs w:val="24"/>
          <w:lang w:eastAsia="ru-RU"/>
        </w:rPr>
      </w:pPr>
      <w:r w:rsidRPr="00EF3F70">
        <w:rPr>
          <w:rFonts w:ascii="Times New Roman" w:eastAsia="Times New Roman" w:hAnsi="Times New Roman" w:cs="Times New Roman"/>
          <w:b/>
          <w:bCs/>
          <w:sz w:val="24"/>
          <w:szCs w:val="24"/>
          <w:lang w:eastAsia="ru-RU"/>
        </w:rPr>
        <w:t>РАБОЧАЯ ПРОГРАММА ДИСЦИПЛИНЫ</w:t>
      </w:r>
    </w:p>
    <w:p w14:paraId="13FF0E36" w14:textId="77777777" w:rsidR="00773555" w:rsidRPr="003611EA" w:rsidRDefault="00773555" w:rsidP="003611EA">
      <w:pPr>
        <w:jc w:val="center"/>
        <w:rPr>
          <w:rFonts w:ascii="Times New Roman" w:eastAsia="+mn-ea" w:hAnsi="Times New Roman" w:cs="Times New Roman"/>
          <w:b/>
          <w:kern w:val="24"/>
          <w:sz w:val="24"/>
          <w:szCs w:val="24"/>
          <w:lang w:eastAsia="ru-RU"/>
        </w:rPr>
      </w:pPr>
      <w:r w:rsidRPr="00EF3F70">
        <w:rPr>
          <w:rFonts w:eastAsia="+mn-ea"/>
          <w:b/>
          <w:kern w:val="24"/>
        </w:rPr>
        <w:t>«</w:t>
      </w:r>
      <w:r w:rsidR="00DC563F">
        <w:rPr>
          <w:rFonts w:ascii="Times New Roman" w:eastAsia="+mn-ea" w:hAnsi="Times New Roman" w:cs="Times New Roman"/>
          <w:b/>
          <w:kern w:val="24"/>
          <w:sz w:val="24"/>
          <w:szCs w:val="24"/>
          <w:lang w:eastAsia="ru-RU"/>
        </w:rPr>
        <w:t>Социологические методы мониторинга государственных</w:t>
      </w:r>
      <w:r w:rsidR="000F3C43">
        <w:rPr>
          <w:rFonts w:ascii="Times New Roman" w:eastAsia="+mn-ea" w:hAnsi="Times New Roman" w:cs="Times New Roman"/>
          <w:b/>
          <w:kern w:val="24"/>
          <w:sz w:val="24"/>
          <w:szCs w:val="24"/>
          <w:lang w:eastAsia="ru-RU"/>
        </w:rPr>
        <w:t xml:space="preserve"> </w:t>
      </w:r>
      <w:r w:rsidR="003611EA">
        <w:rPr>
          <w:rFonts w:ascii="Times New Roman" w:eastAsia="+mn-ea" w:hAnsi="Times New Roman" w:cs="Times New Roman"/>
          <w:b/>
          <w:kern w:val="24"/>
          <w:sz w:val="24"/>
          <w:szCs w:val="24"/>
          <w:lang w:eastAsia="ru-RU"/>
        </w:rPr>
        <w:t>социальных программ</w:t>
      </w:r>
      <w:r w:rsidRPr="003611EA">
        <w:rPr>
          <w:rFonts w:eastAsia="+mn-ea"/>
          <w:b/>
          <w:kern w:val="24"/>
        </w:rPr>
        <w:t>»</w:t>
      </w:r>
    </w:p>
    <w:p w14:paraId="3AD0DD46" w14:textId="77777777" w:rsidR="00116618" w:rsidRPr="003611EA" w:rsidRDefault="00116618" w:rsidP="00773555">
      <w:pPr>
        <w:pStyle w:val="ae"/>
        <w:spacing w:before="0" w:beforeAutospacing="0" w:after="0" w:afterAutospacing="0"/>
        <w:jc w:val="center"/>
        <w:rPr>
          <w:rFonts w:eastAsia="+mn-ea"/>
          <w:b/>
          <w:kern w:val="24"/>
        </w:rPr>
      </w:pPr>
    </w:p>
    <w:p w14:paraId="79C58DFC" w14:textId="77777777" w:rsidR="00773555" w:rsidRDefault="00DC563F" w:rsidP="00DC563F">
      <w:pPr>
        <w:spacing w:after="0" w:line="288" w:lineRule="auto"/>
        <w:ind w:firstLine="720"/>
        <w:jc w:val="center"/>
        <w:rPr>
          <w:rFonts w:ascii="Times New Roman" w:eastAsia="+mn-ea" w:hAnsi="Times New Roman" w:cs="Times New Roman"/>
          <w:b/>
          <w:kern w:val="24"/>
          <w:sz w:val="24"/>
          <w:szCs w:val="24"/>
          <w:lang w:val="en-US" w:eastAsia="ru-RU"/>
        </w:rPr>
      </w:pPr>
      <w:r>
        <w:rPr>
          <w:rFonts w:ascii="Times New Roman" w:eastAsia="+mn-ea" w:hAnsi="Times New Roman" w:cs="Times New Roman"/>
          <w:b/>
          <w:kern w:val="24"/>
          <w:sz w:val="24"/>
          <w:szCs w:val="24"/>
          <w:lang w:val="en-US" w:eastAsia="ru-RU"/>
        </w:rPr>
        <w:t>“</w:t>
      </w:r>
      <w:r w:rsidRPr="00DC563F">
        <w:rPr>
          <w:rFonts w:ascii="Times New Roman" w:eastAsia="+mn-ea" w:hAnsi="Times New Roman" w:cs="Times New Roman"/>
          <w:b/>
          <w:kern w:val="24"/>
          <w:sz w:val="24"/>
          <w:szCs w:val="24"/>
          <w:lang w:val="en-US" w:eastAsia="ru-RU"/>
        </w:rPr>
        <w:t>Sociological methods of monitoring state social programs"</w:t>
      </w:r>
    </w:p>
    <w:p w14:paraId="2AE4E84C" w14:textId="77777777" w:rsidR="00DC563F" w:rsidRPr="00DC563F" w:rsidRDefault="00DC563F" w:rsidP="00DC563F">
      <w:pPr>
        <w:spacing w:after="0" w:line="288" w:lineRule="auto"/>
        <w:ind w:firstLine="720"/>
        <w:jc w:val="center"/>
        <w:rPr>
          <w:rFonts w:ascii="Times New Roman" w:eastAsia="+mn-ea" w:hAnsi="Times New Roman" w:cs="Times New Roman"/>
          <w:kern w:val="24"/>
          <w:sz w:val="24"/>
          <w:szCs w:val="24"/>
          <w:u w:val="single"/>
          <w:lang w:val="en-US" w:eastAsia="ru-RU"/>
        </w:rPr>
      </w:pPr>
    </w:p>
    <w:p w14:paraId="2AB066E1" w14:textId="77777777" w:rsidR="00BC583B" w:rsidRPr="00BC583B" w:rsidRDefault="00BC583B" w:rsidP="00BC583B">
      <w:pPr>
        <w:widowControl w:val="0"/>
        <w:autoSpaceDE w:val="0"/>
        <w:autoSpaceDN w:val="0"/>
        <w:spacing w:before="1" w:after="0" w:line="237" w:lineRule="auto"/>
        <w:ind w:left="3067" w:right="3052"/>
        <w:jc w:val="center"/>
        <w:rPr>
          <w:rFonts w:ascii="Times New Roman" w:eastAsia="Times New Roman" w:hAnsi="Times New Roman" w:cs="Times New Roman"/>
          <w:b/>
          <w:sz w:val="24"/>
          <w:lang w:eastAsia="ru-RU" w:bidi="ru-RU"/>
        </w:rPr>
      </w:pPr>
      <w:r w:rsidRPr="00BC583B">
        <w:rPr>
          <w:rFonts w:ascii="Times New Roman" w:eastAsia="Times New Roman" w:hAnsi="Times New Roman" w:cs="Times New Roman"/>
          <w:b/>
          <w:sz w:val="24"/>
          <w:lang w:eastAsia="ru-RU" w:bidi="ru-RU"/>
        </w:rPr>
        <w:t>Уровень высшего образования: Магистратура</w:t>
      </w:r>
    </w:p>
    <w:p w14:paraId="4C679337" w14:textId="77777777" w:rsidR="00BC583B" w:rsidRPr="00BC583B" w:rsidRDefault="00BC583B" w:rsidP="00BC583B">
      <w:pPr>
        <w:widowControl w:val="0"/>
        <w:autoSpaceDE w:val="0"/>
        <w:autoSpaceDN w:val="0"/>
        <w:spacing w:after="0" w:line="240" w:lineRule="auto"/>
        <w:rPr>
          <w:rFonts w:ascii="Times New Roman" w:eastAsia="Times New Roman" w:hAnsi="Times New Roman" w:cs="Times New Roman"/>
          <w:b/>
          <w:sz w:val="24"/>
          <w:szCs w:val="24"/>
          <w:lang w:eastAsia="ru-RU" w:bidi="ru-RU"/>
        </w:rPr>
      </w:pPr>
    </w:p>
    <w:p w14:paraId="3C8777C7" w14:textId="77777777" w:rsidR="00BC583B" w:rsidRPr="00BC583B" w:rsidRDefault="00BC583B" w:rsidP="00BC583B">
      <w:pPr>
        <w:widowControl w:val="0"/>
        <w:autoSpaceDE w:val="0"/>
        <w:autoSpaceDN w:val="0"/>
        <w:spacing w:after="0" w:line="240" w:lineRule="auto"/>
        <w:ind w:left="741" w:right="728"/>
        <w:jc w:val="center"/>
        <w:rPr>
          <w:rFonts w:ascii="Times New Roman" w:eastAsia="Times New Roman" w:hAnsi="Times New Roman" w:cs="Times New Roman"/>
          <w:b/>
          <w:sz w:val="24"/>
          <w:lang w:eastAsia="ru-RU" w:bidi="ru-RU"/>
        </w:rPr>
      </w:pPr>
      <w:r w:rsidRPr="00BC583B">
        <w:rPr>
          <w:rFonts w:ascii="Times New Roman" w:eastAsia="Times New Roman" w:hAnsi="Times New Roman" w:cs="Times New Roman"/>
          <w:b/>
          <w:sz w:val="24"/>
          <w:lang w:eastAsia="ru-RU" w:bidi="ru-RU"/>
        </w:rPr>
        <w:t>Направление подготовки (специальность):</w:t>
      </w:r>
    </w:p>
    <w:p w14:paraId="340ADC1E" w14:textId="77777777" w:rsidR="00BC583B" w:rsidRPr="00BC583B" w:rsidRDefault="00BC583B" w:rsidP="00BC583B">
      <w:pPr>
        <w:widowControl w:val="0"/>
        <w:autoSpaceDE w:val="0"/>
        <w:autoSpaceDN w:val="0"/>
        <w:spacing w:before="142" w:after="0" w:line="240" w:lineRule="auto"/>
        <w:ind w:left="3515"/>
        <w:rPr>
          <w:rFonts w:ascii="Times New Roman" w:eastAsia="Times New Roman" w:hAnsi="Times New Roman" w:cs="Times New Roman"/>
          <w:sz w:val="24"/>
          <w:szCs w:val="24"/>
          <w:lang w:eastAsia="ru-RU" w:bidi="ru-RU"/>
        </w:rPr>
      </w:pPr>
      <w:r w:rsidRPr="00BC583B">
        <w:rPr>
          <w:rFonts w:ascii="Times New Roman" w:eastAsia="Times New Roman" w:hAnsi="Times New Roman" w:cs="Times New Roman"/>
          <w:sz w:val="24"/>
          <w:szCs w:val="24"/>
          <w:lang w:eastAsia="ru-RU" w:bidi="ru-RU"/>
        </w:rPr>
        <w:t>39.04.01 СОЦИОЛОГИЯ</w:t>
      </w:r>
    </w:p>
    <w:p w14:paraId="1FAB4809" w14:textId="77777777" w:rsidR="00BC583B" w:rsidRPr="00BC583B" w:rsidRDefault="00BC583B" w:rsidP="00BC583B">
      <w:pPr>
        <w:widowControl w:val="0"/>
        <w:autoSpaceDE w:val="0"/>
        <w:autoSpaceDN w:val="0"/>
        <w:spacing w:after="0" w:line="240" w:lineRule="auto"/>
        <w:rPr>
          <w:rFonts w:ascii="Times New Roman" w:eastAsia="Times New Roman" w:hAnsi="Times New Roman" w:cs="Times New Roman"/>
          <w:sz w:val="24"/>
          <w:szCs w:val="24"/>
          <w:lang w:eastAsia="ru-RU" w:bidi="ru-RU"/>
        </w:rPr>
      </w:pPr>
    </w:p>
    <w:p w14:paraId="08F752A5" w14:textId="77777777" w:rsidR="00BC583B" w:rsidRPr="00BC583B" w:rsidRDefault="00BC583B" w:rsidP="00BC583B">
      <w:pPr>
        <w:widowControl w:val="0"/>
        <w:autoSpaceDE w:val="0"/>
        <w:autoSpaceDN w:val="0"/>
        <w:spacing w:after="0" w:line="240" w:lineRule="auto"/>
        <w:rPr>
          <w:rFonts w:ascii="Times New Roman" w:eastAsia="Times New Roman" w:hAnsi="Times New Roman" w:cs="Times New Roman"/>
          <w:sz w:val="26"/>
          <w:szCs w:val="24"/>
          <w:lang w:eastAsia="ru-RU" w:bidi="ru-RU"/>
        </w:rPr>
      </w:pPr>
    </w:p>
    <w:p w14:paraId="132A4176" w14:textId="77777777" w:rsidR="00773555" w:rsidRDefault="00773555" w:rsidP="00773555">
      <w:pPr>
        <w:spacing w:after="0" w:line="360" w:lineRule="auto"/>
        <w:jc w:val="right"/>
        <w:rPr>
          <w:rFonts w:ascii="Times New Roman" w:eastAsia="Times New Roman" w:hAnsi="Times New Roman" w:cs="Times New Roman"/>
          <w:sz w:val="24"/>
          <w:szCs w:val="24"/>
          <w:lang w:eastAsia="ru-RU"/>
        </w:rPr>
      </w:pPr>
    </w:p>
    <w:p w14:paraId="571E0436" w14:textId="77777777" w:rsidR="006926A8" w:rsidRPr="00EF3F70" w:rsidRDefault="006926A8" w:rsidP="00773555">
      <w:pPr>
        <w:spacing w:after="0" w:line="360" w:lineRule="auto"/>
        <w:jc w:val="right"/>
        <w:rPr>
          <w:rFonts w:ascii="Times New Roman" w:eastAsia="Times New Roman" w:hAnsi="Times New Roman" w:cs="Times New Roman"/>
          <w:sz w:val="24"/>
          <w:szCs w:val="24"/>
          <w:lang w:eastAsia="ru-RU"/>
        </w:rPr>
      </w:pPr>
    </w:p>
    <w:p w14:paraId="35947C3C" w14:textId="77777777" w:rsidR="00773555" w:rsidRPr="00EF3F70" w:rsidRDefault="00773555" w:rsidP="00773555">
      <w:pPr>
        <w:spacing w:after="0" w:line="360" w:lineRule="auto"/>
        <w:jc w:val="right"/>
        <w:rPr>
          <w:rFonts w:ascii="Times New Roman" w:eastAsia="Times New Roman" w:hAnsi="Times New Roman" w:cs="Times New Roman"/>
          <w:sz w:val="24"/>
          <w:szCs w:val="24"/>
          <w:lang w:eastAsia="ru-RU"/>
        </w:rPr>
      </w:pPr>
    </w:p>
    <w:p w14:paraId="1C6EE3DD" w14:textId="77777777" w:rsidR="00773555" w:rsidRPr="00EF3F70" w:rsidRDefault="00773555" w:rsidP="00773555">
      <w:pPr>
        <w:spacing w:after="0" w:line="360" w:lineRule="auto"/>
        <w:jc w:val="right"/>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 xml:space="preserve">Рабочая программа рассмотрена и одобрена </w:t>
      </w:r>
    </w:p>
    <w:p w14:paraId="6528557F" w14:textId="77777777" w:rsidR="00773555" w:rsidRPr="00EF3F70" w:rsidRDefault="00773555" w:rsidP="00773555">
      <w:pPr>
        <w:spacing w:after="0" w:line="360" w:lineRule="auto"/>
        <w:jc w:val="right"/>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iCs/>
          <w:sz w:val="24"/>
          <w:szCs w:val="24"/>
          <w:lang w:eastAsia="ru-RU"/>
        </w:rPr>
        <w:t>На заседании Ученого Совета факультета</w:t>
      </w:r>
    </w:p>
    <w:p w14:paraId="5764DC86" w14:textId="4250351B" w:rsidR="00773555" w:rsidRPr="00EF3F70" w:rsidRDefault="00B57666" w:rsidP="00773555">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№__ от______   20</w:t>
      </w:r>
      <w:r w:rsidR="006926A8">
        <w:rPr>
          <w:rFonts w:ascii="Times New Roman" w:eastAsia="Times New Roman" w:hAnsi="Times New Roman" w:cs="Times New Roman"/>
          <w:sz w:val="24"/>
          <w:szCs w:val="24"/>
          <w:lang w:eastAsia="ru-RU"/>
        </w:rPr>
        <w:t>2</w:t>
      </w:r>
      <w:r w:rsidR="00F1688E">
        <w:rPr>
          <w:rFonts w:ascii="Times New Roman" w:eastAsia="Times New Roman" w:hAnsi="Times New Roman" w:cs="Times New Roman"/>
          <w:sz w:val="24"/>
          <w:szCs w:val="24"/>
          <w:lang w:eastAsia="ru-RU"/>
        </w:rPr>
        <w:t>2</w:t>
      </w:r>
      <w:r w:rsidR="00773555" w:rsidRPr="00EF3F70">
        <w:rPr>
          <w:rFonts w:ascii="Times New Roman" w:eastAsia="Times New Roman" w:hAnsi="Times New Roman" w:cs="Times New Roman"/>
          <w:sz w:val="24"/>
          <w:szCs w:val="24"/>
          <w:lang w:eastAsia="ru-RU"/>
        </w:rPr>
        <w:t>г.)</w:t>
      </w:r>
    </w:p>
    <w:p w14:paraId="536CF664" w14:textId="77777777" w:rsidR="00773555" w:rsidRPr="00EF3F70" w:rsidRDefault="00773555" w:rsidP="00773555">
      <w:pPr>
        <w:spacing w:after="0" w:line="360" w:lineRule="auto"/>
        <w:jc w:val="right"/>
        <w:rPr>
          <w:rFonts w:ascii="Times New Roman" w:eastAsia="Times New Roman" w:hAnsi="Times New Roman" w:cs="Times New Roman"/>
          <w:sz w:val="24"/>
          <w:szCs w:val="24"/>
          <w:lang w:eastAsia="ru-RU"/>
        </w:rPr>
      </w:pPr>
    </w:p>
    <w:p w14:paraId="163541E2" w14:textId="77777777" w:rsidR="00773555" w:rsidRPr="00EF3F70" w:rsidRDefault="00773555" w:rsidP="00773555">
      <w:pPr>
        <w:spacing w:after="0" w:line="360" w:lineRule="auto"/>
        <w:jc w:val="center"/>
        <w:rPr>
          <w:rFonts w:ascii="Times New Roman" w:eastAsia="Times New Roman" w:hAnsi="Times New Roman" w:cs="Times New Roman"/>
          <w:sz w:val="24"/>
          <w:szCs w:val="24"/>
          <w:lang w:eastAsia="ru-RU"/>
        </w:rPr>
      </w:pPr>
    </w:p>
    <w:p w14:paraId="142D2FA1" w14:textId="77777777" w:rsidR="00773555" w:rsidRPr="00EF3F70" w:rsidRDefault="00773555" w:rsidP="00773555">
      <w:pPr>
        <w:spacing w:after="0" w:line="360" w:lineRule="auto"/>
        <w:jc w:val="center"/>
        <w:rPr>
          <w:rFonts w:ascii="Times New Roman" w:eastAsia="Times New Roman" w:hAnsi="Times New Roman" w:cs="Times New Roman"/>
          <w:sz w:val="24"/>
          <w:szCs w:val="24"/>
          <w:lang w:eastAsia="ru-RU"/>
        </w:rPr>
      </w:pPr>
    </w:p>
    <w:p w14:paraId="2488F3A1" w14:textId="77777777" w:rsidR="00773555" w:rsidRPr="00EF3F70" w:rsidRDefault="00773555" w:rsidP="00773555">
      <w:pPr>
        <w:spacing w:after="0" w:line="360" w:lineRule="auto"/>
        <w:jc w:val="center"/>
        <w:rPr>
          <w:rFonts w:ascii="Times New Roman" w:eastAsia="Times New Roman" w:hAnsi="Times New Roman" w:cs="Times New Roman"/>
          <w:sz w:val="24"/>
          <w:szCs w:val="24"/>
          <w:lang w:eastAsia="ru-RU"/>
        </w:rPr>
      </w:pPr>
    </w:p>
    <w:p w14:paraId="34F72D8C" w14:textId="77777777" w:rsidR="00773555" w:rsidRPr="00EF3F70" w:rsidRDefault="00773555" w:rsidP="00773555">
      <w:pPr>
        <w:spacing w:after="0" w:line="360" w:lineRule="auto"/>
        <w:jc w:val="center"/>
        <w:rPr>
          <w:rFonts w:ascii="Times New Roman" w:eastAsia="Times New Roman" w:hAnsi="Times New Roman" w:cs="Times New Roman"/>
          <w:sz w:val="24"/>
          <w:szCs w:val="24"/>
          <w:lang w:eastAsia="ru-RU"/>
        </w:rPr>
      </w:pPr>
    </w:p>
    <w:p w14:paraId="099B2755" w14:textId="77777777" w:rsidR="00773555" w:rsidRPr="00EF3F70" w:rsidRDefault="00773555" w:rsidP="00773555">
      <w:pPr>
        <w:spacing w:after="0" w:line="360" w:lineRule="auto"/>
        <w:jc w:val="center"/>
        <w:rPr>
          <w:rFonts w:ascii="Times New Roman" w:eastAsia="Times New Roman" w:hAnsi="Times New Roman" w:cs="Times New Roman"/>
          <w:sz w:val="24"/>
          <w:szCs w:val="24"/>
          <w:lang w:eastAsia="ru-RU"/>
        </w:rPr>
      </w:pPr>
    </w:p>
    <w:p w14:paraId="2040A8B2" w14:textId="012517CF" w:rsidR="00773555" w:rsidRPr="00EF3F70" w:rsidRDefault="00CC605F" w:rsidP="0077355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202</w:t>
      </w:r>
      <w:r w:rsidR="00AD3AC1">
        <w:rPr>
          <w:rFonts w:ascii="Times New Roman" w:eastAsia="Times New Roman" w:hAnsi="Times New Roman" w:cs="Times New Roman"/>
          <w:sz w:val="24"/>
          <w:szCs w:val="24"/>
          <w:lang w:eastAsia="ru-RU"/>
        </w:rPr>
        <w:t>2</w:t>
      </w:r>
    </w:p>
    <w:p w14:paraId="6B946CB5" w14:textId="77777777" w:rsidR="00EF3F70" w:rsidRDefault="00EF3F70" w:rsidP="00773555">
      <w:pPr>
        <w:spacing w:after="0" w:line="360" w:lineRule="auto"/>
        <w:jc w:val="both"/>
        <w:rPr>
          <w:rFonts w:ascii="Times New Roman" w:eastAsia="Times New Roman" w:hAnsi="Times New Roman" w:cs="Times New Roman"/>
          <w:sz w:val="24"/>
          <w:szCs w:val="24"/>
          <w:lang w:eastAsia="ru-RU"/>
        </w:rPr>
        <w:sectPr w:rsidR="00EF3F70">
          <w:pgSz w:w="11906" w:h="16838"/>
          <w:pgMar w:top="1134" w:right="850" w:bottom="1134" w:left="1701" w:header="708" w:footer="708" w:gutter="0"/>
          <w:cols w:space="708"/>
          <w:docGrid w:linePitch="360"/>
        </w:sectPr>
      </w:pPr>
    </w:p>
    <w:p w14:paraId="381B56DD" w14:textId="77777777" w:rsidR="00106E33" w:rsidRPr="00106E33" w:rsidRDefault="00106E33" w:rsidP="00106E33">
      <w:pPr>
        <w:spacing w:after="0" w:line="360" w:lineRule="auto"/>
        <w:rPr>
          <w:rFonts w:ascii="Times New Roman" w:eastAsia="Times New Roman" w:hAnsi="Times New Roman" w:cs="Times New Roman"/>
          <w:sz w:val="24"/>
          <w:szCs w:val="24"/>
          <w:lang w:eastAsia="ru-RU"/>
        </w:rPr>
      </w:pPr>
      <w:r w:rsidRPr="00106E33">
        <w:rPr>
          <w:rFonts w:ascii="Times New Roman" w:eastAsia="Times New Roman" w:hAnsi="Times New Roman" w:cs="Times New Roman"/>
          <w:sz w:val="24"/>
          <w:szCs w:val="24"/>
          <w:lang w:eastAsia="ru-RU"/>
        </w:rPr>
        <w:lastRenderedPageBreak/>
        <w:t xml:space="preserve">Рабочая программа дисциплины (модуля)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39.04.01 Социология (уровень магистратуры) в редакции приказа </w:t>
      </w:r>
      <w:r w:rsidRPr="00106E33">
        <w:rPr>
          <w:rFonts w:ascii="Times New Roman" w:eastAsia="Times New Roman" w:hAnsi="Times New Roman" w:cs="Times New Roman"/>
          <w:bCs/>
          <w:sz w:val="24"/>
          <w:szCs w:val="24"/>
          <w:lang w:eastAsia="ru-RU"/>
        </w:rPr>
        <w:t>МГУ от 11 сентября 2019 года № 1109.</w:t>
      </w:r>
    </w:p>
    <w:p w14:paraId="0BE0208C" w14:textId="77777777" w:rsidR="00773555" w:rsidRPr="00EF3F70" w:rsidRDefault="00773555" w:rsidP="00773555">
      <w:pPr>
        <w:spacing w:after="0" w:line="360" w:lineRule="auto"/>
        <w:rPr>
          <w:rFonts w:ascii="Times New Roman" w:eastAsia="Times New Roman" w:hAnsi="Times New Roman" w:cs="Times New Roman"/>
          <w:color w:val="000000"/>
          <w:sz w:val="24"/>
          <w:szCs w:val="24"/>
          <w:lang w:eastAsia="ru-RU"/>
        </w:rPr>
      </w:pPr>
    </w:p>
    <w:p w14:paraId="304D608B" w14:textId="77777777" w:rsidR="00773555" w:rsidRPr="00EF3F70" w:rsidRDefault="00BC7399" w:rsidP="00773555">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 (годы) приема на обучение:</w:t>
      </w:r>
      <w:r w:rsidR="00F3056F">
        <w:rPr>
          <w:rFonts w:ascii="Times New Roman" w:eastAsia="Times New Roman" w:hAnsi="Times New Roman" w:cs="Times New Roman"/>
          <w:color w:val="000000"/>
          <w:sz w:val="24"/>
          <w:szCs w:val="24"/>
          <w:lang w:eastAsia="ru-RU"/>
        </w:rPr>
        <w:t xml:space="preserve"> </w:t>
      </w:r>
      <w:r w:rsidR="00DC563F">
        <w:rPr>
          <w:rFonts w:ascii="Times New Roman" w:eastAsia="Times New Roman" w:hAnsi="Times New Roman" w:cs="Times New Roman"/>
          <w:color w:val="000000"/>
          <w:sz w:val="24"/>
          <w:szCs w:val="24"/>
          <w:lang w:eastAsia="ru-RU"/>
        </w:rPr>
        <w:t>2022</w:t>
      </w:r>
    </w:p>
    <w:p w14:paraId="237D8B7D" w14:textId="77777777" w:rsidR="00773555" w:rsidRPr="00EF3F70" w:rsidRDefault="00773555" w:rsidP="00773555">
      <w:pPr>
        <w:jc w:val="center"/>
        <w:rPr>
          <w:rFonts w:ascii="Times New Roman" w:hAnsi="Times New Roman" w:cs="Times New Roman"/>
          <w:sz w:val="24"/>
          <w:szCs w:val="24"/>
        </w:rPr>
        <w:sectPr w:rsidR="00773555" w:rsidRPr="00EF3F70">
          <w:pgSz w:w="11906" w:h="16838"/>
          <w:pgMar w:top="1134" w:right="850" w:bottom="1134" w:left="1701" w:header="708" w:footer="708" w:gutter="0"/>
          <w:cols w:space="708"/>
          <w:docGrid w:linePitch="360"/>
        </w:sectPr>
      </w:pPr>
      <w:r w:rsidRPr="00EF3F70">
        <w:rPr>
          <w:rFonts w:ascii="Times New Roman" w:eastAsia="Times New Roman" w:hAnsi="Times New Roman" w:cs="Times New Roman"/>
          <w:sz w:val="24"/>
          <w:szCs w:val="24"/>
          <w:lang w:eastAsia="ru-RU"/>
        </w:rPr>
        <w:br w:type="page"/>
      </w:r>
    </w:p>
    <w:p w14:paraId="225D0FD5" w14:textId="77777777" w:rsidR="00163844" w:rsidRPr="00BD46D6" w:rsidRDefault="00163844" w:rsidP="00163844">
      <w:pPr>
        <w:pStyle w:val="ab"/>
        <w:numPr>
          <w:ilvl w:val="0"/>
          <w:numId w:val="2"/>
        </w:numPr>
        <w:spacing w:after="0" w:line="240" w:lineRule="auto"/>
        <w:ind w:left="284" w:hanging="284"/>
        <w:jc w:val="both"/>
        <w:rPr>
          <w:rFonts w:ascii="Times New Roman" w:eastAsia="Times New Roman" w:hAnsi="Times New Roman" w:cs="Times New Roman"/>
          <w:iCs/>
          <w:color w:val="C00000"/>
          <w:sz w:val="24"/>
          <w:szCs w:val="24"/>
          <w:lang w:eastAsia="ru-RU"/>
        </w:rPr>
      </w:pPr>
      <w:r w:rsidRPr="00EE7E8E">
        <w:rPr>
          <w:rFonts w:ascii="Times New Roman" w:eastAsia="Times New Roman" w:hAnsi="Times New Roman" w:cs="Times New Roman"/>
          <w:b/>
          <w:sz w:val="24"/>
          <w:szCs w:val="24"/>
          <w:lang w:eastAsia="ru-RU"/>
        </w:rPr>
        <w:lastRenderedPageBreak/>
        <w:t>Место дисциплины (модуля) в структуре ОПОП ВО</w:t>
      </w:r>
      <w:r w:rsidRPr="00EE7E8E">
        <w:rPr>
          <w:rFonts w:ascii="Times New Roman" w:eastAsia="Times New Roman" w:hAnsi="Times New Roman" w:cs="Times New Roman"/>
          <w:sz w:val="24"/>
          <w:szCs w:val="24"/>
          <w:lang w:eastAsia="ru-RU"/>
        </w:rPr>
        <w:t xml:space="preserve">: </w:t>
      </w:r>
      <w:r w:rsidRPr="00EE7E8E">
        <w:rPr>
          <w:rFonts w:ascii="Times New Roman" w:eastAsia="Times New Roman" w:hAnsi="Times New Roman" w:cs="Times New Roman"/>
          <w:iCs/>
          <w:sz w:val="24"/>
          <w:szCs w:val="24"/>
          <w:lang w:eastAsia="ru-RU"/>
        </w:rPr>
        <w:t>отн</w:t>
      </w:r>
      <w:r w:rsidR="00FF06BF" w:rsidRPr="00EE7E8E">
        <w:rPr>
          <w:rFonts w:ascii="Times New Roman" w:eastAsia="Times New Roman" w:hAnsi="Times New Roman" w:cs="Times New Roman"/>
          <w:iCs/>
          <w:sz w:val="24"/>
          <w:szCs w:val="24"/>
          <w:lang w:eastAsia="ru-RU"/>
        </w:rPr>
        <w:t xml:space="preserve">осится </w:t>
      </w:r>
      <w:r w:rsidR="00A02D70" w:rsidRPr="00EE7E8E">
        <w:rPr>
          <w:rFonts w:ascii="Times New Roman" w:eastAsia="Times New Roman" w:hAnsi="Times New Roman" w:cs="Times New Roman"/>
          <w:iCs/>
          <w:sz w:val="24"/>
          <w:szCs w:val="24"/>
          <w:lang w:eastAsia="ru-RU"/>
        </w:rPr>
        <w:t>к профессиональному циклу вариативной части</w:t>
      </w:r>
      <w:r w:rsidR="00F41F38" w:rsidRPr="00EE7E8E">
        <w:rPr>
          <w:rFonts w:ascii="Times New Roman" w:eastAsia="Times New Roman" w:hAnsi="Times New Roman" w:cs="Times New Roman"/>
          <w:iCs/>
          <w:sz w:val="24"/>
          <w:szCs w:val="24"/>
          <w:lang w:eastAsia="ru-RU"/>
        </w:rPr>
        <w:t xml:space="preserve">, </w:t>
      </w:r>
      <w:r w:rsidR="005F2E2D" w:rsidRPr="00EE7E8E">
        <w:rPr>
          <w:rFonts w:ascii="Times New Roman" w:eastAsia="Times New Roman" w:hAnsi="Times New Roman" w:cs="Times New Roman"/>
          <w:iCs/>
          <w:sz w:val="24"/>
          <w:szCs w:val="24"/>
          <w:lang w:eastAsia="ru-RU"/>
        </w:rPr>
        <w:t>3</w:t>
      </w:r>
      <w:r w:rsidR="00FF06BF" w:rsidRPr="00EE7E8E">
        <w:rPr>
          <w:rFonts w:ascii="Times New Roman" w:eastAsia="Times New Roman" w:hAnsi="Times New Roman" w:cs="Times New Roman"/>
          <w:iCs/>
          <w:sz w:val="24"/>
          <w:szCs w:val="24"/>
          <w:lang w:eastAsia="ru-RU"/>
        </w:rPr>
        <w:t xml:space="preserve"> семестр</w:t>
      </w:r>
      <w:r w:rsidRPr="00EE7E8E">
        <w:rPr>
          <w:rFonts w:ascii="Times New Roman" w:eastAsia="Times New Roman" w:hAnsi="Times New Roman" w:cs="Times New Roman"/>
          <w:iCs/>
          <w:sz w:val="24"/>
          <w:szCs w:val="24"/>
          <w:lang w:eastAsia="ru-RU"/>
        </w:rPr>
        <w:t>.</w:t>
      </w:r>
      <w:r w:rsidR="002C03D2" w:rsidRPr="00EE7E8E">
        <w:rPr>
          <w:rFonts w:ascii="Times New Roman" w:eastAsia="Times New Roman" w:hAnsi="Times New Roman" w:cs="Times New Roman"/>
          <w:iCs/>
          <w:color w:val="C00000"/>
          <w:sz w:val="24"/>
          <w:szCs w:val="24"/>
          <w:lang w:eastAsia="ru-RU"/>
        </w:rPr>
        <w:t xml:space="preserve">  </w:t>
      </w:r>
    </w:p>
    <w:p w14:paraId="6735148D" w14:textId="1EE0168A" w:rsidR="00DD3756" w:rsidRPr="00F1688E" w:rsidRDefault="00163844" w:rsidP="00163844">
      <w:pPr>
        <w:spacing w:after="0" w:line="240" w:lineRule="auto"/>
        <w:jc w:val="both"/>
        <w:rPr>
          <w:rFonts w:ascii="Times New Roman" w:hAnsi="Times New Roman" w:cs="Times New Roman"/>
          <w:color w:val="C00000"/>
          <w:sz w:val="24"/>
          <w:szCs w:val="24"/>
        </w:rPr>
      </w:pPr>
      <w:r w:rsidRPr="00EF3F70">
        <w:rPr>
          <w:rFonts w:ascii="Times New Roman" w:eastAsia="Times New Roman" w:hAnsi="Times New Roman" w:cs="Times New Roman"/>
          <w:b/>
          <w:bCs/>
          <w:sz w:val="24"/>
          <w:szCs w:val="24"/>
          <w:lang w:eastAsia="ru-RU"/>
        </w:rPr>
        <w:t>2.</w:t>
      </w:r>
      <w:r w:rsidRPr="00EF3F70">
        <w:rPr>
          <w:rFonts w:ascii="Times New Roman" w:eastAsia="Times New Roman" w:hAnsi="Times New Roman" w:cs="Times New Roman"/>
          <w:b/>
          <w:sz w:val="24"/>
          <w:szCs w:val="24"/>
          <w:lang w:eastAsia="ru-RU"/>
        </w:rPr>
        <w:t> Входные требования для освоения дисциплины (модуля),</w:t>
      </w:r>
      <w:r w:rsidRPr="00EF3F70">
        <w:rPr>
          <w:rFonts w:ascii="Times New Roman" w:eastAsia="Times New Roman" w:hAnsi="Times New Roman" w:cs="Times New Roman"/>
          <w:sz w:val="24"/>
          <w:szCs w:val="24"/>
          <w:lang w:eastAsia="ru-RU"/>
        </w:rPr>
        <w:t xml:space="preserve"> предварительные условия (если есть): освоение дисциплин: </w:t>
      </w:r>
      <w:r w:rsidR="00EE7E8E">
        <w:rPr>
          <w:rFonts w:ascii="Times New Roman" w:hAnsi="Times New Roman" w:cs="Times New Roman"/>
          <w:sz w:val="24"/>
          <w:szCs w:val="24"/>
        </w:rPr>
        <w:t>«</w:t>
      </w:r>
      <w:r w:rsidR="00B57666" w:rsidRPr="00B57666">
        <w:rPr>
          <w:rFonts w:ascii="Times New Roman" w:hAnsi="Times New Roman" w:cs="Times New Roman"/>
          <w:sz w:val="24"/>
          <w:szCs w:val="24"/>
        </w:rPr>
        <w:t>Стратегическое п</w:t>
      </w:r>
      <w:r w:rsidR="00EF1B74">
        <w:rPr>
          <w:rFonts w:ascii="Times New Roman" w:hAnsi="Times New Roman" w:cs="Times New Roman"/>
          <w:sz w:val="24"/>
          <w:szCs w:val="24"/>
        </w:rPr>
        <w:t>ланирование социальной динамики</w:t>
      </w:r>
      <w:r w:rsidR="00EE7E8E">
        <w:rPr>
          <w:rFonts w:ascii="Times New Roman" w:hAnsi="Times New Roman" w:cs="Times New Roman"/>
          <w:sz w:val="24"/>
          <w:szCs w:val="24"/>
        </w:rPr>
        <w:t>»</w:t>
      </w:r>
      <w:r w:rsidR="00E779E9">
        <w:rPr>
          <w:rFonts w:ascii="Times New Roman" w:hAnsi="Times New Roman" w:cs="Times New Roman"/>
          <w:sz w:val="24"/>
          <w:szCs w:val="24"/>
        </w:rPr>
        <w:t>, «</w:t>
      </w:r>
      <w:r w:rsidR="00EF1B74">
        <w:rPr>
          <w:rFonts w:ascii="Times New Roman" w:hAnsi="Times New Roman" w:cs="Times New Roman"/>
          <w:sz w:val="24"/>
          <w:szCs w:val="24"/>
        </w:rPr>
        <w:t>Социальные факторы управления</w:t>
      </w:r>
      <w:r w:rsidR="00B57666" w:rsidRPr="00B57666">
        <w:rPr>
          <w:rFonts w:ascii="Times New Roman" w:hAnsi="Times New Roman" w:cs="Times New Roman"/>
          <w:sz w:val="24"/>
          <w:szCs w:val="24"/>
        </w:rPr>
        <w:t xml:space="preserve"> пространственным развитием</w:t>
      </w:r>
      <w:r w:rsidR="00E779E9">
        <w:rPr>
          <w:rFonts w:ascii="Times New Roman" w:hAnsi="Times New Roman" w:cs="Times New Roman"/>
          <w:sz w:val="24"/>
          <w:szCs w:val="24"/>
        </w:rPr>
        <w:t>»</w:t>
      </w:r>
      <w:r w:rsidR="00EF1B74" w:rsidRPr="00EF1B74">
        <w:rPr>
          <w:rFonts w:ascii="Times New Roman" w:hAnsi="Times New Roman" w:cs="Times New Roman"/>
          <w:sz w:val="24"/>
          <w:szCs w:val="24"/>
        </w:rPr>
        <w:t>,</w:t>
      </w:r>
      <w:r w:rsidR="00EF1B74">
        <w:rPr>
          <w:rFonts w:ascii="Times New Roman" w:hAnsi="Times New Roman" w:cs="Times New Roman"/>
          <w:sz w:val="24"/>
          <w:szCs w:val="24"/>
        </w:rPr>
        <w:t xml:space="preserve"> «</w:t>
      </w:r>
      <w:r w:rsidR="00EF1B74" w:rsidRPr="00EF1B74">
        <w:rPr>
          <w:rFonts w:ascii="Times New Roman" w:hAnsi="Times New Roman" w:cs="Times New Roman"/>
          <w:sz w:val="24"/>
          <w:szCs w:val="24"/>
        </w:rPr>
        <w:t>Цифровые платформы как среда государственного управления</w:t>
      </w:r>
      <w:r w:rsidR="00EF1B74">
        <w:rPr>
          <w:rFonts w:ascii="Times New Roman" w:hAnsi="Times New Roman" w:cs="Times New Roman"/>
          <w:sz w:val="24"/>
          <w:szCs w:val="24"/>
        </w:rPr>
        <w:t>»</w:t>
      </w:r>
      <w:r w:rsidR="00F1688E" w:rsidRPr="00F1688E">
        <w:rPr>
          <w:rFonts w:ascii="Times New Roman" w:hAnsi="Times New Roman" w:cs="Times New Roman"/>
          <w:sz w:val="24"/>
          <w:szCs w:val="24"/>
        </w:rPr>
        <w:t>,</w:t>
      </w:r>
      <w:r w:rsidR="00F1688E">
        <w:rPr>
          <w:rFonts w:ascii="Times New Roman" w:hAnsi="Times New Roman" w:cs="Times New Roman"/>
          <w:sz w:val="24"/>
          <w:szCs w:val="24"/>
        </w:rPr>
        <w:t xml:space="preserve"> </w:t>
      </w:r>
      <w:r w:rsidR="00F1688E" w:rsidRPr="00F1688E">
        <w:rPr>
          <w:rFonts w:ascii="Times New Roman" w:hAnsi="Times New Roman" w:cs="Times New Roman"/>
          <w:sz w:val="24"/>
          <w:szCs w:val="24"/>
        </w:rPr>
        <w:t>Глобальные тренды социального государства</w:t>
      </w:r>
    </w:p>
    <w:p w14:paraId="7A624B92" w14:textId="7544F609" w:rsidR="00163844" w:rsidRDefault="00163844" w:rsidP="00BD46D6">
      <w:pPr>
        <w:spacing w:after="0" w:line="240" w:lineRule="auto"/>
        <w:jc w:val="both"/>
        <w:rPr>
          <w:rFonts w:ascii="Times New Roman" w:eastAsia="Times New Roman" w:hAnsi="Times New Roman" w:cs="Times New Roman"/>
          <w:sz w:val="24"/>
          <w:szCs w:val="24"/>
          <w:lang w:eastAsia="ru-RU"/>
        </w:rPr>
      </w:pPr>
      <w:r w:rsidRPr="00EF3F70">
        <w:rPr>
          <w:rFonts w:ascii="Times New Roman" w:eastAsia="Times New Roman" w:hAnsi="Times New Roman" w:cs="Times New Roman"/>
          <w:b/>
          <w:bCs/>
          <w:sz w:val="24"/>
          <w:szCs w:val="24"/>
          <w:lang w:eastAsia="ru-RU"/>
        </w:rPr>
        <w:t>3.</w:t>
      </w:r>
      <w:r w:rsidRPr="00EF3F70">
        <w:rPr>
          <w:rFonts w:ascii="Times New Roman" w:eastAsia="Times New Roman" w:hAnsi="Times New Roman" w:cs="Times New Roman"/>
          <w:b/>
          <w:sz w:val="24"/>
          <w:szCs w:val="24"/>
          <w:lang w:eastAsia="ru-RU"/>
        </w:rPr>
        <w:t> Результаты обучения по дисциплине (модулю),</w:t>
      </w:r>
      <w:r w:rsidRPr="00EF3F70">
        <w:rPr>
          <w:rFonts w:ascii="Times New Roman" w:eastAsia="Times New Roman" w:hAnsi="Times New Roman" w:cs="Times New Roman"/>
          <w:sz w:val="24"/>
          <w:szCs w:val="24"/>
          <w:lang w:eastAsia="ru-RU"/>
        </w:rPr>
        <w:t xml:space="preserve"> соотнесенные с требуемыми компетенциями выпускников</w:t>
      </w:r>
      <w:r w:rsidR="00EE7E8E">
        <w:rPr>
          <w:rFonts w:ascii="Times New Roman" w:eastAsia="Times New Roman" w:hAnsi="Times New Roman" w:cs="Times New Roman"/>
          <w:sz w:val="24"/>
          <w:szCs w:val="24"/>
          <w:lang w:eastAsia="ru-RU"/>
        </w:rPr>
        <w:t>.</w:t>
      </w:r>
    </w:p>
    <w:p w14:paraId="719FBF90" w14:textId="2336D583" w:rsidR="0014117D" w:rsidRDefault="0014117D" w:rsidP="00BD46D6">
      <w:pPr>
        <w:spacing w:after="0" w:line="240" w:lineRule="auto"/>
        <w:jc w:val="both"/>
        <w:rPr>
          <w:rFonts w:ascii="Times New Roman" w:eastAsia="Times New Roman" w:hAnsi="Times New Roman" w:cs="Times New Roman"/>
          <w:sz w:val="24"/>
          <w:szCs w:val="24"/>
          <w:lang w:eastAsia="ru-RU"/>
        </w:rPr>
      </w:pPr>
    </w:p>
    <w:tbl>
      <w:tblPr>
        <w:tblW w:w="14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5563"/>
        <w:gridCol w:w="4891"/>
      </w:tblGrid>
      <w:tr w:rsidR="0014117D" w:rsidRPr="000A182A" w14:paraId="70F6C8F7" w14:textId="77777777" w:rsidTr="00A85EFE">
        <w:trPr>
          <w:jc w:val="center"/>
        </w:trPr>
        <w:tc>
          <w:tcPr>
            <w:tcW w:w="4106" w:type="dxa"/>
          </w:tcPr>
          <w:p w14:paraId="09073D19" w14:textId="77777777" w:rsidR="0014117D" w:rsidRPr="000A182A" w:rsidRDefault="0014117D" w:rsidP="00A85EFE">
            <w:pPr>
              <w:spacing w:after="0" w:line="240" w:lineRule="auto"/>
              <w:rPr>
                <w:rFonts w:ascii="Times New Roman" w:hAnsi="Times New Roman" w:cs="Times New Roman"/>
                <w:b/>
                <w:bCs/>
                <w:sz w:val="24"/>
                <w:szCs w:val="24"/>
              </w:rPr>
            </w:pPr>
            <w:r w:rsidRPr="000A182A">
              <w:rPr>
                <w:rFonts w:ascii="Times New Roman" w:hAnsi="Times New Roman" w:cs="Times New Roman"/>
                <w:b/>
                <w:bCs/>
                <w:sz w:val="24"/>
                <w:szCs w:val="24"/>
              </w:rPr>
              <w:t>Компетенции выпускников (коды)</w:t>
            </w:r>
          </w:p>
        </w:tc>
        <w:tc>
          <w:tcPr>
            <w:tcW w:w="5563" w:type="dxa"/>
          </w:tcPr>
          <w:p w14:paraId="75BF8E25" w14:textId="77777777" w:rsidR="0014117D" w:rsidRPr="000A182A" w:rsidRDefault="0014117D" w:rsidP="00A85EFE">
            <w:pPr>
              <w:spacing w:after="0" w:line="240" w:lineRule="auto"/>
              <w:rPr>
                <w:rFonts w:ascii="Times New Roman" w:hAnsi="Times New Roman" w:cs="Times New Roman"/>
                <w:b/>
                <w:bCs/>
                <w:sz w:val="24"/>
                <w:szCs w:val="24"/>
              </w:rPr>
            </w:pPr>
            <w:r w:rsidRPr="000A182A">
              <w:rPr>
                <w:rFonts w:ascii="Times New Roman" w:hAnsi="Times New Roman" w:cs="Times New Roman"/>
                <w:b/>
                <w:bCs/>
                <w:sz w:val="24"/>
                <w:szCs w:val="24"/>
              </w:rPr>
              <w:t>Индикаторы (показатели) достижения компетенций</w:t>
            </w:r>
          </w:p>
          <w:p w14:paraId="50BD05C5" w14:textId="77777777" w:rsidR="0014117D" w:rsidRPr="000A182A" w:rsidRDefault="0014117D" w:rsidP="00A85EFE">
            <w:pPr>
              <w:spacing w:after="0" w:line="240" w:lineRule="auto"/>
              <w:rPr>
                <w:rFonts w:ascii="Times New Roman" w:hAnsi="Times New Roman" w:cs="Times New Roman"/>
                <w:i/>
                <w:sz w:val="24"/>
                <w:szCs w:val="24"/>
              </w:rPr>
            </w:pPr>
          </w:p>
        </w:tc>
        <w:tc>
          <w:tcPr>
            <w:tcW w:w="4891" w:type="dxa"/>
          </w:tcPr>
          <w:p w14:paraId="7E9338CB" w14:textId="77777777" w:rsidR="0014117D" w:rsidRPr="000A182A" w:rsidRDefault="0014117D" w:rsidP="00A85EFE">
            <w:pPr>
              <w:spacing w:after="0" w:line="240" w:lineRule="auto"/>
              <w:rPr>
                <w:rFonts w:ascii="Times New Roman" w:hAnsi="Times New Roman" w:cs="Times New Roman"/>
                <w:b/>
                <w:bCs/>
                <w:sz w:val="24"/>
                <w:szCs w:val="24"/>
              </w:rPr>
            </w:pPr>
            <w:r w:rsidRPr="000A182A">
              <w:rPr>
                <w:rFonts w:ascii="Times New Roman" w:hAnsi="Times New Roman" w:cs="Times New Roman"/>
                <w:b/>
                <w:bCs/>
                <w:sz w:val="24"/>
                <w:szCs w:val="24"/>
              </w:rPr>
              <w:t>Планируемые результаты обучения по дисциплине (модулю), сопряженные с компетенциями</w:t>
            </w:r>
          </w:p>
        </w:tc>
      </w:tr>
      <w:tr w:rsidR="0014117D" w:rsidRPr="000A182A" w14:paraId="7A23BEEC" w14:textId="77777777" w:rsidTr="00A85EFE">
        <w:trPr>
          <w:jc w:val="center"/>
        </w:trPr>
        <w:tc>
          <w:tcPr>
            <w:tcW w:w="4106" w:type="dxa"/>
          </w:tcPr>
          <w:p w14:paraId="71856D27" w14:textId="4439EDCC" w:rsidR="0014117D" w:rsidRPr="000A182A" w:rsidRDefault="0014117D" w:rsidP="0014117D">
            <w:pPr>
              <w:spacing w:after="0" w:line="240" w:lineRule="auto"/>
              <w:rPr>
                <w:rFonts w:ascii="Times New Roman" w:hAnsi="Times New Roman" w:cs="Times New Roman"/>
                <w:b/>
                <w:bCs/>
                <w:sz w:val="24"/>
                <w:szCs w:val="24"/>
              </w:rPr>
            </w:pPr>
            <w:r w:rsidRPr="0014117D">
              <w:rPr>
                <w:rFonts w:ascii="Times New Roman" w:hAnsi="Times New Roman" w:cs="Times New Roman"/>
                <w:b/>
                <w:sz w:val="24"/>
                <w:szCs w:val="24"/>
              </w:rPr>
              <w:t>ПК-2</w:t>
            </w:r>
            <w:r w:rsidRPr="006C3385">
              <w:rPr>
                <w:rFonts w:ascii="Times New Roman" w:hAnsi="Times New Roman" w:cs="Times New Roman"/>
                <w:sz w:val="24"/>
                <w:szCs w:val="24"/>
              </w:rPr>
              <w:t xml:space="preserve"> Способен разрабатывать программу социологического исследования, обосновывая выбор методов, адекватных поставленным задачам</w:t>
            </w:r>
          </w:p>
        </w:tc>
        <w:tc>
          <w:tcPr>
            <w:tcW w:w="5563" w:type="dxa"/>
          </w:tcPr>
          <w:p w14:paraId="26B95786" w14:textId="7D6476C9" w:rsidR="0014117D" w:rsidRPr="0014117D" w:rsidRDefault="0014117D" w:rsidP="0014117D">
            <w:pPr>
              <w:spacing w:after="0" w:line="240" w:lineRule="auto"/>
              <w:rPr>
                <w:rFonts w:ascii="Times New Roman" w:hAnsi="Times New Roman" w:cs="Times New Roman"/>
                <w:b/>
                <w:bCs/>
                <w:sz w:val="24"/>
                <w:szCs w:val="24"/>
              </w:rPr>
            </w:pPr>
            <w:r w:rsidRPr="0014117D">
              <w:rPr>
                <w:rFonts w:ascii="Times New Roman" w:hAnsi="Times New Roman" w:cs="Times New Roman"/>
                <w:b/>
                <w:iCs/>
                <w:sz w:val="24"/>
                <w:szCs w:val="24"/>
              </w:rPr>
              <w:t>ПК-2.1.</w:t>
            </w:r>
            <w:r w:rsidRPr="0014117D">
              <w:rPr>
                <w:rFonts w:ascii="Times New Roman" w:hAnsi="Times New Roman" w:cs="Times New Roman"/>
                <w:iCs/>
                <w:sz w:val="24"/>
                <w:szCs w:val="24"/>
              </w:rPr>
              <w:t>Разработка инструментария социологического исследования, соответствующего задачам исследования и используемым методам</w:t>
            </w:r>
          </w:p>
        </w:tc>
        <w:tc>
          <w:tcPr>
            <w:tcW w:w="4891" w:type="dxa"/>
          </w:tcPr>
          <w:p w14:paraId="12EA6371" w14:textId="21E8BAA3" w:rsidR="0014117D" w:rsidRPr="006C3385" w:rsidRDefault="009929DC" w:rsidP="0014117D">
            <w:pPr>
              <w:pStyle w:val="11"/>
              <w:jc w:val="both"/>
              <w:rPr>
                <w:b/>
                <w:sz w:val="24"/>
                <w:szCs w:val="24"/>
              </w:rPr>
            </w:pPr>
            <w:r>
              <w:rPr>
                <w:b/>
                <w:sz w:val="24"/>
                <w:szCs w:val="24"/>
              </w:rPr>
              <w:t>ЗНАТЬ</w:t>
            </w:r>
            <w:r w:rsidR="0014117D" w:rsidRPr="006C3385">
              <w:rPr>
                <w:b/>
                <w:sz w:val="24"/>
                <w:szCs w:val="24"/>
              </w:rPr>
              <w:t>:</w:t>
            </w:r>
          </w:p>
          <w:p w14:paraId="44F5A9C9" w14:textId="77777777" w:rsidR="0014117D" w:rsidRPr="006C3385" w:rsidRDefault="0014117D" w:rsidP="0014117D">
            <w:pPr>
              <w:pStyle w:val="11"/>
              <w:jc w:val="both"/>
              <w:rPr>
                <w:rFonts w:eastAsiaTheme="minorHAnsi"/>
                <w:iCs/>
                <w:sz w:val="24"/>
                <w:szCs w:val="24"/>
              </w:rPr>
            </w:pPr>
            <w:r w:rsidRPr="006C3385">
              <w:rPr>
                <w:rFonts w:eastAsiaTheme="minorHAnsi"/>
                <w:iCs/>
                <w:sz w:val="24"/>
                <w:szCs w:val="24"/>
              </w:rPr>
              <w:t>содержание и механизм</w:t>
            </w:r>
          </w:p>
          <w:p w14:paraId="1F7F65A7" w14:textId="77777777" w:rsidR="0014117D" w:rsidRPr="006C3385" w:rsidRDefault="0014117D" w:rsidP="0014117D">
            <w:pPr>
              <w:pStyle w:val="11"/>
              <w:jc w:val="both"/>
              <w:rPr>
                <w:rFonts w:eastAsiaTheme="minorHAnsi"/>
                <w:iCs/>
                <w:sz w:val="24"/>
                <w:szCs w:val="24"/>
              </w:rPr>
            </w:pPr>
            <w:r w:rsidRPr="006C3385">
              <w:rPr>
                <w:rFonts w:eastAsiaTheme="minorHAnsi"/>
                <w:iCs/>
                <w:sz w:val="24"/>
                <w:szCs w:val="24"/>
              </w:rPr>
              <w:t>реализации основных этапов прикладного</w:t>
            </w:r>
          </w:p>
          <w:p w14:paraId="756B8524" w14:textId="77777777" w:rsidR="0014117D" w:rsidRPr="006C3385" w:rsidRDefault="0014117D" w:rsidP="0014117D">
            <w:pPr>
              <w:pStyle w:val="11"/>
              <w:jc w:val="both"/>
              <w:rPr>
                <w:rFonts w:eastAsiaTheme="minorHAnsi"/>
                <w:iCs/>
                <w:sz w:val="24"/>
                <w:szCs w:val="24"/>
              </w:rPr>
            </w:pPr>
            <w:r w:rsidRPr="006C3385">
              <w:rPr>
                <w:rFonts w:eastAsiaTheme="minorHAnsi"/>
                <w:iCs/>
                <w:sz w:val="24"/>
                <w:szCs w:val="24"/>
              </w:rPr>
              <w:t>социологического исследования с целью</w:t>
            </w:r>
          </w:p>
          <w:p w14:paraId="38DFAF3D" w14:textId="77777777" w:rsidR="0014117D" w:rsidRPr="006C3385" w:rsidRDefault="0014117D" w:rsidP="0014117D">
            <w:pPr>
              <w:pStyle w:val="11"/>
              <w:jc w:val="both"/>
              <w:rPr>
                <w:rFonts w:eastAsiaTheme="minorHAnsi"/>
                <w:iCs/>
                <w:sz w:val="24"/>
                <w:szCs w:val="24"/>
              </w:rPr>
            </w:pPr>
            <w:r w:rsidRPr="006C3385">
              <w:rPr>
                <w:rFonts w:eastAsiaTheme="minorHAnsi"/>
                <w:iCs/>
                <w:sz w:val="24"/>
                <w:szCs w:val="24"/>
              </w:rPr>
              <w:t>сбора социологической информации; методологические принципы эмпирической социологии</w:t>
            </w:r>
          </w:p>
          <w:p w14:paraId="0E8D01D7" w14:textId="77777777" w:rsidR="0014117D" w:rsidRPr="006C3385" w:rsidRDefault="0014117D" w:rsidP="0014117D">
            <w:pPr>
              <w:pStyle w:val="11"/>
              <w:rPr>
                <w:sz w:val="24"/>
                <w:szCs w:val="24"/>
              </w:rPr>
            </w:pPr>
            <w:r w:rsidRPr="006C3385">
              <w:rPr>
                <w:b/>
                <w:sz w:val="24"/>
                <w:szCs w:val="24"/>
              </w:rPr>
              <w:t>УМЕТЬ:</w:t>
            </w:r>
          </w:p>
          <w:p w14:paraId="2F5F67F4" w14:textId="4246D97D" w:rsidR="0014117D" w:rsidRPr="00F50A85" w:rsidRDefault="0014117D" w:rsidP="00F50A85">
            <w:pPr>
              <w:pStyle w:val="11"/>
              <w:jc w:val="both"/>
              <w:rPr>
                <w:rFonts w:eastAsiaTheme="minorHAnsi"/>
                <w:iCs/>
                <w:sz w:val="24"/>
                <w:szCs w:val="24"/>
              </w:rPr>
            </w:pPr>
            <w:r w:rsidRPr="006C3385">
              <w:rPr>
                <w:rFonts w:eastAsiaTheme="minorHAnsi"/>
                <w:iCs/>
                <w:sz w:val="24"/>
                <w:szCs w:val="24"/>
              </w:rPr>
              <w:t xml:space="preserve">Разрабатывать теоретико-методологическое обоснование социологического исследования и соответствующий инструментарий </w:t>
            </w:r>
          </w:p>
        </w:tc>
      </w:tr>
      <w:tr w:rsidR="0014117D" w:rsidRPr="000A182A" w14:paraId="6420A10C" w14:textId="77777777" w:rsidTr="00A85EFE">
        <w:trPr>
          <w:jc w:val="center"/>
        </w:trPr>
        <w:tc>
          <w:tcPr>
            <w:tcW w:w="4106" w:type="dxa"/>
          </w:tcPr>
          <w:p w14:paraId="54F9F5E2" w14:textId="77777777" w:rsidR="0014117D" w:rsidRPr="0014117D" w:rsidRDefault="0014117D" w:rsidP="0014117D">
            <w:pPr>
              <w:spacing w:after="0" w:line="240" w:lineRule="auto"/>
              <w:rPr>
                <w:rFonts w:ascii="Times New Roman" w:hAnsi="Times New Roman" w:cs="Times New Roman"/>
                <w:b/>
                <w:sz w:val="24"/>
                <w:szCs w:val="24"/>
              </w:rPr>
            </w:pPr>
          </w:p>
        </w:tc>
        <w:tc>
          <w:tcPr>
            <w:tcW w:w="5563" w:type="dxa"/>
          </w:tcPr>
          <w:p w14:paraId="145AD305" w14:textId="0BCD5E98" w:rsidR="0014117D" w:rsidRPr="0014117D" w:rsidRDefault="0014117D" w:rsidP="0014117D">
            <w:pPr>
              <w:spacing w:after="0" w:line="240" w:lineRule="auto"/>
              <w:rPr>
                <w:rFonts w:ascii="Times New Roman" w:hAnsi="Times New Roman" w:cs="Times New Roman"/>
                <w:iCs/>
                <w:sz w:val="24"/>
                <w:szCs w:val="24"/>
              </w:rPr>
            </w:pPr>
            <w:r w:rsidRPr="0014117D">
              <w:rPr>
                <w:rFonts w:ascii="Times New Roman" w:hAnsi="Times New Roman" w:cs="Times New Roman"/>
                <w:b/>
                <w:color w:val="000000"/>
                <w:sz w:val="24"/>
                <w:szCs w:val="24"/>
              </w:rPr>
              <w:t>ПК-2.2.</w:t>
            </w:r>
            <w:r w:rsidRPr="007E25CF">
              <w:rPr>
                <w:rFonts w:ascii="Times New Roman" w:hAnsi="Times New Roman" w:cs="Times New Roman"/>
                <w:sz w:val="24"/>
                <w:szCs w:val="24"/>
              </w:rPr>
              <w:t>Совершенствование методов сбора и анализа данных социологических исследований</w:t>
            </w:r>
          </w:p>
        </w:tc>
        <w:tc>
          <w:tcPr>
            <w:tcW w:w="4891" w:type="dxa"/>
          </w:tcPr>
          <w:p w14:paraId="782DBB12" w14:textId="77777777" w:rsidR="0014117D" w:rsidRPr="00AB6094" w:rsidRDefault="0014117D" w:rsidP="0014117D">
            <w:pPr>
              <w:pStyle w:val="11"/>
              <w:rPr>
                <w:color w:val="222222"/>
                <w:sz w:val="24"/>
                <w:szCs w:val="24"/>
              </w:rPr>
            </w:pPr>
            <w:r w:rsidRPr="00AB6094">
              <w:rPr>
                <w:b/>
                <w:sz w:val="24"/>
                <w:szCs w:val="24"/>
              </w:rPr>
              <w:t>УМЕТЬ:</w:t>
            </w:r>
            <w:r w:rsidRPr="00AB6094">
              <w:rPr>
                <w:color w:val="222222"/>
                <w:sz w:val="24"/>
                <w:szCs w:val="24"/>
              </w:rPr>
              <w:t xml:space="preserve"> </w:t>
            </w:r>
          </w:p>
          <w:p w14:paraId="0D6EAAD9" w14:textId="77777777" w:rsidR="0014117D" w:rsidRDefault="0014117D" w:rsidP="0014117D">
            <w:pPr>
              <w:pStyle w:val="11"/>
              <w:jc w:val="both"/>
              <w:rPr>
                <w:rFonts w:eastAsiaTheme="minorHAnsi"/>
                <w:iCs/>
                <w:sz w:val="24"/>
                <w:szCs w:val="24"/>
              </w:rPr>
            </w:pPr>
            <w:r>
              <w:rPr>
                <w:rFonts w:eastAsiaTheme="minorHAnsi"/>
                <w:iCs/>
                <w:sz w:val="24"/>
                <w:szCs w:val="24"/>
              </w:rPr>
              <w:t>об</w:t>
            </w:r>
            <w:r w:rsidRPr="00B94C5F">
              <w:rPr>
                <w:rFonts w:eastAsiaTheme="minorHAnsi"/>
                <w:iCs/>
                <w:sz w:val="24"/>
                <w:szCs w:val="24"/>
              </w:rPr>
              <w:t xml:space="preserve">основывать необходимость </w:t>
            </w:r>
            <w:r>
              <w:rPr>
                <w:rFonts w:eastAsiaTheme="minorHAnsi"/>
                <w:iCs/>
                <w:sz w:val="24"/>
                <w:szCs w:val="24"/>
              </w:rPr>
              <w:t>разработки новых</w:t>
            </w:r>
            <w:r w:rsidRPr="00B94C5F">
              <w:rPr>
                <w:rFonts w:eastAsiaTheme="minorHAnsi"/>
                <w:iCs/>
                <w:sz w:val="24"/>
                <w:szCs w:val="24"/>
              </w:rPr>
              <w:t xml:space="preserve"> </w:t>
            </w:r>
            <w:r>
              <w:rPr>
                <w:rFonts w:eastAsiaTheme="minorHAnsi"/>
                <w:iCs/>
                <w:sz w:val="24"/>
                <w:szCs w:val="24"/>
              </w:rPr>
              <w:t>подходов и методов</w:t>
            </w:r>
            <w:r w:rsidRPr="00B94C5F">
              <w:rPr>
                <w:rFonts w:eastAsiaTheme="minorHAnsi"/>
                <w:iCs/>
                <w:sz w:val="24"/>
                <w:szCs w:val="24"/>
              </w:rPr>
              <w:t xml:space="preserve"> исследования применительно к задачам социологического исследования;</w:t>
            </w:r>
          </w:p>
          <w:p w14:paraId="699CF3DD" w14:textId="77777777" w:rsidR="0014117D" w:rsidRDefault="0014117D" w:rsidP="0014117D">
            <w:pPr>
              <w:pStyle w:val="11"/>
              <w:jc w:val="both"/>
              <w:rPr>
                <w:color w:val="222222"/>
              </w:rPr>
            </w:pPr>
            <w:r w:rsidRPr="00325CA2">
              <w:rPr>
                <w:b/>
              </w:rPr>
              <w:t>УМЕТЬ</w:t>
            </w:r>
            <w:r>
              <w:rPr>
                <w:b/>
              </w:rPr>
              <w:t>:</w:t>
            </w:r>
            <w:r w:rsidRPr="00CE566C">
              <w:rPr>
                <w:color w:val="222222"/>
              </w:rPr>
              <w:t xml:space="preserve"> </w:t>
            </w:r>
          </w:p>
          <w:p w14:paraId="7B5E1A37" w14:textId="1C32FEB3" w:rsidR="0014117D" w:rsidRPr="0014117D" w:rsidRDefault="0014117D" w:rsidP="0014117D">
            <w:pPr>
              <w:pStyle w:val="11"/>
              <w:jc w:val="both"/>
              <w:rPr>
                <w:sz w:val="24"/>
                <w:szCs w:val="24"/>
              </w:rPr>
            </w:pPr>
            <w:r>
              <w:rPr>
                <w:sz w:val="24"/>
                <w:szCs w:val="24"/>
              </w:rPr>
              <w:lastRenderedPageBreak/>
              <w:t xml:space="preserve">разрабатывать </w:t>
            </w:r>
            <w:r w:rsidRPr="00EC3044">
              <w:rPr>
                <w:sz w:val="24"/>
                <w:szCs w:val="24"/>
              </w:rPr>
              <w:t>новые подходы</w:t>
            </w:r>
            <w:r>
              <w:rPr>
                <w:sz w:val="24"/>
                <w:szCs w:val="24"/>
              </w:rPr>
              <w:t xml:space="preserve"> и методы</w:t>
            </w:r>
            <w:r w:rsidRPr="00EC3044">
              <w:rPr>
                <w:sz w:val="24"/>
                <w:szCs w:val="24"/>
              </w:rPr>
              <w:t xml:space="preserve"> с учетом цели и задач исследования на основе современных теорий и моделей исследования </w:t>
            </w:r>
          </w:p>
        </w:tc>
      </w:tr>
      <w:tr w:rsidR="0014117D" w:rsidRPr="00BE1208" w14:paraId="7B16AC4A" w14:textId="77777777" w:rsidTr="00A85EFE">
        <w:trPr>
          <w:jc w:val="center"/>
        </w:trPr>
        <w:tc>
          <w:tcPr>
            <w:tcW w:w="4106" w:type="dxa"/>
          </w:tcPr>
          <w:p w14:paraId="4688AA6F" w14:textId="7A10E0C4" w:rsidR="0014117D" w:rsidRPr="000A182A" w:rsidRDefault="0014117D" w:rsidP="0014117D">
            <w:pPr>
              <w:spacing w:after="0" w:line="240" w:lineRule="auto"/>
              <w:jc w:val="both"/>
              <w:rPr>
                <w:rFonts w:ascii="Times New Roman" w:hAnsi="Times New Roman" w:cs="Times New Roman"/>
                <w:b/>
                <w:bCs/>
                <w:color w:val="FF0000"/>
                <w:sz w:val="24"/>
                <w:szCs w:val="24"/>
                <w:highlight w:val="yellow"/>
              </w:rPr>
            </w:pPr>
            <w:r w:rsidRPr="0014117D">
              <w:rPr>
                <w:rFonts w:ascii="Times New Roman" w:hAnsi="Times New Roman" w:cs="Times New Roman"/>
                <w:b/>
                <w:color w:val="000000"/>
                <w:sz w:val="24"/>
                <w:szCs w:val="24"/>
              </w:rPr>
              <w:lastRenderedPageBreak/>
              <w:t>ПК-3</w:t>
            </w:r>
            <w:r w:rsidRPr="00D7065E">
              <w:rPr>
                <w:rFonts w:ascii="Times New Roman" w:hAnsi="Times New Roman" w:cs="Times New Roman"/>
                <w:color w:val="000000"/>
                <w:sz w:val="24"/>
                <w:szCs w:val="24"/>
              </w:rPr>
              <w:t xml:space="preserve"> Способен интерпретировать социальную, экономическую, демографическую и другую релевантную информацию, а также результаты, полученные в ходе собственного социологического исследования в соответствии с выбранным концептуальным подходом.</w:t>
            </w:r>
          </w:p>
        </w:tc>
        <w:tc>
          <w:tcPr>
            <w:tcW w:w="5563" w:type="dxa"/>
          </w:tcPr>
          <w:p w14:paraId="03FF4429" w14:textId="30070CDB" w:rsidR="0014117D" w:rsidRPr="00BE1208" w:rsidRDefault="0014117D" w:rsidP="0014117D">
            <w:pPr>
              <w:pStyle w:val="11"/>
              <w:jc w:val="both"/>
              <w:rPr>
                <w:bCs/>
                <w:color w:val="FF0000"/>
                <w:sz w:val="24"/>
                <w:szCs w:val="24"/>
              </w:rPr>
            </w:pPr>
            <w:r w:rsidRPr="0014117D">
              <w:rPr>
                <w:b/>
                <w:color w:val="000000"/>
                <w:sz w:val="24"/>
                <w:szCs w:val="24"/>
              </w:rPr>
              <w:t>ПК-3.1.</w:t>
            </w:r>
            <w:r w:rsidRPr="005E0CDC">
              <w:rPr>
                <w:color w:val="000000"/>
                <w:sz w:val="24"/>
                <w:szCs w:val="24"/>
              </w:rPr>
              <w:t xml:space="preserve"> Анализ, интерпретация</w:t>
            </w:r>
            <w:r>
              <w:rPr>
                <w:color w:val="000000"/>
                <w:sz w:val="24"/>
                <w:szCs w:val="24"/>
              </w:rPr>
              <w:t xml:space="preserve"> информации и</w:t>
            </w:r>
            <w:r w:rsidRPr="005E0CDC">
              <w:rPr>
                <w:color w:val="000000"/>
                <w:sz w:val="24"/>
                <w:szCs w:val="24"/>
              </w:rPr>
              <w:t xml:space="preserve"> данных социологических исследований</w:t>
            </w:r>
          </w:p>
        </w:tc>
        <w:tc>
          <w:tcPr>
            <w:tcW w:w="4891" w:type="dxa"/>
          </w:tcPr>
          <w:p w14:paraId="2A68E86B" w14:textId="77777777" w:rsidR="00F50A85" w:rsidRPr="00F50A85" w:rsidRDefault="00F50A85" w:rsidP="00F50A85">
            <w:pPr>
              <w:spacing w:after="0" w:line="240" w:lineRule="auto"/>
              <w:rPr>
                <w:rFonts w:ascii="Times New Roman" w:eastAsia="Times New Roman" w:hAnsi="Times New Roman" w:cs="Times New Roman"/>
                <w:b/>
                <w:sz w:val="24"/>
                <w:szCs w:val="24"/>
              </w:rPr>
            </w:pPr>
            <w:r w:rsidRPr="00F50A85">
              <w:rPr>
                <w:rFonts w:ascii="Times New Roman" w:eastAsia="Times New Roman" w:hAnsi="Times New Roman" w:cs="Times New Roman"/>
                <w:b/>
                <w:sz w:val="24"/>
                <w:szCs w:val="24"/>
              </w:rPr>
              <w:t xml:space="preserve">ЗНАТЬ: </w:t>
            </w:r>
          </w:p>
          <w:p w14:paraId="15A91668" w14:textId="6885D7FB" w:rsidR="00F50A85" w:rsidRPr="00F50A85" w:rsidRDefault="00F50A85" w:rsidP="00F50A85">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социологические </w:t>
            </w:r>
            <w:r w:rsidRPr="00F50A85">
              <w:rPr>
                <w:rFonts w:ascii="Times New Roman" w:eastAsia="Calibri" w:hAnsi="Times New Roman" w:cs="Times New Roman"/>
                <w:iCs/>
                <w:sz w:val="24"/>
                <w:szCs w:val="24"/>
              </w:rPr>
              <w:t>методы анализа профессиональной информации</w:t>
            </w:r>
          </w:p>
          <w:p w14:paraId="12CD5CD7" w14:textId="77777777" w:rsidR="00F50A85" w:rsidRPr="00F50A85" w:rsidRDefault="00F50A85" w:rsidP="00F50A85">
            <w:pPr>
              <w:spacing w:after="0" w:line="240" w:lineRule="auto"/>
              <w:jc w:val="both"/>
              <w:rPr>
                <w:rFonts w:ascii="Times New Roman" w:eastAsia="Times New Roman" w:hAnsi="Times New Roman" w:cs="Times New Roman"/>
                <w:b/>
                <w:sz w:val="24"/>
                <w:szCs w:val="24"/>
              </w:rPr>
            </w:pPr>
            <w:r w:rsidRPr="00F50A85">
              <w:rPr>
                <w:rFonts w:ascii="Times New Roman" w:eastAsia="Times New Roman" w:hAnsi="Times New Roman" w:cs="Times New Roman"/>
                <w:b/>
                <w:sz w:val="24"/>
                <w:szCs w:val="24"/>
              </w:rPr>
              <w:t xml:space="preserve">УМЕТЬ: </w:t>
            </w:r>
          </w:p>
          <w:p w14:paraId="6B6F5B66" w14:textId="3BA2E1F8" w:rsidR="00F50A85" w:rsidRPr="00F50A85" w:rsidRDefault="00F50A85" w:rsidP="00F50A85">
            <w:pPr>
              <w:spacing w:after="0" w:line="240" w:lineRule="auto"/>
              <w:jc w:val="both"/>
              <w:rPr>
                <w:rFonts w:ascii="Times New Roman" w:eastAsia="Calibri" w:hAnsi="Times New Roman" w:cs="Times New Roman"/>
                <w:iCs/>
                <w:sz w:val="24"/>
                <w:szCs w:val="24"/>
              </w:rPr>
            </w:pPr>
            <w:r w:rsidRPr="00F50A85">
              <w:rPr>
                <w:rFonts w:ascii="Times New Roman" w:eastAsia="Calibri" w:hAnsi="Times New Roman" w:cs="Times New Roman"/>
                <w:iCs/>
                <w:sz w:val="24"/>
                <w:szCs w:val="24"/>
              </w:rPr>
              <w:t>анализировать и интерпретировать профессиональную</w:t>
            </w:r>
            <w:r>
              <w:rPr>
                <w:rFonts w:ascii="Times New Roman" w:eastAsia="Calibri" w:hAnsi="Times New Roman" w:cs="Times New Roman"/>
                <w:iCs/>
                <w:sz w:val="24"/>
                <w:szCs w:val="24"/>
              </w:rPr>
              <w:t xml:space="preserve"> </w:t>
            </w:r>
            <w:r w:rsidRPr="00F50A85">
              <w:rPr>
                <w:rFonts w:ascii="Times New Roman" w:eastAsia="Calibri" w:hAnsi="Times New Roman" w:cs="Times New Roman"/>
                <w:iCs/>
                <w:sz w:val="24"/>
                <w:szCs w:val="24"/>
              </w:rPr>
              <w:t>социологическую</w:t>
            </w:r>
            <w:r>
              <w:rPr>
                <w:rFonts w:ascii="Times New Roman" w:eastAsia="Calibri" w:hAnsi="Times New Roman" w:cs="Times New Roman"/>
                <w:i/>
                <w:iCs/>
                <w:sz w:val="24"/>
                <w:szCs w:val="24"/>
              </w:rPr>
              <w:t xml:space="preserve"> </w:t>
            </w:r>
            <w:r w:rsidRPr="00F50A85">
              <w:rPr>
                <w:rFonts w:ascii="Times New Roman" w:eastAsia="Calibri" w:hAnsi="Times New Roman" w:cs="Times New Roman"/>
                <w:iCs/>
                <w:sz w:val="24"/>
                <w:szCs w:val="24"/>
              </w:rPr>
              <w:t>информацию в соответствии с выбранным концептуальным подходом</w:t>
            </w:r>
          </w:p>
          <w:p w14:paraId="3FCC33B9" w14:textId="5465D6FB" w:rsidR="00F50A85" w:rsidRPr="00F50A85" w:rsidRDefault="00F50A85" w:rsidP="00F50A85">
            <w:pPr>
              <w:spacing w:after="0" w:line="240" w:lineRule="auto"/>
              <w:jc w:val="both"/>
              <w:rPr>
                <w:rFonts w:ascii="Times New Roman" w:eastAsia="Times New Roman" w:hAnsi="Times New Roman" w:cs="Times New Roman"/>
                <w:b/>
                <w:sz w:val="24"/>
                <w:szCs w:val="24"/>
              </w:rPr>
            </w:pPr>
            <w:r w:rsidRPr="00F50A85">
              <w:rPr>
                <w:rFonts w:ascii="Times New Roman" w:eastAsia="Times New Roman" w:hAnsi="Times New Roman" w:cs="Times New Roman"/>
                <w:b/>
                <w:sz w:val="24"/>
                <w:szCs w:val="24"/>
              </w:rPr>
              <w:t xml:space="preserve">УМЕТЬ: </w:t>
            </w:r>
          </w:p>
          <w:p w14:paraId="723F2260" w14:textId="1BF54FBC" w:rsidR="0014117D" w:rsidRPr="00F50A85" w:rsidRDefault="00F50A85" w:rsidP="00F50A85">
            <w:pPr>
              <w:spacing w:after="0" w:line="240" w:lineRule="auto"/>
              <w:jc w:val="both"/>
              <w:rPr>
                <w:rFonts w:ascii="Times New Roman" w:eastAsia="Calibri" w:hAnsi="Times New Roman" w:cs="Times New Roman"/>
                <w:iCs/>
                <w:sz w:val="24"/>
                <w:szCs w:val="24"/>
              </w:rPr>
            </w:pPr>
            <w:r w:rsidRPr="00F50A85">
              <w:rPr>
                <w:rFonts w:ascii="Times New Roman" w:eastAsia="Calibri" w:hAnsi="Times New Roman" w:cs="Times New Roman"/>
                <w:iCs/>
                <w:sz w:val="24"/>
                <w:szCs w:val="24"/>
              </w:rPr>
              <w:t>Использовать программное обеспечение для анализа данных в социологии</w:t>
            </w:r>
          </w:p>
        </w:tc>
      </w:tr>
      <w:tr w:rsidR="0014117D" w:rsidRPr="00073082" w14:paraId="4AC2512D" w14:textId="77777777" w:rsidTr="00A85EFE">
        <w:trPr>
          <w:jc w:val="center"/>
        </w:trPr>
        <w:tc>
          <w:tcPr>
            <w:tcW w:w="4106" w:type="dxa"/>
          </w:tcPr>
          <w:p w14:paraId="5418754C" w14:textId="77777777" w:rsidR="0014117D" w:rsidRPr="0014117D" w:rsidRDefault="0014117D" w:rsidP="0014117D">
            <w:pPr>
              <w:widowControl w:val="0"/>
              <w:spacing w:after="0" w:line="240" w:lineRule="auto"/>
              <w:contextualSpacing/>
              <w:jc w:val="both"/>
              <w:rPr>
                <w:rFonts w:ascii="Times New Roman" w:hAnsi="Times New Roman" w:cs="Times New Roman"/>
                <w:b/>
                <w:bCs/>
                <w:color w:val="000000"/>
                <w:sz w:val="24"/>
                <w:szCs w:val="24"/>
              </w:rPr>
            </w:pPr>
            <w:r w:rsidRPr="0014117D">
              <w:rPr>
                <w:rFonts w:ascii="Times New Roman" w:hAnsi="Times New Roman" w:cs="Times New Roman"/>
                <w:b/>
                <w:bCs/>
                <w:color w:val="000000"/>
                <w:sz w:val="24"/>
                <w:szCs w:val="24"/>
              </w:rPr>
              <w:t xml:space="preserve">СПК-2 </w:t>
            </w:r>
            <w:r w:rsidRPr="00F50A85">
              <w:rPr>
                <w:rFonts w:ascii="Times New Roman" w:hAnsi="Times New Roman" w:cs="Times New Roman"/>
                <w:bCs/>
                <w:color w:val="000000"/>
                <w:sz w:val="24"/>
                <w:szCs w:val="24"/>
              </w:rPr>
              <w:t>Умение выявлять социальные эффекты и риски управленческих решений на макроуровне для оценки эффективности социальной политики</w:t>
            </w:r>
          </w:p>
        </w:tc>
        <w:tc>
          <w:tcPr>
            <w:tcW w:w="5563" w:type="dxa"/>
          </w:tcPr>
          <w:p w14:paraId="4958CEEF" w14:textId="77777777" w:rsidR="0014117D" w:rsidRDefault="0014117D" w:rsidP="0014117D">
            <w:pPr>
              <w:widowControl w:val="0"/>
              <w:spacing w:after="0"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СПК- 2.1</w:t>
            </w:r>
          </w:p>
          <w:p w14:paraId="6F0776FF" w14:textId="77777777" w:rsidR="0014117D" w:rsidRPr="00073082" w:rsidRDefault="0014117D" w:rsidP="0014117D">
            <w:pPr>
              <w:widowControl w:val="0"/>
              <w:spacing w:after="0" w:line="240" w:lineRule="auto"/>
              <w:contextualSpacing/>
              <w:jc w:val="both"/>
              <w:rPr>
                <w:rFonts w:ascii="Times New Roman" w:hAnsi="Times New Roman" w:cs="Times New Roman"/>
                <w:color w:val="000000"/>
                <w:sz w:val="24"/>
                <w:szCs w:val="24"/>
              </w:rPr>
            </w:pPr>
            <w:r w:rsidRPr="00073082">
              <w:rPr>
                <w:rFonts w:ascii="Times New Roman" w:hAnsi="Times New Roman" w:cs="Times New Roman"/>
                <w:color w:val="000000"/>
                <w:sz w:val="24"/>
                <w:szCs w:val="24"/>
              </w:rPr>
              <w:t>Выявляет социальные эффекты и риски управленческих решений на макроуровне для оценки эффективности социальной политики</w:t>
            </w:r>
          </w:p>
          <w:p w14:paraId="0C6CFC1E" w14:textId="77777777" w:rsidR="0014117D" w:rsidRPr="008E27CB" w:rsidRDefault="0014117D" w:rsidP="0014117D">
            <w:pPr>
              <w:widowControl w:val="0"/>
              <w:spacing w:after="0" w:line="240" w:lineRule="auto"/>
              <w:contextualSpacing/>
              <w:jc w:val="both"/>
              <w:rPr>
                <w:rFonts w:ascii="Times New Roman" w:hAnsi="Times New Roman" w:cs="Times New Roman"/>
                <w:b/>
                <w:bCs/>
                <w:color w:val="000000"/>
                <w:sz w:val="24"/>
                <w:szCs w:val="24"/>
              </w:rPr>
            </w:pPr>
          </w:p>
        </w:tc>
        <w:tc>
          <w:tcPr>
            <w:tcW w:w="4891" w:type="dxa"/>
          </w:tcPr>
          <w:p w14:paraId="4C10B888" w14:textId="77777777" w:rsidR="0014117D" w:rsidRDefault="0014117D" w:rsidP="0014117D">
            <w:pPr>
              <w:pStyle w:val="11"/>
              <w:widowControl w:val="0"/>
              <w:jc w:val="both"/>
              <w:rPr>
                <w:b/>
                <w:color w:val="000000"/>
                <w:sz w:val="24"/>
                <w:szCs w:val="24"/>
              </w:rPr>
            </w:pPr>
            <w:r>
              <w:rPr>
                <w:b/>
                <w:color w:val="000000"/>
                <w:sz w:val="24"/>
                <w:szCs w:val="24"/>
              </w:rPr>
              <w:t>УМЕТЬ:</w:t>
            </w:r>
          </w:p>
          <w:p w14:paraId="388404A3" w14:textId="17D264C1" w:rsidR="0014117D" w:rsidRDefault="0014117D" w:rsidP="0014117D">
            <w:pPr>
              <w:pStyle w:val="11"/>
              <w:widowControl w:val="0"/>
              <w:jc w:val="both"/>
              <w:rPr>
                <w:bCs/>
                <w:color w:val="000000"/>
                <w:sz w:val="24"/>
                <w:szCs w:val="24"/>
              </w:rPr>
            </w:pPr>
            <w:r>
              <w:rPr>
                <w:bCs/>
                <w:color w:val="000000"/>
                <w:sz w:val="24"/>
                <w:szCs w:val="24"/>
              </w:rPr>
              <w:t xml:space="preserve">Анализировать социальные эффекты и риски принимаемых решений </w:t>
            </w:r>
            <w:r w:rsidR="00F50A85">
              <w:rPr>
                <w:bCs/>
                <w:color w:val="000000"/>
                <w:sz w:val="24"/>
                <w:szCs w:val="24"/>
              </w:rPr>
              <w:t>с применением современных технологий социологических методов анализа</w:t>
            </w:r>
          </w:p>
          <w:p w14:paraId="3BB2A2C7" w14:textId="77777777" w:rsidR="0014117D" w:rsidRPr="00BF50F5" w:rsidRDefault="0014117D" w:rsidP="0014117D">
            <w:pPr>
              <w:pStyle w:val="11"/>
              <w:widowControl w:val="0"/>
              <w:jc w:val="both"/>
              <w:rPr>
                <w:b/>
                <w:color w:val="000000"/>
                <w:sz w:val="24"/>
                <w:szCs w:val="24"/>
              </w:rPr>
            </w:pPr>
            <w:r>
              <w:rPr>
                <w:b/>
                <w:color w:val="000000"/>
                <w:sz w:val="24"/>
                <w:szCs w:val="24"/>
              </w:rPr>
              <w:t>ВЛАДЕТЬ</w:t>
            </w:r>
            <w:r w:rsidRPr="00BF50F5">
              <w:rPr>
                <w:b/>
                <w:color w:val="000000"/>
                <w:sz w:val="24"/>
                <w:szCs w:val="24"/>
              </w:rPr>
              <w:t xml:space="preserve">: </w:t>
            </w:r>
          </w:p>
          <w:p w14:paraId="4F1B83A9" w14:textId="10765E3B" w:rsidR="0014117D" w:rsidRDefault="0014117D" w:rsidP="0014117D">
            <w:pPr>
              <w:pStyle w:val="11"/>
              <w:widowControl w:val="0"/>
              <w:jc w:val="both"/>
              <w:rPr>
                <w:color w:val="000000"/>
                <w:sz w:val="24"/>
                <w:szCs w:val="24"/>
              </w:rPr>
            </w:pPr>
            <w:r w:rsidRPr="00BF50F5">
              <w:rPr>
                <w:color w:val="000000"/>
                <w:sz w:val="24"/>
                <w:szCs w:val="24"/>
              </w:rPr>
              <w:t xml:space="preserve">навыками критического использования знаний о специфике развития социально-экономических процессов и явлений при </w:t>
            </w:r>
            <w:r>
              <w:rPr>
                <w:color w:val="000000"/>
                <w:sz w:val="24"/>
                <w:szCs w:val="24"/>
              </w:rPr>
              <w:t xml:space="preserve">проведении </w:t>
            </w:r>
            <w:r w:rsidRPr="00BF50F5">
              <w:rPr>
                <w:color w:val="000000"/>
                <w:sz w:val="24"/>
                <w:szCs w:val="24"/>
              </w:rPr>
              <w:t>экспертиз</w:t>
            </w:r>
            <w:r>
              <w:rPr>
                <w:color w:val="000000"/>
                <w:sz w:val="24"/>
                <w:szCs w:val="24"/>
              </w:rPr>
              <w:t>ы</w:t>
            </w:r>
            <w:r w:rsidRPr="00BF50F5">
              <w:rPr>
                <w:color w:val="000000"/>
                <w:sz w:val="24"/>
                <w:szCs w:val="24"/>
              </w:rPr>
              <w:t xml:space="preserve"> социальных программ и проектов</w:t>
            </w:r>
            <w:r>
              <w:rPr>
                <w:color w:val="000000"/>
                <w:sz w:val="24"/>
                <w:szCs w:val="24"/>
              </w:rPr>
              <w:t xml:space="preserve"> </w:t>
            </w:r>
            <w:r w:rsidR="00F50A85">
              <w:rPr>
                <w:color w:val="000000"/>
                <w:sz w:val="24"/>
                <w:szCs w:val="24"/>
              </w:rPr>
              <w:t>с применением современных онлайн технологий при проведении социологического анализа</w:t>
            </w:r>
          </w:p>
          <w:p w14:paraId="6D96BC4A" w14:textId="5E211F91" w:rsidR="0014117D" w:rsidRPr="00073082" w:rsidRDefault="009929DC" w:rsidP="0014117D">
            <w:pPr>
              <w:pStyle w:val="11"/>
              <w:widowControl w:val="0"/>
              <w:jc w:val="both"/>
              <w:rPr>
                <w:bCs/>
                <w:color w:val="000000"/>
                <w:sz w:val="24"/>
                <w:szCs w:val="24"/>
              </w:rPr>
            </w:pPr>
            <w:r w:rsidRPr="009929DC">
              <w:rPr>
                <w:b/>
                <w:color w:val="000000"/>
                <w:sz w:val="24"/>
                <w:szCs w:val="24"/>
              </w:rPr>
              <w:t>ЗНАТЬ:</w:t>
            </w:r>
            <w:r>
              <w:rPr>
                <w:b/>
                <w:color w:val="000000"/>
                <w:sz w:val="24"/>
                <w:szCs w:val="24"/>
              </w:rPr>
              <w:t xml:space="preserve"> </w:t>
            </w:r>
            <w:r w:rsidRPr="009929DC">
              <w:rPr>
                <w:color w:val="000000"/>
                <w:sz w:val="24"/>
                <w:szCs w:val="24"/>
              </w:rPr>
              <w:t xml:space="preserve">специальные программы для </w:t>
            </w:r>
            <w:r w:rsidRPr="009929DC">
              <w:rPr>
                <w:color w:val="000000"/>
                <w:sz w:val="24"/>
                <w:szCs w:val="24"/>
              </w:rPr>
              <w:lastRenderedPageBreak/>
              <w:t>проведения системного анализа мониторинга государственных социальных программ</w:t>
            </w:r>
          </w:p>
        </w:tc>
      </w:tr>
    </w:tbl>
    <w:p w14:paraId="1A69ACAD" w14:textId="2A58C16B" w:rsidR="00BD46D6" w:rsidRDefault="00BD46D6" w:rsidP="00163844">
      <w:pPr>
        <w:spacing w:after="0" w:line="240" w:lineRule="auto"/>
        <w:jc w:val="both"/>
        <w:rPr>
          <w:rFonts w:ascii="Times New Roman" w:eastAsia="Times New Roman" w:hAnsi="Times New Roman" w:cs="Times New Roman"/>
          <w:b/>
          <w:bCs/>
          <w:sz w:val="24"/>
          <w:szCs w:val="24"/>
          <w:lang w:eastAsia="ru-RU"/>
        </w:rPr>
      </w:pPr>
    </w:p>
    <w:p w14:paraId="631217D3" w14:textId="77777777" w:rsidR="00163844" w:rsidRPr="00EF3F70" w:rsidRDefault="00163844" w:rsidP="00163844">
      <w:pPr>
        <w:spacing w:after="0" w:line="240" w:lineRule="auto"/>
        <w:jc w:val="both"/>
        <w:rPr>
          <w:rFonts w:ascii="Times New Roman" w:eastAsia="Times New Roman" w:hAnsi="Times New Roman" w:cs="Times New Roman"/>
          <w:iCs/>
          <w:sz w:val="24"/>
          <w:szCs w:val="24"/>
          <w:lang w:eastAsia="ru-RU"/>
        </w:rPr>
      </w:pPr>
      <w:r w:rsidRPr="00EF3F70">
        <w:rPr>
          <w:rFonts w:ascii="Times New Roman" w:eastAsia="Times New Roman" w:hAnsi="Times New Roman" w:cs="Times New Roman"/>
          <w:b/>
          <w:bCs/>
          <w:sz w:val="24"/>
          <w:szCs w:val="24"/>
          <w:lang w:eastAsia="ru-RU"/>
        </w:rPr>
        <w:t>4.</w:t>
      </w:r>
      <w:r w:rsidRPr="00EF3F70">
        <w:rPr>
          <w:rFonts w:ascii="Times New Roman" w:eastAsia="Times New Roman" w:hAnsi="Times New Roman" w:cs="Times New Roman"/>
          <w:b/>
          <w:sz w:val="24"/>
          <w:szCs w:val="24"/>
          <w:lang w:eastAsia="ru-RU"/>
        </w:rPr>
        <w:t> Формат обучения:</w:t>
      </w:r>
      <w:r w:rsidR="00FF06BF" w:rsidRPr="00EF3F70">
        <w:rPr>
          <w:rFonts w:ascii="Times New Roman" w:eastAsia="Times New Roman" w:hAnsi="Times New Roman" w:cs="Times New Roman"/>
          <w:sz w:val="24"/>
          <w:szCs w:val="24"/>
          <w:lang w:eastAsia="ru-RU"/>
        </w:rPr>
        <w:t xml:space="preserve"> очная</w:t>
      </w:r>
      <w:r w:rsidR="007346AA">
        <w:rPr>
          <w:rFonts w:ascii="Times New Roman" w:eastAsia="Times New Roman" w:hAnsi="Times New Roman" w:cs="Times New Roman"/>
          <w:sz w:val="24"/>
          <w:szCs w:val="24"/>
          <w:lang w:eastAsia="ru-RU"/>
        </w:rPr>
        <w:t>.</w:t>
      </w:r>
      <w:r w:rsidR="00AE7770">
        <w:rPr>
          <w:rFonts w:ascii="Times New Roman" w:eastAsia="Times New Roman" w:hAnsi="Times New Roman" w:cs="Times New Roman"/>
          <w:color w:val="C00000"/>
          <w:sz w:val="24"/>
          <w:szCs w:val="24"/>
          <w:lang w:eastAsia="ru-RU"/>
        </w:rPr>
        <w:t xml:space="preserve"> </w:t>
      </w:r>
      <w:r w:rsidRPr="00EF3F70">
        <w:rPr>
          <w:rFonts w:ascii="Times New Roman" w:eastAsia="Times New Roman" w:hAnsi="Times New Roman" w:cs="Times New Roman"/>
          <w:sz w:val="24"/>
          <w:szCs w:val="24"/>
          <w:lang w:eastAsia="ru-RU"/>
        </w:rPr>
        <w:t xml:space="preserve"> </w:t>
      </w:r>
    </w:p>
    <w:p w14:paraId="4828F595" w14:textId="77777777" w:rsidR="00163844" w:rsidRPr="00EF3F70" w:rsidRDefault="00163844" w:rsidP="00163844">
      <w:pPr>
        <w:spacing w:after="0" w:line="240" w:lineRule="auto"/>
        <w:rPr>
          <w:rFonts w:ascii="Times New Roman" w:eastAsia="Times New Roman" w:hAnsi="Times New Roman" w:cs="Times New Roman"/>
          <w:b/>
          <w:bCs/>
          <w:sz w:val="24"/>
          <w:szCs w:val="24"/>
          <w:lang w:eastAsia="ru-RU"/>
        </w:rPr>
      </w:pPr>
    </w:p>
    <w:p w14:paraId="66623F9A" w14:textId="77777777" w:rsidR="00163844" w:rsidRPr="00EF3F70" w:rsidRDefault="00163844" w:rsidP="00163844">
      <w:pPr>
        <w:spacing w:after="0" w:line="240" w:lineRule="auto"/>
        <w:rPr>
          <w:rFonts w:ascii="Times New Roman" w:eastAsia="Times New Roman" w:hAnsi="Times New Roman" w:cs="Times New Roman"/>
          <w:sz w:val="24"/>
          <w:szCs w:val="24"/>
          <w:lang w:eastAsia="ru-RU"/>
        </w:rPr>
      </w:pPr>
      <w:r w:rsidRPr="00EF3F70">
        <w:rPr>
          <w:rFonts w:ascii="Times New Roman" w:eastAsia="Times New Roman" w:hAnsi="Times New Roman" w:cs="Times New Roman"/>
          <w:b/>
          <w:bCs/>
          <w:sz w:val="24"/>
          <w:szCs w:val="24"/>
          <w:lang w:eastAsia="ru-RU"/>
        </w:rPr>
        <w:t>5.</w:t>
      </w:r>
      <w:r w:rsidRPr="00EF3F70">
        <w:rPr>
          <w:rFonts w:ascii="Times New Roman" w:eastAsia="Times New Roman" w:hAnsi="Times New Roman" w:cs="Times New Roman"/>
          <w:b/>
          <w:sz w:val="24"/>
          <w:szCs w:val="24"/>
          <w:lang w:eastAsia="ru-RU"/>
        </w:rPr>
        <w:t> Объем дисциплины (модуля)</w:t>
      </w:r>
      <w:r w:rsidR="008C68A1" w:rsidRPr="00EF3F70">
        <w:rPr>
          <w:rFonts w:ascii="Times New Roman" w:eastAsia="Times New Roman" w:hAnsi="Times New Roman" w:cs="Times New Roman"/>
          <w:sz w:val="24"/>
          <w:szCs w:val="24"/>
          <w:lang w:eastAsia="ru-RU"/>
        </w:rPr>
        <w:t xml:space="preserve"> составляет </w:t>
      </w:r>
      <w:r w:rsidR="009936CA">
        <w:rPr>
          <w:rFonts w:ascii="Times New Roman" w:eastAsia="Times New Roman" w:hAnsi="Times New Roman" w:cs="Times New Roman"/>
          <w:sz w:val="24"/>
          <w:szCs w:val="24"/>
          <w:lang w:eastAsia="ru-RU"/>
        </w:rPr>
        <w:t xml:space="preserve">2 </w:t>
      </w:r>
      <w:r w:rsidRPr="00EF3F70">
        <w:rPr>
          <w:rFonts w:ascii="Times New Roman" w:eastAsia="Times New Roman" w:hAnsi="Times New Roman" w:cs="Times New Roman"/>
          <w:sz w:val="24"/>
          <w:szCs w:val="24"/>
          <w:lang w:eastAsia="ru-RU"/>
        </w:rPr>
        <w:t xml:space="preserve">з.е., в том </w:t>
      </w:r>
      <w:r w:rsidR="001863A8" w:rsidRPr="00EF3F70">
        <w:rPr>
          <w:rFonts w:ascii="Times New Roman" w:eastAsia="Times New Roman" w:hAnsi="Times New Roman" w:cs="Times New Roman"/>
          <w:sz w:val="24"/>
          <w:szCs w:val="24"/>
          <w:lang w:eastAsia="ru-RU"/>
        </w:rPr>
        <w:t xml:space="preserve">числе </w:t>
      </w:r>
      <w:r w:rsidR="00BD46D6">
        <w:rPr>
          <w:rFonts w:ascii="Times New Roman" w:eastAsia="Times New Roman" w:hAnsi="Times New Roman" w:cs="Times New Roman"/>
          <w:sz w:val="24"/>
          <w:szCs w:val="24"/>
          <w:lang w:eastAsia="ru-RU"/>
        </w:rPr>
        <w:t>2</w:t>
      </w:r>
      <w:r w:rsidR="00F31E2D">
        <w:rPr>
          <w:rFonts w:ascii="Times New Roman" w:eastAsia="Times New Roman" w:hAnsi="Times New Roman" w:cs="Times New Roman"/>
          <w:sz w:val="24"/>
          <w:szCs w:val="24"/>
          <w:lang w:eastAsia="ru-RU"/>
        </w:rPr>
        <w:t>8</w:t>
      </w:r>
      <w:r w:rsidR="008C68A1" w:rsidRPr="00EF3F70">
        <w:rPr>
          <w:rFonts w:ascii="Times New Roman" w:eastAsia="Times New Roman" w:hAnsi="Times New Roman" w:cs="Times New Roman"/>
          <w:sz w:val="24"/>
          <w:szCs w:val="24"/>
          <w:lang w:eastAsia="ru-RU"/>
        </w:rPr>
        <w:t xml:space="preserve"> академических часов,</w:t>
      </w:r>
      <w:r w:rsidRPr="00EF3F70">
        <w:rPr>
          <w:rFonts w:ascii="Times New Roman" w:eastAsia="Times New Roman" w:hAnsi="Times New Roman" w:cs="Times New Roman"/>
          <w:sz w:val="24"/>
          <w:szCs w:val="24"/>
          <w:lang w:eastAsia="ru-RU"/>
        </w:rPr>
        <w:t xml:space="preserve"> отведенных на контактную работу </w:t>
      </w:r>
      <w:r w:rsidR="00B30009" w:rsidRPr="00EF3F70">
        <w:rPr>
          <w:rFonts w:ascii="Times New Roman" w:eastAsia="Times New Roman" w:hAnsi="Times New Roman" w:cs="Times New Roman"/>
          <w:sz w:val="24"/>
          <w:szCs w:val="24"/>
          <w:lang w:eastAsia="ru-RU"/>
        </w:rPr>
        <w:t>о</w:t>
      </w:r>
      <w:r w:rsidR="008C68A1" w:rsidRPr="00EF3F70">
        <w:rPr>
          <w:rFonts w:ascii="Times New Roman" w:eastAsia="Times New Roman" w:hAnsi="Times New Roman" w:cs="Times New Roman"/>
          <w:sz w:val="24"/>
          <w:szCs w:val="24"/>
          <w:lang w:eastAsia="ru-RU"/>
        </w:rPr>
        <w:t xml:space="preserve">бучающихся с преподавателем, </w:t>
      </w:r>
      <w:r w:rsidR="00F31E2D">
        <w:rPr>
          <w:rFonts w:ascii="Times New Roman" w:eastAsia="Times New Roman" w:hAnsi="Times New Roman" w:cs="Times New Roman"/>
          <w:sz w:val="24"/>
          <w:szCs w:val="24"/>
          <w:lang w:eastAsia="ru-RU"/>
        </w:rPr>
        <w:t xml:space="preserve">44 академических часов </w:t>
      </w:r>
      <w:r w:rsidRPr="00EF3F70">
        <w:rPr>
          <w:rFonts w:ascii="Times New Roman" w:eastAsia="Times New Roman" w:hAnsi="Times New Roman" w:cs="Times New Roman"/>
          <w:sz w:val="24"/>
          <w:szCs w:val="24"/>
          <w:lang w:eastAsia="ru-RU"/>
        </w:rPr>
        <w:t>на самостоятельную работу обучающихся</w:t>
      </w:r>
      <w:r w:rsidR="00A64AF3">
        <w:rPr>
          <w:rFonts w:ascii="Times New Roman" w:eastAsia="Times New Roman" w:hAnsi="Times New Roman" w:cs="Times New Roman"/>
          <w:sz w:val="24"/>
          <w:szCs w:val="24"/>
          <w:lang w:eastAsia="ru-RU"/>
        </w:rPr>
        <w:t>.</w:t>
      </w:r>
      <w:r w:rsidRPr="00EF3F70">
        <w:rPr>
          <w:rFonts w:ascii="Times New Roman" w:eastAsia="Times New Roman" w:hAnsi="Times New Roman" w:cs="Times New Roman"/>
          <w:sz w:val="24"/>
          <w:szCs w:val="24"/>
          <w:lang w:eastAsia="ru-RU"/>
        </w:rPr>
        <w:t xml:space="preserve"> </w:t>
      </w:r>
    </w:p>
    <w:p w14:paraId="622ED50E" w14:textId="77777777" w:rsidR="008C68A1" w:rsidRPr="00EF3F70" w:rsidRDefault="008C68A1" w:rsidP="00163844">
      <w:pPr>
        <w:spacing w:after="0" w:line="240" w:lineRule="auto"/>
        <w:rPr>
          <w:rFonts w:ascii="Times New Roman" w:eastAsia="Times New Roman" w:hAnsi="Times New Roman" w:cs="Times New Roman"/>
          <w:sz w:val="24"/>
          <w:szCs w:val="24"/>
          <w:lang w:eastAsia="ru-RU"/>
        </w:rPr>
      </w:pPr>
    </w:p>
    <w:p w14:paraId="39B05952" w14:textId="77777777" w:rsidR="00B75069" w:rsidRPr="00D776F2" w:rsidRDefault="00163844" w:rsidP="00B75069">
      <w:pPr>
        <w:spacing w:after="0" w:line="240" w:lineRule="auto"/>
        <w:rPr>
          <w:rFonts w:ascii="Times New Roman" w:eastAsia="Times New Roman" w:hAnsi="Times New Roman" w:cs="Times New Roman"/>
          <w:color w:val="C00000"/>
          <w:sz w:val="24"/>
          <w:szCs w:val="24"/>
          <w:lang w:eastAsia="ru-RU"/>
        </w:rPr>
      </w:pPr>
      <w:r w:rsidRPr="00EF3F70">
        <w:rPr>
          <w:rFonts w:ascii="Times New Roman" w:eastAsia="Times New Roman" w:hAnsi="Times New Roman" w:cs="Times New Roman"/>
          <w:b/>
          <w:bCs/>
          <w:sz w:val="24"/>
          <w:szCs w:val="24"/>
          <w:lang w:eastAsia="ru-RU"/>
        </w:rPr>
        <w:t>6.</w:t>
      </w:r>
      <w:r w:rsidRPr="00EF3F70">
        <w:rPr>
          <w:rFonts w:ascii="Times New Roman" w:eastAsia="Times New Roman" w:hAnsi="Times New Roman" w:cs="Times New Roman"/>
          <w:b/>
          <w:sz w:val="24"/>
          <w:szCs w:val="24"/>
          <w:lang w:eastAsia="ru-RU"/>
        </w:rPr>
        <w:t> Содержание дисциплины (модуля),</w:t>
      </w:r>
      <w:r w:rsidRPr="00EF3F70">
        <w:rPr>
          <w:rFonts w:ascii="Times New Roman" w:eastAsia="Times New Roman" w:hAnsi="Times New Roman" w:cs="Times New Roman"/>
          <w:sz w:val="24"/>
          <w:szCs w:val="24"/>
          <w:lang w:eastAsia="ru-RU"/>
        </w:rPr>
        <w:t xml:space="preserve"> структурированное по темам (разделам) с указанием отведенного на них количества академических часов и виды учебных занятий:</w:t>
      </w:r>
      <w:r w:rsidR="00B75069" w:rsidRPr="00B75069">
        <w:rPr>
          <w:rFonts w:ascii="Times New Roman" w:eastAsia="Times New Roman" w:hAnsi="Times New Roman" w:cs="Times New Roman"/>
          <w:color w:val="C00000"/>
          <w:sz w:val="24"/>
          <w:szCs w:val="24"/>
          <w:lang w:eastAsia="ru-RU"/>
        </w:rPr>
        <w:t xml:space="preserve"> </w:t>
      </w:r>
    </w:p>
    <w:tbl>
      <w:tblPr>
        <w:tblpPr w:leftFromText="180" w:rightFromText="180" w:vertAnchor="text" w:horzAnchor="page" w:tblpX="1396" w:tblpY="238"/>
        <w:tblW w:w="4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9"/>
        <w:gridCol w:w="1017"/>
        <w:gridCol w:w="1815"/>
        <w:gridCol w:w="1702"/>
        <w:gridCol w:w="850"/>
        <w:gridCol w:w="1294"/>
        <w:gridCol w:w="20"/>
        <w:gridCol w:w="2203"/>
        <w:gridCol w:w="20"/>
      </w:tblGrid>
      <w:tr w:rsidR="00881834" w:rsidRPr="0055172A" w14:paraId="742EF964" w14:textId="77777777" w:rsidTr="0059209F">
        <w:trPr>
          <w:trHeight w:val="558"/>
        </w:trPr>
        <w:tc>
          <w:tcPr>
            <w:tcW w:w="4959" w:type="dxa"/>
            <w:vMerge w:val="restart"/>
          </w:tcPr>
          <w:p w14:paraId="3D5F7375" w14:textId="77777777" w:rsidR="00881834" w:rsidRPr="0055172A" w:rsidRDefault="00881834" w:rsidP="00881834">
            <w:pPr>
              <w:spacing w:after="0" w:line="240" w:lineRule="auto"/>
              <w:jc w:val="center"/>
              <w:rPr>
                <w:rFonts w:ascii="Times New Roman" w:eastAsia="Times New Roman" w:hAnsi="Times New Roman" w:cs="Times New Roman"/>
                <w:b/>
                <w:bCs/>
                <w:sz w:val="24"/>
                <w:szCs w:val="24"/>
                <w:lang w:eastAsia="ru-RU"/>
              </w:rPr>
            </w:pPr>
            <w:r w:rsidRPr="0055172A">
              <w:rPr>
                <w:rFonts w:ascii="Times New Roman" w:eastAsia="Times New Roman" w:hAnsi="Times New Roman" w:cs="Times New Roman"/>
                <w:b/>
                <w:bCs/>
                <w:sz w:val="24"/>
                <w:szCs w:val="24"/>
                <w:lang w:eastAsia="ru-RU"/>
              </w:rPr>
              <w:t>Наименование и краткое содержание разделов и дисциплины (модуля),</w:t>
            </w:r>
          </w:p>
          <w:p w14:paraId="11DD3316" w14:textId="77777777" w:rsidR="00881834" w:rsidRPr="0055172A" w:rsidRDefault="00881834" w:rsidP="00881834">
            <w:pPr>
              <w:spacing w:after="0" w:line="240" w:lineRule="auto"/>
              <w:jc w:val="center"/>
              <w:rPr>
                <w:rFonts w:ascii="Times New Roman" w:eastAsia="Times New Roman" w:hAnsi="Times New Roman" w:cs="Times New Roman"/>
                <w:b/>
                <w:bCs/>
                <w:sz w:val="24"/>
                <w:szCs w:val="24"/>
                <w:lang w:eastAsia="ru-RU"/>
              </w:rPr>
            </w:pPr>
          </w:p>
          <w:p w14:paraId="6DFD95D3" w14:textId="77777777" w:rsidR="00881834" w:rsidRPr="0055172A" w:rsidRDefault="00881834" w:rsidP="00881834">
            <w:pPr>
              <w:spacing w:after="0" w:line="240" w:lineRule="auto"/>
              <w:jc w:val="center"/>
              <w:rPr>
                <w:rFonts w:ascii="Times New Roman" w:eastAsia="Times New Roman" w:hAnsi="Times New Roman" w:cs="Times New Roman"/>
                <w:sz w:val="24"/>
                <w:szCs w:val="24"/>
                <w:lang w:eastAsia="ru-RU"/>
              </w:rPr>
            </w:pPr>
            <w:r w:rsidRPr="0055172A">
              <w:rPr>
                <w:rFonts w:ascii="Times New Roman" w:eastAsia="Times New Roman" w:hAnsi="Times New Roman" w:cs="Times New Roman"/>
                <w:b/>
                <w:bCs/>
                <w:sz w:val="24"/>
                <w:szCs w:val="24"/>
                <w:lang w:eastAsia="ru-RU"/>
              </w:rPr>
              <w:t>Форма промежуточной аттестации по дисциплине (модулю)</w:t>
            </w:r>
          </w:p>
        </w:tc>
        <w:tc>
          <w:tcPr>
            <w:tcW w:w="1017" w:type="dxa"/>
            <w:vMerge w:val="restart"/>
          </w:tcPr>
          <w:p w14:paraId="3469C0C1" w14:textId="77777777" w:rsidR="00881834" w:rsidRPr="0055172A" w:rsidRDefault="00881834" w:rsidP="00881834">
            <w:pPr>
              <w:spacing w:after="0" w:line="240" w:lineRule="auto"/>
              <w:jc w:val="center"/>
              <w:rPr>
                <w:rFonts w:ascii="Times New Roman" w:eastAsia="Times New Roman" w:hAnsi="Times New Roman" w:cs="Times New Roman"/>
                <w:b/>
                <w:bCs/>
                <w:sz w:val="24"/>
                <w:szCs w:val="24"/>
                <w:lang w:eastAsia="ru-RU"/>
              </w:rPr>
            </w:pPr>
            <w:r w:rsidRPr="0055172A">
              <w:rPr>
                <w:rFonts w:ascii="Times New Roman" w:eastAsia="Times New Roman" w:hAnsi="Times New Roman" w:cs="Times New Roman"/>
                <w:b/>
                <w:bCs/>
                <w:sz w:val="24"/>
                <w:szCs w:val="24"/>
                <w:lang w:eastAsia="ru-RU"/>
              </w:rPr>
              <w:t>Всего</w:t>
            </w:r>
          </w:p>
          <w:p w14:paraId="581484C1" w14:textId="77777777" w:rsidR="00881834" w:rsidRPr="0055172A" w:rsidRDefault="00881834" w:rsidP="00881834">
            <w:pPr>
              <w:spacing w:after="0" w:line="240" w:lineRule="auto"/>
              <w:jc w:val="center"/>
              <w:rPr>
                <w:rFonts w:ascii="Times New Roman" w:eastAsia="Times New Roman" w:hAnsi="Times New Roman" w:cs="Times New Roman"/>
                <w:sz w:val="24"/>
                <w:szCs w:val="24"/>
                <w:lang w:eastAsia="ru-RU"/>
              </w:rPr>
            </w:pPr>
            <w:r w:rsidRPr="0055172A">
              <w:rPr>
                <w:rFonts w:ascii="Times New Roman" w:eastAsia="Times New Roman" w:hAnsi="Times New Roman" w:cs="Times New Roman"/>
                <w:b/>
                <w:bCs/>
                <w:sz w:val="24"/>
                <w:szCs w:val="24"/>
                <w:lang w:eastAsia="ru-RU"/>
              </w:rPr>
              <w:t>(часы</w:t>
            </w:r>
            <w:r w:rsidRPr="0055172A">
              <w:rPr>
                <w:rFonts w:ascii="Times New Roman" w:eastAsia="Times New Roman" w:hAnsi="Times New Roman" w:cs="Times New Roman"/>
                <w:sz w:val="24"/>
                <w:szCs w:val="24"/>
                <w:lang w:eastAsia="ru-RU"/>
              </w:rPr>
              <w:t>)</w:t>
            </w:r>
          </w:p>
        </w:tc>
        <w:tc>
          <w:tcPr>
            <w:tcW w:w="5681" w:type="dxa"/>
            <w:gridSpan w:val="5"/>
          </w:tcPr>
          <w:p w14:paraId="2635B562" w14:textId="77777777" w:rsidR="00881834" w:rsidRPr="0055172A" w:rsidRDefault="00881834" w:rsidP="00881834">
            <w:pPr>
              <w:spacing w:after="0" w:line="240" w:lineRule="auto"/>
              <w:jc w:val="center"/>
              <w:rPr>
                <w:rFonts w:ascii="Times New Roman" w:eastAsia="Times New Roman" w:hAnsi="Times New Roman" w:cs="Times New Roman"/>
                <w:sz w:val="24"/>
                <w:szCs w:val="24"/>
                <w:lang w:eastAsia="ru-RU"/>
              </w:rPr>
            </w:pPr>
            <w:r w:rsidRPr="0055172A">
              <w:rPr>
                <w:rFonts w:ascii="Times New Roman" w:eastAsia="Times New Roman" w:hAnsi="Times New Roman" w:cs="Times New Roman"/>
                <w:sz w:val="24"/>
                <w:szCs w:val="24"/>
                <w:lang w:eastAsia="ru-RU"/>
              </w:rPr>
              <w:t>В том числе</w:t>
            </w:r>
          </w:p>
        </w:tc>
        <w:tc>
          <w:tcPr>
            <w:tcW w:w="2223" w:type="dxa"/>
            <w:gridSpan w:val="2"/>
          </w:tcPr>
          <w:p w14:paraId="757C3F33" w14:textId="77777777" w:rsidR="00881834" w:rsidRPr="0055172A" w:rsidRDefault="00881834" w:rsidP="00881834">
            <w:pPr>
              <w:spacing w:after="0" w:line="240" w:lineRule="auto"/>
              <w:jc w:val="center"/>
              <w:rPr>
                <w:rFonts w:ascii="Times New Roman" w:eastAsia="Times New Roman" w:hAnsi="Times New Roman" w:cs="Times New Roman"/>
                <w:b/>
                <w:sz w:val="24"/>
                <w:szCs w:val="24"/>
                <w:lang w:eastAsia="ru-RU"/>
              </w:rPr>
            </w:pPr>
            <w:r w:rsidRPr="0055172A">
              <w:rPr>
                <w:rFonts w:ascii="Times New Roman" w:eastAsia="Times New Roman" w:hAnsi="Times New Roman" w:cs="Times New Roman"/>
                <w:b/>
                <w:sz w:val="24"/>
                <w:szCs w:val="24"/>
                <w:lang w:eastAsia="ru-RU"/>
              </w:rPr>
              <w:t>Форма текущего контроля успеваемости</w:t>
            </w:r>
          </w:p>
          <w:p w14:paraId="3A91761F" w14:textId="77777777" w:rsidR="00881834" w:rsidRPr="0055172A" w:rsidRDefault="00881834" w:rsidP="00881834">
            <w:pPr>
              <w:spacing w:after="0" w:line="240" w:lineRule="auto"/>
              <w:jc w:val="center"/>
              <w:rPr>
                <w:rFonts w:ascii="Times New Roman" w:eastAsia="Times New Roman" w:hAnsi="Times New Roman" w:cs="Times New Roman"/>
                <w:i/>
                <w:sz w:val="24"/>
                <w:szCs w:val="24"/>
                <w:lang w:eastAsia="ru-RU"/>
              </w:rPr>
            </w:pPr>
            <w:r w:rsidRPr="0055172A">
              <w:rPr>
                <w:rFonts w:ascii="Times New Roman" w:eastAsia="Times New Roman" w:hAnsi="Times New Roman" w:cs="Times New Roman"/>
                <w:i/>
                <w:sz w:val="24"/>
                <w:szCs w:val="24"/>
                <w:lang w:eastAsia="ru-RU"/>
              </w:rPr>
              <w:t>(опрос, тестирование, коллоквиум, контрольная работа, реферат и т.п.)</w:t>
            </w:r>
          </w:p>
          <w:p w14:paraId="796D60FE" w14:textId="77777777" w:rsidR="00881834" w:rsidRPr="0055172A" w:rsidRDefault="00881834" w:rsidP="00881834">
            <w:pPr>
              <w:spacing w:after="0" w:line="240" w:lineRule="auto"/>
              <w:jc w:val="center"/>
              <w:rPr>
                <w:rFonts w:ascii="Times New Roman" w:eastAsia="Times New Roman" w:hAnsi="Times New Roman" w:cs="Times New Roman"/>
                <w:i/>
                <w:color w:val="C00000"/>
                <w:sz w:val="24"/>
                <w:szCs w:val="24"/>
                <w:lang w:eastAsia="ru-RU"/>
              </w:rPr>
            </w:pPr>
          </w:p>
        </w:tc>
      </w:tr>
      <w:tr w:rsidR="00881834" w:rsidRPr="0055172A" w14:paraId="4985B557" w14:textId="77777777" w:rsidTr="0059209F">
        <w:trPr>
          <w:gridAfter w:val="1"/>
          <w:wAfter w:w="20" w:type="dxa"/>
          <w:trHeight w:val="135"/>
        </w:trPr>
        <w:tc>
          <w:tcPr>
            <w:tcW w:w="4959" w:type="dxa"/>
            <w:vMerge/>
          </w:tcPr>
          <w:p w14:paraId="49225AC1" w14:textId="77777777" w:rsidR="00881834" w:rsidRPr="0055172A" w:rsidRDefault="00881834" w:rsidP="00881834">
            <w:pPr>
              <w:spacing w:after="0" w:line="240" w:lineRule="auto"/>
              <w:rPr>
                <w:rFonts w:ascii="Times New Roman" w:eastAsia="Times New Roman" w:hAnsi="Times New Roman" w:cs="Times New Roman"/>
                <w:sz w:val="24"/>
                <w:szCs w:val="24"/>
                <w:lang w:eastAsia="ru-RU"/>
              </w:rPr>
            </w:pPr>
          </w:p>
        </w:tc>
        <w:tc>
          <w:tcPr>
            <w:tcW w:w="1017" w:type="dxa"/>
            <w:vMerge/>
          </w:tcPr>
          <w:p w14:paraId="46006778" w14:textId="77777777" w:rsidR="00881834" w:rsidRPr="0055172A" w:rsidRDefault="00881834" w:rsidP="00881834">
            <w:pPr>
              <w:spacing w:after="0" w:line="240" w:lineRule="auto"/>
              <w:rPr>
                <w:rFonts w:ascii="Times New Roman" w:eastAsia="Times New Roman" w:hAnsi="Times New Roman" w:cs="Times New Roman"/>
                <w:sz w:val="24"/>
                <w:szCs w:val="24"/>
                <w:lang w:eastAsia="ru-RU"/>
              </w:rPr>
            </w:pPr>
          </w:p>
        </w:tc>
        <w:tc>
          <w:tcPr>
            <w:tcW w:w="4367" w:type="dxa"/>
            <w:gridSpan w:val="3"/>
          </w:tcPr>
          <w:p w14:paraId="188E39C4" w14:textId="77777777" w:rsidR="00881834" w:rsidRPr="0055172A" w:rsidRDefault="00881834" w:rsidP="00881834">
            <w:pPr>
              <w:spacing w:after="0" w:line="240" w:lineRule="auto"/>
              <w:jc w:val="center"/>
              <w:rPr>
                <w:rFonts w:ascii="Times New Roman" w:eastAsia="Times New Roman" w:hAnsi="Times New Roman" w:cs="Times New Roman"/>
                <w:b/>
                <w:bCs/>
                <w:sz w:val="24"/>
                <w:szCs w:val="24"/>
                <w:lang w:eastAsia="ru-RU"/>
              </w:rPr>
            </w:pPr>
            <w:r w:rsidRPr="0055172A">
              <w:rPr>
                <w:rFonts w:ascii="Times New Roman" w:eastAsia="Times New Roman" w:hAnsi="Times New Roman" w:cs="Times New Roman"/>
                <w:b/>
                <w:bCs/>
                <w:sz w:val="24"/>
                <w:szCs w:val="24"/>
                <w:lang w:eastAsia="ru-RU"/>
              </w:rPr>
              <w:t xml:space="preserve">Контактная работа </w:t>
            </w:r>
            <w:r w:rsidRPr="0055172A">
              <w:rPr>
                <w:rFonts w:ascii="Times New Roman" w:eastAsia="Times New Roman" w:hAnsi="Times New Roman" w:cs="Times New Roman"/>
                <w:b/>
                <w:bCs/>
                <w:sz w:val="24"/>
                <w:szCs w:val="24"/>
                <w:lang w:eastAsia="ru-RU"/>
              </w:rPr>
              <w:br/>
              <w:t>(работа во взаимодействии с преподавателем)</w:t>
            </w:r>
          </w:p>
          <w:p w14:paraId="234ADF82" w14:textId="77777777" w:rsidR="00881834" w:rsidRPr="0055172A" w:rsidRDefault="00881834" w:rsidP="00881834">
            <w:pPr>
              <w:spacing w:after="0" w:line="240" w:lineRule="auto"/>
              <w:jc w:val="center"/>
              <w:rPr>
                <w:rFonts w:ascii="Times New Roman" w:eastAsia="Times New Roman" w:hAnsi="Times New Roman" w:cs="Times New Roman"/>
                <w:b/>
                <w:bCs/>
                <w:sz w:val="24"/>
                <w:szCs w:val="24"/>
                <w:lang w:eastAsia="ru-RU"/>
              </w:rPr>
            </w:pPr>
            <w:r w:rsidRPr="0055172A">
              <w:rPr>
                <w:rFonts w:ascii="Times New Roman" w:eastAsia="Times New Roman" w:hAnsi="Times New Roman" w:cs="Times New Roman"/>
                <w:b/>
                <w:bCs/>
                <w:sz w:val="24"/>
                <w:szCs w:val="24"/>
                <w:lang w:eastAsia="ru-RU"/>
              </w:rPr>
              <w:t>Виды контактной работы, часы</w:t>
            </w:r>
          </w:p>
        </w:tc>
        <w:tc>
          <w:tcPr>
            <w:tcW w:w="1294" w:type="dxa"/>
          </w:tcPr>
          <w:p w14:paraId="0A6D46C3" w14:textId="77777777" w:rsidR="00881834" w:rsidRPr="0055172A" w:rsidRDefault="00881834" w:rsidP="00881834">
            <w:pPr>
              <w:spacing w:after="0" w:line="240" w:lineRule="auto"/>
              <w:jc w:val="center"/>
              <w:rPr>
                <w:rFonts w:ascii="Times New Roman" w:eastAsia="Times New Roman" w:hAnsi="Times New Roman" w:cs="Times New Roman"/>
                <w:b/>
                <w:bCs/>
                <w:sz w:val="24"/>
                <w:szCs w:val="24"/>
                <w:lang w:eastAsia="ru-RU"/>
              </w:rPr>
            </w:pPr>
            <w:r w:rsidRPr="0055172A">
              <w:rPr>
                <w:rFonts w:ascii="Times New Roman" w:eastAsia="Times New Roman" w:hAnsi="Times New Roman" w:cs="Times New Roman"/>
                <w:b/>
                <w:bCs/>
                <w:sz w:val="24"/>
                <w:szCs w:val="24"/>
                <w:lang w:eastAsia="ru-RU"/>
              </w:rPr>
              <w:t>Самостоятельная работа обучающегося,</w:t>
            </w:r>
          </w:p>
          <w:p w14:paraId="1D4053B9" w14:textId="77777777" w:rsidR="00881834" w:rsidRPr="0055172A" w:rsidRDefault="00881834" w:rsidP="00881834">
            <w:pPr>
              <w:spacing w:after="0" w:line="240" w:lineRule="auto"/>
              <w:jc w:val="center"/>
              <w:rPr>
                <w:rFonts w:ascii="Times New Roman" w:eastAsia="Times New Roman" w:hAnsi="Times New Roman" w:cs="Times New Roman"/>
                <w:b/>
                <w:bCs/>
                <w:sz w:val="24"/>
                <w:szCs w:val="24"/>
                <w:lang w:eastAsia="ru-RU"/>
              </w:rPr>
            </w:pPr>
            <w:r w:rsidRPr="0055172A">
              <w:rPr>
                <w:rFonts w:ascii="Times New Roman" w:eastAsia="Times New Roman" w:hAnsi="Times New Roman" w:cs="Times New Roman"/>
                <w:b/>
                <w:bCs/>
                <w:sz w:val="24"/>
                <w:szCs w:val="24"/>
                <w:lang w:eastAsia="ru-RU"/>
              </w:rPr>
              <w:t xml:space="preserve"> часы </w:t>
            </w:r>
          </w:p>
          <w:p w14:paraId="47D8B27A" w14:textId="77777777" w:rsidR="00881834" w:rsidRPr="0055172A" w:rsidRDefault="00881834" w:rsidP="00881834">
            <w:pPr>
              <w:spacing w:after="0" w:line="240" w:lineRule="auto"/>
              <w:jc w:val="center"/>
              <w:rPr>
                <w:rFonts w:ascii="Times New Roman" w:eastAsia="Times New Roman" w:hAnsi="Times New Roman" w:cs="Times New Roman"/>
                <w:i/>
                <w:iCs/>
                <w:sz w:val="24"/>
                <w:szCs w:val="24"/>
                <w:lang w:eastAsia="ru-RU"/>
              </w:rPr>
            </w:pPr>
          </w:p>
        </w:tc>
        <w:tc>
          <w:tcPr>
            <w:tcW w:w="2223" w:type="dxa"/>
            <w:gridSpan w:val="2"/>
          </w:tcPr>
          <w:p w14:paraId="5F43DD17" w14:textId="77777777" w:rsidR="00881834" w:rsidRPr="0055172A" w:rsidRDefault="00881834" w:rsidP="00881834">
            <w:pPr>
              <w:spacing w:after="0" w:line="240" w:lineRule="auto"/>
              <w:jc w:val="center"/>
              <w:rPr>
                <w:rFonts w:ascii="Times New Roman" w:eastAsia="Times New Roman" w:hAnsi="Times New Roman" w:cs="Times New Roman"/>
                <w:b/>
                <w:bCs/>
                <w:sz w:val="24"/>
                <w:szCs w:val="24"/>
                <w:lang w:eastAsia="ru-RU"/>
              </w:rPr>
            </w:pPr>
          </w:p>
        </w:tc>
      </w:tr>
      <w:tr w:rsidR="00881834" w:rsidRPr="0055172A" w14:paraId="0F4829FA" w14:textId="77777777" w:rsidTr="0059209F">
        <w:trPr>
          <w:gridAfter w:val="1"/>
          <w:wAfter w:w="20" w:type="dxa"/>
          <w:trHeight w:val="1163"/>
        </w:trPr>
        <w:tc>
          <w:tcPr>
            <w:tcW w:w="4959" w:type="dxa"/>
            <w:vMerge/>
          </w:tcPr>
          <w:p w14:paraId="298A995B" w14:textId="77777777" w:rsidR="00881834" w:rsidRPr="0055172A" w:rsidRDefault="00881834" w:rsidP="00881834">
            <w:pPr>
              <w:spacing w:after="0" w:line="240" w:lineRule="auto"/>
              <w:rPr>
                <w:rFonts w:ascii="Times New Roman" w:eastAsia="Times New Roman" w:hAnsi="Times New Roman" w:cs="Times New Roman"/>
                <w:sz w:val="24"/>
                <w:szCs w:val="24"/>
                <w:lang w:eastAsia="ru-RU"/>
              </w:rPr>
            </w:pPr>
          </w:p>
        </w:tc>
        <w:tc>
          <w:tcPr>
            <w:tcW w:w="1017" w:type="dxa"/>
            <w:vMerge/>
          </w:tcPr>
          <w:p w14:paraId="452A0E3A" w14:textId="77777777" w:rsidR="00881834" w:rsidRPr="0055172A" w:rsidRDefault="00881834" w:rsidP="00881834">
            <w:pPr>
              <w:spacing w:after="0" w:line="240" w:lineRule="auto"/>
              <w:rPr>
                <w:rFonts w:ascii="Times New Roman" w:eastAsia="Times New Roman" w:hAnsi="Times New Roman" w:cs="Times New Roman"/>
                <w:sz w:val="24"/>
                <w:szCs w:val="24"/>
                <w:lang w:eastAsia="ru-RU"/>
              </w:rPr>
            </w:pPr>
          </w:p>
        </w:tc>
        <w:tc>
          <w:tcPr>
            <w:tcW w:w="1815" w:type="dxa"/>
            <w:textDirection w:val="btLr"/>
            <w:vAlign w:val="center"/>
          </w:tcPr>
          <w:p w14:paraId="79709C8F" w14:textId="77777777" w:rsidR="00881834" w:rsidRPr="0055172A" w:rsidRDefault="00881834" w:rsidP="00881834">
            <w:pPr>
              <w:spacing w:after="0" w:line="240" w:lineRule="auto"/>
              <w:ind w:left="113" w:right="113"/>
              <w:jc w:val="center"/>
              <w:rPr>
                <w:rFonts w:ascii="Times New Roman" w:eastAsia="Times New Roman" w:hAnsi="Times New Roman" w:cs="Times New Roman"/>
                <w:sz w:val="24"/>
                <w:szCs w:val="24"/>
                <w:lang w:eastAsia="ru-RU"/>
              </w:rPr>
            </w:pPr>
            <w:r w:rsidRPr="0055172A">
              <w:rPr>
                <w:rFonts w:ascii="Times New Roman" w:eastAsia="Times New Roman" w:hAnsi="Times New Roman" w:cs="Times New Roman"/>
                <w:sz w:val="24"/>
                <w:szCs w:val="24"/>
                <w:lang w:eastAsia="ru-RU"/>
              </w:rPr>
              <w:t>Занятия лекционного типа*</w:t>
            </w:r>
          </w:p>
        </w:tc>
        <w:tc>
          <w:tcPr>
            <w:tcW w:w="1702" w:type="dxa"/>
            <w:textDirection w:val="btLr"/>
            <w:vAlign w:val="center"/>
          </w:tcPr>
          <w:p w14:paraId="359ED4A7" w14:textId="731E4B5E" w:rsidR="0059209F" w:rsidRPr="0059209F" w:rsidRDefault="0059209F" w:rsidP="00FF04B3">
            <w:pPr>
              <w:spacing w:after="0" w:line="240" w:lineRule="auto"/>
              <w:ind w:left="113" w:right="113"/>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Занятия семинарского типа, практикумы</w:t>
            </w:r>
          </w:p>
          <w:p w14:paraId="703323D1" w14:textId="66292FC7" w:rsidR="00881834" w:rsidRPr="0055172A" w:rsidRDefault="00881834" w:rsidP="00FF04B3">
            <w:pPr>
              <w:spacing w:after="0" w:line="240" w:lineRule="auto"/>
              <w:ind w:left="113" w:right="113"/>
              <w:rPr>
                <w:rFonts w:ascii="Times New Roman" w:eastAsia="Times New Roman" w:hAnsi="Times New Roman" w:cs="Times New Roman"/>
                <w:sz w:val="24"/>
                <w:szCs w:val="24"/>
                <w:lang w:eastAsia="ru-RU"/>
              </w:rPr>
            </w:pPr>
            <w:r w:rsidRPr="0055172A">
              <w:rPr>
                <w:rFonts w:ascii="Times New Roman" w:eastAsia="Times New Roman" w:hAnsi="Times New Roman" w:cs="Times New Roman"/>
                <w:sz w:val="24"/>
                <w:szCs w:val="24"/>
                <w:lang w:eastAsia="ru-RU"/>
              </w:rPr>
              <w:t>*</w:t>
            </w:r>
          </w:p>
        </w:tc>
        <w:tc>
          <w:tcPr>
            <w:tcW w:w="850" w:type="dxa"/>
            <w:tcBorders>
              <w:left w:val="single" w:sz="4" w:space="0" w:color="auto"/>
            </w:tcBorders>
            <w:vAlign w:val="center"/>
          </w:tcPr>
          <w:p w14:paraId="74F1EB27" w14:textId="77777777" w:rsidR="00881834" w:rsidRPr="0055172A" w:rsidRDefault="00881834" w:rsidP="00881834">
            <w:pPr>
              <w:spacing w:after="0" w:line="240" w:lineRule="auto"/>
              <w:jc w:val="center"/>
              <w:rPr>
                <w:rFonts w:ascii="Times New Roman" w:eastAsia="Times New Roman" w:hAnsi="Times New Roman" w:cs="Times New Roman"/>
                <w:b/>
                <w:bCs/>
                <w:color w:val="FF6600"/>
                <w:sz w:val="24"/>
                <w:szCs w:val="24"/>
                <w:lang w:eastAsia="ru-RU"/>
              </w:rPr>
            </w:pPr>
            <w:r w:rsidRPr="0055172A">
              <w:rPr>
                <w:rFonts w:ascii="Times New Roman" w:eastAsia="Times New Roman" w:hAnsi="Times New Roman" w:cs="Times New Roman"/>
                <w:b/>
                <w:bCs/>
                <w:sz w:val="24"/>
                <w:szCs w:val="24"/>
                <w:lang w:eastAsia="ru-RU"/>
              </w:rPr>
              <w:t>Всего</w:t>
            </w:r>
          </w:p>
        </w:tc>
        <w:tc>
          <w:tcPr>
            <w:tcW w:w="1294" w:type="dxa"/>
          </w:tcPr>
          <w:p w14:paraId="7FD73C76" w14:textId="77777777" w:rsidR="00881834" w:rsidRPr="0055172A" w:rsidRDefault="00881834" w:rsidP="00881834">
            <w:pPr>
              <w:spacing w:after="0" w:line="240" w:lineRule="auto"/>
              <w:jc w:val="center"/>
              <w:rPr>
                <w:rFonts w:ascii="Times New Roman" w:eastAsia="Times New Roman" w:hAnsi="Times New Roman" w:cs="Times New Roman"/>
                <w:b/>
                <w:bCs/>
                <w:sz w:val="24"/>
                <w:szCs w:val="24"/>
                <w:lang w:eastAsia="ru-RU"/>
              </w:rPr>
            </w:pPr>
          </w:p>
        </w:tc>
        <w:tc>
          <w:tcPr>
            <w:tcW w:w="2223" w:type="dxa"/>
            <w:gridSpan w:val="2"/>
          </w:tcPr>
          <w:p w14:paraId="7F378076" w14:textId="77777777" w:rsidR="00881834" w:rsidRPr="0055172A" w:rsidRDefault="00881834" w:rsidP="00881834">
            <w:pPr>
              <w:spacing w:after="0" w:line="240" w:lineRule="auto"/>
              <w:ind w:right="1891"/>
              <w:jc w:val="center"/>
              <w:rPr>
                <w:rFonts w:ascii="Times New Roman" w:eastAsia="Times New Roman" w:hAnsi="Times New Roman" w:cs="Times New Roman"/>
                <w:b/>
                <w:bCs/>
                <w:sz w:val="24"/>
                <w:szCs w:val="24"/>
                <w:lang w:eastAsia="ru-RU"/>
              </w:rPr>
            </w:pPr>
          </w:p>
        </w:tc>
      </w:tr>
      <w:tr w:rsidR="00881834" w:rsidRPr="0055172A" w14:paraId="63B2A743" w14:textId="77777777" w:rsidTr="0059209F">
        <w:trPr>
          <w:gridAfter w:val="1"/>
          <w:wAfter w:w="20" w:type="dxa"/>
        </w:trPr>
        <w:tc>
          <w:tcPr>
            <w:tcW w:w="4959" w:type="dxa"/>
            <w:tcBorders>
              <w:top w:val="single" w:sz="8" w:space="0" w:color="000000"/>
              <w:left w:val="single" w:sz="8" w:space="0" w:color="000000"/>
              <w:bottom w:val="single" w:sz="8" w:space="0" w:color="000000"/>
              <w:right w:val="single" w:sz="8" w:space="0" w:color="000000"/>
            </w:tcBorders>
          </w:tcPr>
          <w:p w14:paraId="5E7F2014" w14:textId="77777777" w:rsidR="00881834" w:rsidRPr="009A76A7" w:rsidRDefault="00881834" w:rsidP="00881834">
            <w:pPr>
              <w:rPr>
                <w:rFonts w:ascii="Times New Roman" w:hAnsi="Times New Roman" w:cs="Times New Roman"/>
                <w:sz w:val="24"/>
                <w:szCs w:val="24"/>
              </w:rPr>
            </w:pPr>
            <w:r>
              <w:rPr>
                <w:rFonts w:ascii="Times New Roman" w:hAnsi="Times New Roman" w:cs="Times New Roman"/>
                <w:b/>
                <w:sz w:val="24"/>
                <w:szCs w:val="24"/>
              </w:rPr>
              <w:t xml:space="preserve">Тема 1. </w:t>
            </w:r>
            <w:r>
              <w:t xml:space="preserve"> </w:t>
            </w:r>
            <w:r w:rsidR="00EF1B74">
              <w:t xml:space="preserve"> </w:t>
            </w:r>
            <w:r w:rsidR="006B0D34" w:rsidRPr="00DD7718">
              <w:rPr>
                <w:rFonts w:ascii="Times New Roman" w:hAnsi="Times New Roman" w:cs="Times New Roman"/>
                <w:sz w:val="24"/>
              </w:rPr>
              <w:t>С</w:t>
            </w:r>
            <w:r w:rsidR="006B0D34" w:rsidRPr="006B0D34">
              <w:rPr>
                <w:rFonts w:ascii="Times New Roman" w:hAnsi="Times New Roman" w:cs="Times New Roman"/>
                <w:sz w:val="24"/>
                <w:szCs w:val="24"/>
              </w:rPr>
              <w:t>оциологический мониторинг национальных проектов</w:t>
            </w:r>
            <w:r w:rsidR="006B0D34">
              <w:rPr>
                <w:rFonts w:ascii="Times New Roman" w:hAnsi="Times New Roman" w:cs="Times New Roman"/>
                <w:sz w:val="24"/>
                <w:szCs w:val="24"/>
              </w:rPr>
              <w:t xml:space="preserve"> </w:t>
            </w:r>
            <w:r w:rsidRPr="009A76A7">
              <w:rPr>
                <w:rFonts w:ascii="Times New Roman" w:hAnsi="Times New Roman" w:cs="Times New Roman"/>
              </w:rPr>
              <w:t>в системе</w:t>
            </w:r>
            <w:r w:rsidRPr="009A76A7">
              <w:rPr>
                <w:rFonts w:ascii="Times New Roman" w:hAnsi="Times New Roman" w:cs="Times New Roman"/>
                <w:sz w:val="24"/>
                <w:szCs w:val="24"/>
              </w:rPr>
              <w:t xml:space="preserve"> упра</w:t>
            </w:r>
            <w:r w:rsidR="00EF1B74">
              <w:rPr>
                <w:rFonts w:ascii="Times New Roman" w:hAnsi="Times New Roman" w:cs="Times New Roman"/>
                <w:sz w:val="24"/>
                <w:szCs w:val="24"/>
              </w:rPr>
              <w:t>вления социальной динамикой</w:t>
            </w:r>
          </w:p>
        </w:tc>
        <w:tc>
          <w:tcPr>
            <w:tcW w:w="1017" w:type="dxa"/>
            <w:vAlign w:val="center"/>
          </w:tcPr>
          <w:p w14:paraId="4DFE8B50" w14:textId="77777777" w:rsidR="00881834" w:rsidRPr="00F9767B" w:rsidRDefault="00894F3A" w:rsidP="008818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1815" w:type="dxa"/>
          </w:tcPr>
          <w:p w14:paraId="3933530E"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01061582" w14:textId="77777777" w:rsidR="00881834" w:rsidRDefault="00881834" w:rsidP="00881834">
            <w:pPr>
              <w:spacing w:after="0" w:line="240" w:lineRule="auto"/>
              <w:jc w:val="center"/>
              <w:rPr>
                <w:rFonts w:ascii="Times New Roman" w:eastAsia="Times New Roman" w:hAnsi="Times New Roman" w:cs="Times New Roman"/>
                <w:sz w:val="24"/>
                <w:szCs w:val="24"/>
                <w:lang w:eastAsia="ru-RU"/>
              </w:rPr>
            </w:pPr>
          </w:p>
          <w:p w14:paraId="6173D266" w14:textId="47D7C570" w:rsidR="00881834" w:rsidRPr="00EF3F70" w:rsidRDefault="009B2E15"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2" w:type="dxa"/>
          </w:tcPr>
          <w:p w14:paraId="335B7969"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574D74BB" w14:textId="77777777" w:rsidR="00881834" w:rsidRDefault="00881834" w:rsidP="00881834">
            <w:pPr>
              <w:spacing w:after="0" w:line="240" w:lineRule="auto"/>
              <w:rPr>
                <w:rFonts w:ascii="Times New Roman" w:eastAsia="Times New Roman" w:hAnsi="Times New Roman" w:cs="Times New Roman"/>
                <w:sz w:val="24"/>
                <w:szCs w:val="24"/>
                <w:lang w:eastAsia="ru-RU"/>
              </w:rPr>
            </w:pPr>
          </w:p>
          <w:p w14:paraId="5183FDA1" w14:textId="77777777" w:rsidR="00881834" w:rsidRPr="0011554D" w:rsidRDefault="00881834" w:rsidP="0088183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850" w:type="dxa"/>
          </w:tcPr>
          <w:p w14:paraId="4FA5DF35" w14:textId="77777777" w:rsidR="00881834" w:rsidRPr="00EF3F70" w:rsidRDefault="00881834" w:rsidP="00881834">
            <w:pPr>
              <w:spacing w:after="0" w:line="240" w:lineRule="auto"/>
              <w:jc w:val="center"/>
              <w:rPr>
                <w:rFonts w:ascii="Times New Roman" w:eastAsia="Times New Roman" w:hAnsi="Times New Roman" w:cs="Times New Roman"/>
                <w:b/>
                <w:sz w:val="24"/>
                <w:szCs w:val="24"/>
                <w:lang w:eastAsia="ru-RU"/>
              </w:rPr>
            </w:pPr>
          </w:p>
          <w:p w14:paraId="2970C64D" w14:textId="77777777" w:rsidR="00881834" w:rsidRDefault="00881834" w:rsidP="00881834">
            <w:pPr>
              <w:spacing w:after="0" w:line="240" w:lineRule="auto"/>
              <w:jc w:val="center"/>
              <w:rPr>
                <w:rFonts w:ascii="Times New Roman" w:eastAsia="Times New Roman" w:hAnsi="Times New Roman" w:cs="Times New Roman"/>
                <w:b/>
                <w:sz w:val="24"/>
                <w:szCs w:val="24"/>
                <w:lang w:eastAsia="ru-RU"/>
              </w:rPr>
            </w:pPr>
          </w:p>
          <w:p w14:paraId="66744DD7" w14:textId="77777777" w:rsidR="00881834" w:rsidRPr="0011554D" w:rsidRDefault="00881834" w:rsidP="00881834">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w:t>
            </w:r>
          </w:p>
        </w:tc>
        <w:tc>
          <w:tcPr>
            <w:tcW w:w="1294" w:type="dxa"/>
          </w:tcPr>
          <w:p w14:paraId="16DB1117"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6D2B6CFB" w14:textId="77777777" w:rsidR="00881834" w:rsidRDefault="00881834" w:rsidP="00881834">
            <w:pPr>
              <w:spacing w:after="0" w:line="240" w:lineRule="auto"/>
              <w:jc w:val="center"/>
              <w:rPr>
                <w:rFonts w:ascii="Times New Roman" w:eastAsia="Times New Roman" w:hAnsi="Times New Roman" w:cs="Times New Roman"/>
                <w:sz w:val="24"/>
                <w:szCs w:val="24"/>
                <w:lang w:eastAsia="ru-RU"/>
              </w:rPr>
            </w:pPr>
          </w:p>
          <w:p w14:paraId="3600B9EB" w14:textId="55DA9871" w:rsidR="00881834" w:rsidRPr="00F31E2D" w:rsidRDefault="00120683"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14:paraId="54E93307"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tc>
        <w:tc>
          <w:tcPr>
            <w:tcW w:w="2223" w:type="dxa"/>
            <w:gridSpan w:val="2"/>
          </w:tcPr>
          <w:p w14:paraId="11577866" w14:textId="77777777" w:rsidR="00881834" w:rsidRPr="0055172A" w:rsidRDefault="00881834" w:rsidP="00881834">
            <w:pPr>
              <w:spacing w:after="0" w:line="240" w:lineRule="auto"/>
              <w:jc w:val="center"/>
              <w:rPr>
                <w:rFonts w:ascii="Times New Roman" w:eastAsia="Times New Roman" w:hAnsi="Times New Roman" w:cs="Times New Roman"/>
                <w:sz w:val="24"/>
                <w:szCs w:val="24"/>
                <w:lang w:eastAsia="ru-RU"/>
              </w:rPr>
            </w:pPr>
            <w:r w:rsidRPr="0055172A">
              <w:rPr>
                <w:rFonts w:ascii="Times New Roman" w:eastAsia="Times New Roman" w:hAnsi="Times New Roman" w:cs="Times New Roman"/>
                <w:sz w:val="24"/>
                <w:szCs w:val="24"/>
                <w:lang w:eastAsia="ru-RU"/>
              </w:rPr>
              <w:t>устный опрос, доклады с презентациями</w:t>
            </w:r>
          </w:p>
        </w:tc>
      </w:tr>
      <w:tr w:rsidR="00881834" w:rsidRPr="0055172A" w14:paraId="22E9EEFD" w14:textId="77777777" w:rsidTr="0059209F">
        <w:trPr>
          <w:gridAfter w:val="1"/>
          <w:wAfter w:w="20" w:type="dxa"/>
          <w:trHeight w:val="584"/>
        </w:trPr>
        <w:tc>
          <w:tcPr>
            <w:tcW w:w="4959" w:type="dxa"/>
            <w:tcBorders>
              <w:top w:val="single" w:sz="8" w:space="0" w:color="000000"/>
              <w:left w:val="single" w:sz="8" w:space="0" w:color="000000"/>
              <w:bottom w:val="single" w:sz="8" w:space="0" w:color="000000"/>
              <w:right w:val="single" w:sz="8" w:space="0" w:color="000000"/>
            </w:tcBorders>
          </w:tcPr>
          <w:p w14:paraId="57C796BF" w14:textId="77777777" w:rsidR="00881834" w:rsidRPr="00782500" w:rsidRDefault="00881834" w:rsidP="00A920BC">
            <w:pPr>
              <w:jc w:val="both"/>
              <w:rPr>
                <w:rFonts w:ascii="Times New Roman" w:hAnsi="Times New Roman" w:cs="Times New Roman"/>
                <w:sz w:val="24"/>
                <w:szCs w:val="24"/>
              </w:rPr>
            </w:pPr>
            <w:r>
              <w:rPr>
                <w:rFonts w:ascii="Times New Roman" w:hAnsi="Times New Roman" w:cs="Times New Roman"/>
                <w:b/>
                <w:sz w:val="24"/>
                <w:szCs w:val="24"/>
              </w:rPr>
              <w:t xml:space="preserve">Тема 2. </w:t>
            </w:r>
            <w:r w:rsidR="00782500">
              <w:t xml:space="preserve"> </w:t>
            </w:r>
            <w:r w:rsidR="00CA0824">
              <w:t xml:space="preserve"> </w:t>
            </w:r>
            <w:r w:rsidR="00CA0824" w:rsidRPr="00CA0824">
              <w:rPr>
                <w:rFonts w:ascii="Times New Roman" w:hAnsi="Times New Roman" w:cs="Times New Roman"/>
                <w:sz w:val="24"/>
                <w:szCs w:val="24"/>
              </w:rPr>
              <w:t xml:space="preserve">Методы </w:t>
            </w:r>
            <w:r w:rsidR="001C400C">
              <w:rPr>
                <w:rFonts w:ascii="Times New Roman" w:hAnsi="Times New Roman" w:cs="Times New Roman"/>
                <w:sz w:val="24"/>
                <w:szCs w:val="24"/>
              </w:rPr>
              <w:t xml:space="preserve">и показатели </w:t>
            </w:r>
            <w:r w:rsidR="00CA0824" w:rsidRPr="00CA0824">
              <w:rPr>
                <w:rFonts w:ascii="Times New Roman" w:hAnsi="Times New Roman" w:cs="Times New Roman"/>
                <w:sz w:val="24"/>
                <w:szCs w:val="24"/>
              </w:rPr>
              <w:t xml:space="preserve">анализа эффективности </w:t>
            </w:r>
            <w:r w:rsidR="00CA0824">
              <w:rPr>
                <w:rFonts w:ascii="Times New Roman" w:hAnsi="Times New Roman" w:cs="Times New Roman"/>
                <w:sz w:val="24"/>
                <w:szCs w:val="24"/>
              </w:rPr>
              <w:t xml:space="preserve">деятельности </w:t>
            </w:r>
            <w:r w:rsidR="00A920BC">
              <w:rPr>
                <w:rFonts w:ascii="Times New Roman" w:hAnsi="Times New Roman" w:cs="Times New Roman"/>
                <w:sz w:val="24"/>
                <w:szCs w:val="24"/>
              </w:rPr>
              <w:t xml:space="preserve">государственных и </w:t>
            </w:r>
            <w:r w:rsidR="00CA0824" w:rsidRPr="00CA0824">
              <w:rPr>
                <w:rFonts w:ascii="Times New Roman" w:hAnsi="Times New Roman" w:cs="Times New Roman"/>
                <w:sz w:val="24"/>
                <w:szCs w:val="24"/>
              </w:rPr>
              <w:t>региональных органов власти</w:t>
            </w:r>
            <w:r w:rsidR="00A920BC">
              <w:rPr>
                <w:rFonts w:ascii="Times New Roman" w:hAnsi="Times New Roman" w:cs="Times New Roman"/>
                <w:sz w:val="24"/>
                <w:szCs w:val="24"/>
              </w:rPr>
              <w:t xml:space="preserve">. </w:t>
            </w:r>
            <w:r w:rsidR="00A920BC">
              <w:t xml:space="preserve"> </w:t>
            </w:r>
          </w:p>
        </w:tc>
        <w:tc>
          <w:tcPr>
            <w:tcW w:w="1017" w:type="dxa"/>
            <w:vAlign w:val="center"/>
          </w:tcPr>
          <w:p w14:paraId="1EEEFC53" w14:textId="48125769" w:rsidR="00881834" w:rsidRPr="00F9767B" w:rsidRDefault="00881834" w:rsidP="00894F3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372F67">
              <w:rPr>
                <w:rFonts w:ascii="Times New Roman" w:eastAsia="Times New Roman" w:hAnsi="Times New Roman"/>
                <w:b/>
                <w:sz w:val="24"/>
                <w:szCs w:val="24"/>
                <w:lang w:eastAsia="ru-RU"/>
              </w:rPr>
              <w:t>0</w:t>
            </w:r>
          </w:p>
        </w:tc>
        <w:tc>
          <w:tcPr>
            <w:tcW w:w="1815" w:type="dxa"/>
          </w:tcPr>
          <w:p w14:paraId="5152B4F2"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6CF49BFA" w14:textId="77777777" w:rsidR="00881834" w:rsidRDefault="00881834" w:rsidP="00881834">
            <w:pPr>
              <w:spacing w:after="0" w:line="240" w:lineRule="auto"/>
              <w:jc w:val="center"/>
              <w:rPr>
                <w:rFonts w:ascii="Times New Roman" w:eastAsia="Times New Roman" w:hAnsi="Times New Roman" w:cs="Times New Roman"/>
                <w:sz w:val="24"/>
                <w:szCs w:val="24"/>
                <w:lang w:eastAsia="ru-RU"/>
              </w:rPr>
            </w:pPr>
          </w:p>
          <w:p w14:paraId="7F10AD84" w14:textId="6E84DDBA" w:rsidR="00881834" w:rsidRPr="00EF3F70" w:rsidRDefault="009B2E15"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2" w:type="dxa"/>
          </w:tcPr>
          <w:p w14:paraId="3DDDB024"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7CBB3369" w14:textId="77777777" w:rsidR="00881834" w:rsidRDefault="00881834" w:rsidP="00881834">
            <w:pPr>
              <w:spacing w:after="0" w:line="240" w:lineRule="auto"/>
              <w:jc w:val="center"/>
              <w:rPr>
                <w:rFonts w:ascii="Times New Roman" w:eastAsia="Times New Roman" w:hAnsi="Times New Roman" w:cs="Times New Roman"/>
                <w:sz w:val="24"/>
                <w:szCs w:val="24"/>
                <w:lang w:eastAsia="ru-RU"/>
              </w:rPr>
            </w:pPr>
          </w:p>
          <w:p w14:paraId="34B03749"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r w:rsidRPr="00EF3F70">
              <w:rPr>
                <w:rFonts w:ascii="Times New Roman" w:eastAsia="Times New Roman" w:hAnsi="Times New Roman" w:cs="Times New Roman"/>
                <w:sz w:val="24"/>
                <w:szCs w:val="24"/>
                <w:lang w:eastAsia="ru-RU"/>
              </w:rPr>
              <w:t>2</w:t>
            </w:r>
          </w:p>
        </w:tc>
        <w:tc>
          <w:tcPr>
            <w:tcW w:w="850" w:type="dxa"/>
          </w:tcPr>
          <w:p w14:paraId="6745B3F9" w14:textId="77777777" w:rsidR="00881834" w:rsidRPr="00EF3F70" w:rsidRDefault="00881834" w:rsidP="00881834">
            <w:pPr>
              <w:spacing w:after="0" w:line="240" w:lineRule="auto"/>
              <w:jc w:val="center"/>
              <w:rPr>
                <w:rFonts w:ascii="Times New Roman" w:eastAsia="Times New Roman" w:hAnsi="Times New Roman" w:cs="Times New Roman"/>
                <w:b/>
                <w:sz w:val="24"/>
                <w:szCs w:val="24"/>
                <w:lang w:eastAsia="ru-RU"/>
              </w:rPr>
            </w:pPr>
          </w:p>
          <w:p w14:paraId="78164A18" w14:textId="77777777" w:rsidR="00881834" w:rsidRDefault="00881834" w:rsidP="00881834">
            <w:pPr>
              <w:spacing w:after="0" w:line="240" w:lineRule="auto"/>
              <w:jc w:val="center"/>
              <w:rPr>
                <w:rFonts w:ascii="Times New Roman" w:eastAsia="Times New Roman" w:hAnsi="Times New Roman" w:cs="Times New Roman"/>
                <w:b/>
                <w:sz w:val="24"/>
                <w:szCs w:val="24"/>
                <w:lang w:eastAsia="ru-RU"/>
              </w:rPr>
            </w:pPr>
          </w:p>
          <w:p w14:paraId="0A25777A" w14:textId="77777777" w:rsidR="00881834" w:rsidRPr="00914912" w:rsidRDefault="00881834" w:rsidP="00881834">
            <w:pPr>
              <w:spacing w:after="0" w:line="240" w:lineRule="auto"/>
              <w:jc w:val="center"/>
              <w:rPr>
                <w:rFonts w:ascii="Times New Roman" w:eastAsia="Times New Roman" w:hAnsi="Times New Roman" w:cs="Times New Roman"/>
                <w:b/>
                <w:sz w:val="24"/>
                <w:szCs w:val="24"/>
                <w:lang w:eastAsia="ru-RU"/>
              </w:rPr>
            </w:pPr>
            <w:r w:rsidRPr="00914912">
              <w:rPr>
                <w:rFonts w:ascii="Times New Roman" w:eastAsia="Times New Roman" w:hAnsi="Times New Roman" w:cs="Times New Roman"/>
                <w:b/>
                <w:sz w:val="24"/>
                <w:szCs w:val="24"/>
                <w:lang w:eastAsia="ru-RU"/>
              </w:rPr>
              <w:t>4</w:t>
            </w:r>
          </w:p>
          <w:p w14:paraId="5A65476E" w14:textId="77777777" w:rsidR="00881834" w:rsidRPr="00EF3F70" w:rsidRDefault="00881834" w:rsidP="00881834">
            <w:pPr>
              <w:spacing w:after="0" w:line="240" w:lineRule="auto"/>
              <w:jc w:val="center"/>
              <w:rPr>
                <w:rFonts w:ascii="Times New Roman" w:eastAsia="Times New Roman" w:hAnsi="Times New Roman" w:cs="Times New Roman"/>
                <w:b/>
                <w:sz w:val="24"/>
                <w:szCs w:val="24"/>
                <w:lang w:eastAsia="ru-RU"/>
              </w:rPr>
            </w:pPr>
          </w:p>
        </w:tc>
        <w:tc>
          <w:tcPr>
            <w:tcW w:w="1294" w:type="dxa"/>
          </w:tcPr>
          <w:p w14:paraId="7A722511"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080502C7" w14:textId="77777777" w:rsidR="00881834" w:rsidRDefault="00881834" w:rsidP="00881834">
            <w:pPr>
              <w:spacing w:after="0" w:line="240" w:lineRule="auto"/>
              <w:jc w:val="center"/>
              <w:rPr>
                <w:rFonts w:ascii="Times New Roman" w:eastAsia="Times New Roman" w:hAnsi="Times New Roman" w:cs="Times New Roman"/>
                <w:sz w:val="24"/>
                <w:szCs w:val="24"/>
                <w:lang w:eastAsia="ru-RU"/>
              </w:rPr>
            </w:pPr>
          </w:p>
          <w:p w14:paraId="43483AAC" w14:textId="20B80482" w:rsidR="00881834" w:rsidRPr="00EF3F70" w:rsidRDefault="00372F67"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23" w:type="dxa"/>
            <w:gridSpan w:val="2"/>
          </w:tcPr>
          <w:p w14:paraId="44FFC308" w14:textId="77777777" w:rsidR="00881834" w:rsidRPr="0055172A" w:rsidRDefault="00881834" w:rsidP="00881834">
            <w:pPr>
              <w:spacing w:after="0" w:line="240" w:lineRule="auto"/>
              <w:jc w:val="center"/>
              <w:rPr>
                <w:rFonts w:ascii="Times New Roman" w:eastAsia="Times New Roman" w:hAnsi="Times New Roman" w:cs="Times New Roman"/>
                <w:sz w:val="24"/>
                <w:szCs w:val="24"/>
                <w:lang w:eastAsia="ru-RU"/>
              </w:rPr>
            </w:pPr>
            <w:r w:rsidRPr="0055172A">
              <w:rPr>
                <w:rFonts w:ascii="Times New Roman" w:eastAsia="Times New Roman" w:hAnsi="Times New Roman" w:cs="Times New Roman"/>
                <w:sz w:val="24"/>
                <w:szCs w:val="24"/>
                <w:lang w:eastAsia="ru-RU"/>
              </w:rPr>
              <w:t xml:space="preserve">устный опрос, дискуссия </w:t>
            </w:r>
          </w:p>
        </w:tc>
      </w:tr>
      <w:tr w:rsidR="00881834" w:rsidRPr="0055172A" w14:paraId="1F0E7034" w14:textId="77777777" w:rsidTr="0059209F">
        <w:trPr>
          <w:gridAfter w:val="1"/>
          <w:wAfter w:w="20" w:type="dxa"/>
          <w:trHeight w:val="584"/>
        </w:trPr>
        <w:tc>
          <w:tcPr>
            <w:tcW w:w="4959" w:type="dxa"/>
            <w:tcBorders>
              <w:top w:val="single" w:sz="8" w:space="0" w:color="000000"/>
              <w:left w:val="single" w:sz="8" w:space="0" w:color="000000"/>
              <w:bottom w:val="single" w:sz="8" w:space="0" w:color="000000"/>
              <w:right w:val="single" w:sz="8" w:space="0" w:color="000000"/>
            </w:tcBorders>
          </w:tcPr>
          <w:p w14:paraId="038214AA" w14:textId="77777777" w:rsidR="00881834" w:rsidRPr="009936CA" w:rsidRDefault="00881834" w:rsidP="00CA0824">
            <w:pPr>
              <w:jc w:val="both"/>
              <w:rPr>
                <w:rFonts w:ascii="Times New Roman" w:hAnsi="Times New Roman" w:cs="Times New Roman"/>
                <w:b/>
                <w:sz w:val="24"/>
                <w:szCs w:val="24"/>
              </w:rPr>
            </w:pPr>
            <w:r>
              <w:rPr>
                <w:rFonts w:ascii="Times New Roman" w:hAnsi="Times New Roman" w:cs="Times New Roman"/>
                <w:b/>
                <w:sz w:val="24"/>
                <w:szCs w:val="24"/>
              </w:rPr>
              <w:t xml:space="preserve">Тема 3. </w:t>
            </w:r>
            <w:r>
              <w:t xml:space="preserve"> </w:t>
            </w:r>
            <w:r>
              <w:rPr>
                <w:rFonts w:ascii="Times New Roman" w:hAnsi="Times New Roman" w:cs="Times New Roman"/>
                <w:sz w:val="24"/>
                <w:szCs w:val="24"/>
              </w:rPr>
              <w:t xml:space="preserve">  Экспертиза </w:t>
            </w:r>
            <w:r w:rsidR="00CA0824">
              <w:rPr>
                <w:rFonts w:ascii="Times New Roman" w:hAnsi="Times New Roman" w:cs="Times New Roman"/>
                <w:sz w:val="24"/>
                <w:szCs w:val="24"/>
              </w:rPr>
              <w:t>государственных</w:t>
            </w:r>
            <w:r>
              <w:rPr>
                <w:rFonts w:ascii="Times New Roman" w:hAnsi="Times New Roman" w:cs="Times New Roman"/>
                <w:sz w:val="24"/>
                <w:szCs w:val="24"/>
              </w:rPr>
              <w:t xml:space="preserve"> социальных программ с использованием экспертных онлайн-интервью и онлайн фокус-групп</w:t>
            </w:r>
          </w:p>
        </w:tc>
        <w:tc>
          <w:tcPr>
            <w:tcW w:w="1017" w:type="dxa"/>
            <w:vAlign w:val="center"/>
          </w:tcPr>
          <w:p w14:paraId="305F6C70" w14:textId="77777777" w:rsidR="00881834" w:rsidRPr="00F9767B" w:rsidRDefault="00881834" w:rsidP="00894F3A">
            <w:pPr>
              <w:spacing w:after="0" w:line="240" w:lineRule="auto"/>
              <w:jc w:val="center"/>
              <w:rPr>
                <w:rFonts w:ascii="Times New Roman" w:eastAsia="Times New Roman" w:hAnsi="Times New Roman"/>
                <w:b/>
                <w:sz w:val="24"/>
                <w:szCs w:val="24"/>
                <w:lang w:eastAsia="ru-RU"/>
              </w:rPr>
            </w:pPr>
            <w:r w:rsidRPr="00F9767B">
              <w:rPr>
                <w:rFonts w:ascii="Times New Roman" w:eastAsia="Times New Roman" w:hAnsi="Times New Roman"/>
                <w:b/>
                <w:sz w:val="24"/>
                <w:szCs w:val="24"/>
                <w:lang w:eastAsia="ru-RU"/>
              </w:rPr>
              <w:t>1</w:t>
            </w:r>
            <w:r w:rsidR="00894F3A">
              <w:rPr>
                <w:rFonts w:ascii="Times New Roman" w:eastAsia="Times New Roman" w:hAnsi="Times New Roman"/>
                <w:b/>
                <w:sz w:val="24"/>
                <w:szCs w:val="24"/>
                <w:lang w:eastAsia="ru-RU"/>
              </w:rPr>
              <w:t>2</w:t>
            </w:r>
          </w:p>
        </w:tc>
        <w:tc>
          <w:tcPr>
            <w:tcW w:w="1815" w:type="dxa"/>
          </w:tcPr>
          <w:p w14:paraId="57CFE4BF"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5D8747FB" w14:textId="040BBB23" w:rsidR="00881834" w:rsidRPr="00EF3F70" w:rsidRDefault="00287FC2"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2" w:type="dxa"/>
          </w:tcPr>
          <w:p w14:paraId="29E144CC"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42190D11" w14:textId="1B868505" w:rsidR="00881834" w:rsidRPr="00305280" w:rsidRDefault="009B2E15"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tcPr>
          <w:p w14:paraId="56171F8A" w14:textId="77777777" w:rsidR="00881834" w:rsidRPr="00EF3F70" w:rsidRDefault="00881834" w:rsidP="00881834">
            <w:pPr>
              <w:spacing w:after="0" w:line="240" w:lineRule="auto"/>
              <w:jc w:val="center"/>
              <w:rPr>
                <w:rFonts w:ascii="Times New Roman" w:eastAsia="Times New Roman" w:hAnsi="Times New Roman" w:cs="Times New Roman"/>
                <w:b/>
                <w:sz w:val="24"/>
                <w:szCs w:val="24"/>
                <w:lang w:eastAsia="ru-RU"/>
              </w:rPr>
            </w:pPr>
          </w:p>
          <w:p w14:paraId="5021CD38" w14:textId="72E727B5" w:rsidR="00881834" w:rsidRPr="00305280" w:rsidRDefault="00287FC2" w:rsidP="0088183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94" w:type="dxa"/>
          </w:tcPr>
          <w:p w14:paraId="3BCAC040"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6C3E2818" w14:textId="63546572" w:rsidR="00881834" w:rsidRPr="00F31E2D" w:rsidRDefault="00287FC2"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23" w:type="dxa"/>
            <w:gridSpan w:val="2"/>
          </w:tcPr>
          <w:p w14:paraId="2795208C" w14:textId="77777777" w:rsidR="00881834" w:rsidRPr="0055172A" w:rsidRDefault="00881834"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r w:rsidRPr="0055172A">
              <w:rPr>
                <w:rFonts w:ascii="Times New Roman" w:eastAsia="Times New Roman" w:hAnsi="Times New Roman" w:cs="Times New Roman"/>
                <w:sz w:val="24"/>
                <w:szCs w:val="24"/>
                <w:lang w:eastAsia="ru-RU"/>
              </w:rPr>
              <w:t>, устный опрос</w:t>
            </w:r>
          </w:p>
        </w:tc>
      </w:tr>
      <w:tr w:rsidR="00881834" w:rsidRPr="0055172A" w14:paraId="5EC90A2F" w14:textId="77777777" w:rsidTr="0059209F">
        <w:trPr>
          <w:gridAfter w:val="1"/>
          <w:wAfter w:w="20" w:type="dxa"/>
          <w:trHeight w:val="584"/>
        </w:trPr>
        <w:tc>
          <w:tcPr>
            <w:tcW w:w="4959" w:type="dxa"/>
            <w:tcBorders>
              <w:top w:val="single" w:sz="8" w:space="0" w:color="000000"/>
              <w:left w:val="single" w:sz="8" w:space="0" w:color="000000"/>
              <w:bottom w:val="single" w:sz="8" w:space="0" w:color="000000"/>
              <w:right w:val="single" w:sz="8" w:space="0" w:color="000000"/>
            </w:tcBorders>
          </w:tcPr>
          <w:p w14:paraId="07F35076" w14:textId="19A31C7B" w:rsidR="00881834" w:rsidRPr="00D14ABF" w:rsidRDefault="00881834" w:rsidP="00881834">
            <w:pPr>
              <w:rPr>
                <w:sz w:val="24"/>
                <w:szCs w:val="24"/>
              </w:rPr>
            </w:pPr>
            <w:r w:rsidRPr="009A76A7">
              <w:rPr>
                <w:rFonts w:ascii="Times New Roman" w:hAnsi="Times New Roman" w:cs="Times New Roman"/>
                <w:b/>
                <w:sz w:val="24"/>
                <w:szCs w:val="24"/>
              </w:rPr>
              <w:t>Тема</w:t>
            </w:r>
            <w:r w:rsidR="001473E1" w:rsidRPr="00D14ABF">
              <w:rPr>
                <w:rFonts w:ascii="Times New Roman" w:hAnsi="Times New Roman" w:cs="Times New Roman"/>
                <w:b/>
                <w:sz w:val="24"/>
                <w:szCs w:val="24"/>
              </w:rPr>
              <w:t xml:space="preserve"> </w:t>
            </w:r>
            <w:r w:rsidRPr="00D14ABF">
              <w:rPr>
                <w:rFonts w:ascii="Times New Roman" w:hAnsi="Times New Roman" w:cs="Times New Roman"/>
                <w:b/>
                <w:sz w:val="24"/>
                <w:szCs w:val="24"/>
              </w:rPr>
              <w:t xml:space="preserve">4. </w:t>
            </w:r>
            <w:r w:rsidRPr="00D14ABF">
              <w:rPr>
                <w:rFonts w:ascii="Times New Roman" w:hAnsi="Times New Roman" w:cs="Times New Roman"/>
                <w:sz w:val="24"/>
                <w:szCs w:val="24"/>
              </w:rPr>
              <w:t xml:space="preserve">  </w:t>
            </w:r>
            <w:r w:rsidR="00DD7718" w:rsidRPr="00D14ABF">
              <w:rPr>
                <w:rFonts w:ascii="Times New Roman" w:hAnsi="Times New Roman" w:cs="Times New Roman"/>
                <w:sz w:val="24"/>
                <w:szCs w:val="24"/>
              </w:rPr>
              <w:t xml:space="preserve"> </w:t>
            </w:r>
            <w:r w:rsidR="00D14ABF" w:rsidRPr="00D14ABF">
              <w:rPr>
                <w:rFonts w:ascii="Times New Roman" w:hAnsi="Times New Roman" w:cs="Times New Roman"/>
                <w:sz w:val="24"/>
                <w:szCs w:val="24"/>
              </w:rPr>
              <w:t>Аналитические</w:t>
            </w:r>
            <w:r w:rsidR="00D14ABF">
              <w:t xml:space="preserve"> </w:t>
            </w:r>
            <w:r w:rsidR="00D14ABF">
              <w:rPr>
                <w:rFonts w:ascii="Times New Roman" w:hAnsi="Times New Roman" w:cs="Times New Roman"/>
                <w:sz w:val="24"/>
                <w:szCs w:val="24"/>
              </w:rPr>
              <w:t>м</w:t>
            </w:r>
            <w:r w:rsidR="00F1688E">
              <w:rPr>
                <w:rFonts w:ascii="Times New Roman" w:hAnsi="Times New Roman" w:cs="Times New Roman"/>
                <w:sz w:val="24"/>
                <w:szCs w:val="24"/>
              </w:rPr>
              <w:t>етоды</w:t>
            </w:r>
            <w:r w:rsidR="00DD7718" w:rsidRPr="00D14ABF">
              <w:rPr>
                <w:rFonts w:ascii="Times New Roman" w:hAnsi="Times New Roman" w:cs="Times New Roman"/>
                <w:sz w:val="24"/>
                <w:szCs w:val="24"/>
              </w:rPr>
              <w:t xml:space="preserve"> </w:t>
            </w:r>
            <w:r w:rsidR="00F1688E">
              <w:rPr>
                <w:rFonts w:ascii="Times New Roman" w:hAnsi="Times New Roman" w:cs="Times New Roman"/>
                <w:sz w:val="24"/>
                <w:szCs w:val="24"/>
              </w:rPr>
              <w:t>программы</w:t>
            </w:r>
            <w:r w:rsidR="00DD7718" w:rsidRPr="00D14ABF">
              <w:rPr>
                <w:rFonts w:ascii="Times New Roman" w:hAnsi="Times New Roman" w:cs="Times New Roman"/>
                <w:sz w:val="24"/>
                <w:szCs w:val="24"/>
              </w:rPr>
              <w:t xml:space="preserve"> </w:t>
            </w:r>
            <w:r w:rsidR="00DD7718" w:rsidRPr="00F1688E">
              <w:rPr>
                <w:rFonts w:ascii="Times New Roman" w:hAnsi="Times New Roman" w:cs="Times New Roman"/>
                <w:sz w:val="24"/>
                <w:szCs w:val="24"/>
                <w:lang w:val="en-US"/>
              </w:rPr>
              <w:t>SPSS</w:t>
            </w:r>
            <w:r w:rsidR="00DD7718" w:rsidRPr="00D14ABF">
              <w:rPr>
                <w:rFonts w:ascii="Times New Roman" w:hAnsi="Times New Roman" w:cs="Times New Roman"/>
                <w:sz w:val="24"/>
                <w:szCs w:val="24"/>
              </w:rPr>
              <w:t xml:space="preserve"> (</w:t>
            </w:r>
            <w:r w:rsidR="00DD7718" w:rsidRPr="00F1688E">
              <w:rPr>
                <w:rFonts w:ascii="Times New Roman" w:hAnsi="Times New Roman" w:cs="Times New Roman"/>
                <w:sz w:val="24"/>
                <w:szCs w:val="24"/>
                <w:lang w:val="en-US"/>
              </w:rPr>
              <w:t>Statistical</w:t>
            </w:r>
            <w:r w:rsidR="00DD7718" w:rsidRPr="00D14ABF">
              <w:rPr>
                <w:rFonts w:ascii="Times New Roman" w:hAnsi="Times New Roman" w:cs="Times New Roman"/>
                <w:sz w:val="24"/>
                <w:szCs w:val="24"/>
              </w:rPr>
              <w:t xml:space="preserve"> </w:t>
            </w:r>
            <w:r w:rsidR="00DD7718" w:rsidRPr="00F1688E">
              <w:rPr>
                <w:rFonts w:ascii="Times New Roman" w:hAnsi="Times New Roman" w:cs="Times New Roman"/>
                <w:sz w:val="24"/>
                <w:szCs w:val="24"/>
                <w:lang w:val="en-US"/>
              </w:rPr>
              <w:t>Package</w:t>
            </w:r>
            <w:r w:rsidR="00DD7718" w:rsidRPr="00D14ABF">
              <w:rPr>
                <w:rFonts w:ascii="Times New Roman" w:hAnsi="Times New Roman" w:cs="Times New Roman"/>
                <w:sz w:val="24"/>
                <w:szCs w:val="24"/>
              </w:rPr>
              <w:t xml:space="preserve"> </w:t>
            </w:r>
            <w:r w:rsidR="00DD7718" w:rsidRPr="00F1688E">
              <w:rPr>
                <w:rFonts w:ascii="Times New Roman" w:hAnsi="Times New Roman" w:cs="Times New Roman"/>
                <w:sz w:val="24"/>
                <w:szCs w:val="24"/>
                <w:lang w:val="en-US"/>
              </w:rPr>
              <w:t>for</w:t>
            </w:r>
            <w:r w:rsidR="00DD7718" w:rsidRPr="00D14ABF">
              <w:rPr>
                <w:rFonts w:ascii="Times New Roman" w:hAnsi="Times New Roman" w:cs="Times New Roman"/>
                <w:sz w:val="24"/>
                <w:szCs w:val="24"/>
              </w:rPr>
              <w:t xml:space="preserve"> </w:t>
            </w:r>
            <w:r w:rsidR="00DD7718" w:rsidRPr="00F1688E">
              <w:rPr>
                <w:rFonts w:ascii="Times New Roman" w:hAnsi="Times New Roman" w:cs="Times New Roman"/>
                <w:sz w:val="24"/>
                <w:szCs w:val="24"/>
                <w:lang w:val="en-US"/>
              </w:rPr>
              <w:t>Social</w:t>
            </w:r>
            <w:r w:rsidR="00DD7718" w:rsidRPr="00D14ABF">
              <w:rPr>
                <w:rFonts w:ascii="Times New Roman" w:hAnsi="Times New Roman" w:cs="Times New Roman"/>
                <w:sz w:val="24"/>
                <w:szCs w:val="24"/>
              </w:rPr>
              <w:t xml:space="preserve"> </w:t>
            </w:r>
            <w:r w:rsidR="00DD7718" w:rsidRPr="00F1688E">
              <w:rPr>
                <w:rFonts w:ascii="Times New Roman" w:hAnsi="Times New Roman" w:cs="Times New Roman"/>
                <w:sz w:val="24"/>
                <w:szCs w:val="24"/>
                <w:lang w:val="en-US"/>
              </w:rPr>
              <w:t>Sciences</w:t>
            </w:r>
            <w:r w:rsidR="00DD7718" w:rsidRPr="00D14ABF">
              <w:rPr>
                <w:rFonts w:ascii="Times New Roman" w:hAnsi="Times New Roman" w:cs="Times New Roman"/>
                <w:sz w:val="24"/>
                <w:szCs w:val="24"/>
              </w:rPr>
              <w:t xml:space="preserve">) </w:t>
            </w:r>
            <w:r w:rsidR="0046676A">
              <w:rPr>
                <w:rFonts w:ascii="Times New Roman" w:hAnsi="Times New Roman" w:cs="Times New Roman"/>
                <w:sz w:val="24"/>
                <w:szCs w:val="24"/>
              </w:rPr>
              <w:t>для</w:t>
            </w:r>
            <w:r w:rsidR="0046676A" w:rsidRPr="00D14ABF">
              <w:rPr>
                <w:rFonts w:ascii="Times New Roman" w:hAnsi="Times New Roman" w:cs="Times New Roman"/>
                <w:sz w:val="24"/>
                <w:szCs w:val="24"/>
              </w:rPr>
              <w:t xml:space="preserve"> </w:t>
            </w:r>
            <w:r w:rsidR="0046676A">
              <w:rPr>
                <w:rFonts w:ascii="Times New Roman" w:hAnsi="Times New Roman" w:cs="Times New Roman"/>
                <w:sz w:val="24"/>
                <w:szCs w:val="24"/>
              </w:rPr>
              <w:t>системного</w:t>
            </w:r>
            <w:r w:rsidR="0046676A" w:rsidRPr="00D14ABF">
              <w:rPr>
                <w:rFonts w:ascii="Times New Roman" w:hAnsi="Times New Roman" w:cs="Times New Roman"/>
                <w:sz w:val="24"/>
                <w:szCs w:val="24"/>
              </w:rPr>
              <w:t xml:space="preserve"> </w:t>
            </w:r>
            <w:r w:rsidR="0046676A">
              <w:rPr>
                <w:rFonts w:ascii="Times New Roman" w:hAnsi="Times New Roman" w:cs="Times New Roman"/>
                <w:sz w:val="24"/>
                <w:szCs w:val="24"/>
              </w:rPr>
              <w:t>анализа</w:t>
            </w:r>
            <w:r w:rsidR="0046676A" w:rsidRPr="00D14ABF">
              <w:rPr>
                <w:rFonts w:ascii="Times New Roman" w:hAnsi="Times New Roman" w:cs="Times New Roman"/>
                <w:sz w:val="24"/>
                <w:szCs w:val="24"/>
              </w:rPr>
              <w:t xml:space="preserve"> </w:t>
            </w:r>
            <w:r w:rsidR="0046676A">
              <w:rPr>
                <w:rFonts w:ascii="Times New Roman" w:hAnsi="Times New Roman" w:cs="Times New Roman"/>
                <w:sz w:val="24"/>
                <w:szCs w:val="24"/>
              </w:rPr>
              <w:t>и</w:t>
            </w:r>
            <w:r w:rsidR="00DD7718" w:rsidRPr="00D14ABF">
              <w:rPr>
                <w:rFonts w:ascii="Times New Roman" w:hAnsi="Times New Roman" w:cs="Times New Roman"/>
                <w:sz w:val="24"/>
                <w:szCs w:val="24"/>
              </w:rPr>
              <w:t xml:space="preserve"> </w:t>
            </w:r>
            <w:r w:rsidR="00DD7718" w:rsidRPr="00DD7718">
              <w:rPr>
                <w:rFonts w:ascii="Times New Roman" w:hAnsi="Times New Roman" w:cs="Times New Roman"/>
                <w:sz w:val="24"/>
                <w:szCs w:val="24"/>
              </w:rPr>
              <w:t>онлайн</w:t>
            </w:r>
            <w:r w:rsidR="00DD7718" w:rsidRPr="00D14ABF">
              <w:rPr>
                <w:rFonts w:ascii="Times New Roman" w:hAnsi="Times New Roman" w:cs="Times New Roman"/>
                <w:sz w:val="24"/>
                <w:szCs w:val="24"/>
              </w:rPr>
              <w:t>-</w:t>
            </w:r>
            <w:r w:rsidR="00DD7718" w:rsidRPr="00DD7718">
              <w:rPr>
                <w:rFonts w:ascii="Times New Roman" w:hAnsi="Times New Roman" w:cs="Times New Roman"/>
                <w:sz w:val="24"/>
                <w:szCs w:val="24"/>
              </w:rPr>
              <w:t>опросов</w:t>
            </w:r>
            <w:r w:rsidR="00DD7718" w:rsidRPr="00D14ABF">
              <w:rPr>
                <w:rFonts w:ascii="Times New Roman" w:hAnsi="Times New Roman" w:cs="Times New Roman"/>
                <w:sz w:val="24"/>
                <w:szCs w:val="24"/>
              </w:rPr>
              <w:t>.</w:t>
            </w:r>
          </w:p>
        </w:tc>
        <w:tc>
          <w:tcPr>
            <w:tcW w:w="1017" w:type="dxa"/>
            <w:vAlign w:val="center"/>
          </w:tcPr>
          <w:p w14:paraId="1C6282FB" w14:textId="643F711C" w:rsidR="00881834" w:rsidRPr="00F9767B" w:rsidRDefault="00894F3A" w:rsidP="0088183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2F2E74">
              <w:rPr>
                <w:rFonts w:ascii="Times New Roman" w:eastAsia="Times New Roman" w:hAnsi="Times New Roman"/>
                <w:b/>
                <w:sz w:val="24"/>
                <w:szCs w:val="24"/>
                <w:lang w:eastAsia="ru-RU"/>
              </w:rPr>
              <w:t>2</w:t>
            </w:r>
          </w:p>
        </w:tc>
        <w:tc>
          <w:tcPr>
            <w:tcW w:w="1815" w:type="dxa"/>
          </w:tcPr>
          <w:p w14:paraId="0A478EEF"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76431FB1" w14:textId="57FC9E4E" w:rsidR="00881834" w:rsidRPr="00305280" w:rsidRDefault="0046676A"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2" w:type="dxa"/>
          </w:tcPr>
          <w:p w14:paraId="0823C456"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5F2FD49B" w14:textId="77777777" w:rsidR="00881834" w:rsidRPr="00F31E2D" w:rsidRDefault="00881834"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14:paraId="48FC3572" w14:textId="77777777" w:rsidR="00881834" w:rsidRPr="00EF3F70" w:rsidRDefault="00881834" w:rsidP="00881834">
            <w:pPr>
              <w:spacing w:after="0" w:line="240" w:lineRule="auto"/>
              <w:jc w:val="center"/>
              <w:rPr>
                <w:rFonts w:ascii="Times New Roman" w:eastAsia="Times New Roman" w:hAnsi="Times New Roman" w:cs="Times New Roman"/>
                <w:b/>
                <w:sz w:val="24"/>
                <w:szCs w:val="24"/>
                <w:lang w:eastAsia="ru-RU"/>
              </w:rPr>
            </w:pPr>
          </w:p>
          <w:p w14:paraId="0E9B28EA" w14:textId="308B02D8" w:rsidR="00881834" w:rsidRPr="0046676A" w:rsidRDefault="0046676A" w:rsidP="0088183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94" w:type="dxa"/>
          </w:tcPr>
          <w:p w14:paraId="717D4BF5" w14:textId="77777777" w:rsidR="00881834" w:rsidRDefault="00881834" w:rsidP="00881834">
            <w:pPr>
              <w:spacing w:after="0" w:line="240" w:lineRule="auto"/>
              <w:jc w:val="center"/>
              <w:rPr>
                <w:rFonts w:ascii="Times New Roman" w:eastAsia="Times New Roman" w:hAnsi="Times New Roman" w:cs="Times New Roman"/>
                <w:sz w:val="24"/>
                <w:szCs w:val="24"/>
                <w:lang w:val="en-US" w:eastAsia="ru-RU"/>
              </w:rPr>
            </w:pPr>
          </w:p>
          <w:p w14:paraId="6ED7E39F" w14:textId="34BD780A" w:rsidR="00881834" w:rsidRPr="00F31E2D" w:rsidRDefault="002F2E74"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14:paraId="6B444112" w14:textId="77777777" w:rsidR="00881834" w:rsidRPr="0011554D" w:rsidRDefault="00881834" w:rsidP="00881834">
            <w:pPr>
              <w:spacing w:after="0" w:line="240" w:lineRule="auto"/>
              <w:jc w:val="center"/>
              <w:rPr>
                <w:rFonts w:ascii="Times New Roman" w:eastAsia="Times New Roman" w:hAnsi="Times New Roman" w:cs="Times New Roman"/>
                <w:sz w:val="24"/>
                <w:szCs w:val="24"/>
                <w:lang w:val="en-US" w:eastAsia="ru-RU"/>
              </w:rPr>
            </w:pPr>
          </w:p>
        </w:tc>
        <w:tc>
          <w:tcPr>
            <w:tcW w:w="2223" w:type="dxa"/>
            <w:gridSpan w:val="2"/>
          </w:tcPr>
          <w:p w14:paraId="3481488D" w14:textId="77777777" w:rsidR="00881834" w:rsidRPr="0055172A" w:rsidRDefault="00881834"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программами</w:t>
            </w:r>
            <w:r w:rsidR="00EF1B74">
              <w:rPr>
                <w:rFonts w:ascii="Times New Roman" w:eastAsia="Times New Roman" w:hAnsi="Times New Roman" w:cs="Times New Roman"/>
                <w:sz w:val="24"/>
                <w:szCs w:val="24"/>
                <w:lang w:eastAsia="ru-RU"/>
              </w:rPr>
              <w:t>, презентациями</w:t>
            </w:r>
          </w:p>
        </w:tc>
      </w:tr>
      <w:tr w:rsidR="00881834" w:rsidRPr="0055172A" w14:paraId="0BE296BE" w14:textId="77777777" w:rsidTr="0059209F">
        <w:trPr>
          <w:gridAfter w:val="1"/>
          <w:wAfter w:w="20" w:type="dxa"/>
          <w:trHeight w:val="584"/>
        </w:trPr>
        <w:tc>
          <w:tcPr>
            <w:tcW w:w="4959" w:type="dxa"/>
            <w:tcBorders>
              <w:top w:val="single" w:sz="8" w:space="0" w:color="000000"/>
              <w:left w:val="single" w:sz="8" w:space="0" w:color="000000"/>
              <w:bottom w:val="single" w:sz="8" w:space="0" w:color="000000"/>
              <w:right w:val="single" w:sz="8" w:space="0" w:color="000000"/>
            </w:tcBorders>
          </w:tcPr>
          <w:p w14:paraId="6198996B" w14:textId="6EDF3C82" w:rsidR="00881834" w:rsidRPr="00305280" w:rsidRDefault="00881834" w:rsidP="0059209F">
            <w:pPr>
              <w:jc w:val="both"/>
              <w:rPr>
                <w:rFonts w:ascii="Times New Roman" w:hAnsi="Times New Roman" w:cs="Times New Roman"/>
                <w:b/>
                <w:sz w:val="24"/>
                <w:szCs w:val="24"/>
              </w:rPr>
            </w:pPr>
            <w:r>
              <w:rPr>
                <w:rFonts w:ascii="Times New Roman" w:hAnsi="Times New Roman" w:cs="Times New Roman"/>
                <w:b/>
                <w:sz w:val="24"/>
                <w:szCs w:val="24"/>
              </w:rPr>
              <w:t xml:space="preserve">Тема 5. </w:t>
            </w:r>
            <w:r>
              <w:t xml:space="preserve"> </w:t>
            </w:r>
            <w:r w:rsidRPr="009A76A7">
              <w:rPr>
                <w:rFonts w:ascii="Times New Roman" w:hAnsi="Times New Roman" w:cs="Times New Roman"/>
                <w:sz w:val="24"/>
                <w:szCs w:val="24"/>
              </w:rPr>
              <w:t xml:space="preserve"> </w:t>
            </w:r>
            <w:r w:rsidR="00D14ABF">
              <w:rPr>
                <w:rFonts w:ascii="Times New Roman" w:hAnsi="Times New Roman" w:cs="Times New Roman"/>
                <w:sz w:val="24"/>
                <w:szCs w:val="24"/>
              </w:rPr>
              <w:t>Аналитические м</w:t>
            </w:r>
            <w:r w:rsidR="00120683">
              <w:rPr>
                <w:rFonts w:ascii="Times New Roman" w:hAnsi="Times New Roman" w:cs="Times New Roman"/>
                <w:sz w:val="24"/>
                <w:szCs w:val="24"/>
              </w:rPr>
              <w:t>етоды</w:t>
            </w:r>
            <w:r>
              <w:rPr>
                <w:sz w:val="24"/>
                <w:szCs w:val="24"/>
              </w:rPr>
              <w:t xml:space="preserve"> </w:t>
            </w:r>
            <w:r>
              <w:rPr>
                <w:rFonts w:ascii="Times New Roman" w:hAnsi="Times New Roman" w:cs="Times New Roman"/>
              </w:rPr>
              <w:t>специальных программ</w:t>
            </w:r>
            <w:r w:rsidRPr="009A76A7">
              <w:rPr>
                <w:rFonts w:ascii="Times New Roman" w:hAnsi="Times New Roman" w:cs="Times New Roman"/>
              </w:rPr>
              <w:t xml:space="preserve"> </w:t>
            </w:r>
            <w:r>
              <w:rPr>
                <w:rFonts w:ascii="Times New Roman" w:hAnsi="Times New Roman" w:cs="Times New Roman"/>
              </w:rPr>
              <w:t>при проведении</w:t>
            </w:r>
            <w:r>
              <w:rPr>
                <w:rFonts w:ascii="Times New Roman" w:hAnsi="Times New Roman" w:cs="Times New Roman"/>
                <w:sz w:val="24"/>
                <w:szCs w:val="24"/>
              </w:rPr>
              <w:t xml:space="preserve"> экспертных </w:t>
            </w:r>
            <w:r w:rsidR="0059209F">
              <w:rPr>
                <w:rFonts w:ascii="Times New Roman" w:hAnsi="Times New Roman" w:cs="Times New Roman"/>
                <w:sz w:val="24"/>
                <w:szCs w:val="24"/>
              </w:rPr>
              <w:t xml:space="preserve">офлайн </w:t>
            </w:r>
            <w:r>
              <w:rPr>
                <w:rFonts w:ascii="Times New Roman" w:hAnsi="Times New Roman" w:cs="Times New Roman"/>
                <w:sz w:val="24"/>
                <w:szCs w:val="24"/>
              </w:rPr>
              <w:t>интервью и фокус-групп (</w:t>
            </w:r>
            <w:r>
              <w:rPr>
                <w:rFonts w:ascii="Times New Roman" w:hAnsi="Times New Roman" w:cs="Times New Roman"/>
                <w:sz w:val="24"/>
                <w:szCs w:val="24"/>
                <w:lang w:val="en-US"/>
              </w:rPr>
              <w:t>QDA</w:t>
            </w:r>
            <w:r w:rsidRPr="00305280">
              <w:rPr>
                <w:rFonts w:ascii="Times New Roman" w:hAnsi="Times New Roman" w:cs="Times New Roman"/>
                <w:sz w:val="24"/>
                <w:szCs w:val="24"/>
              </w:rPr>
              <w:t>-</w:t>
            </w:r>
            <w:r>
              <w:rPr>
                <w:rFonts w:ascii="Times New Roman" w:hAnsi="Times New Roman" w:cs="Times New Roman"/>
                <w:sz w:val="24"/>
                <w:szCs w:val="24"/>
                <w:lang w:val="en-US"/>
              </w:rPr>
              <w:t>Miner</w:t>
            </w:r>
            <w:r w:rsidRPr="00305280">
              <w:rPr>
                <w:rFonts w:ascii="Times New Roman" w:hAnsi="Times New Roman" w:cs="Times New Roman"/>
                <w:sz w:val="24"/>
                <w:szCs w:val="24"/>
              </w:rPr>
              <w:t xml:space="preserve">, </w:t>
            </w:r>
            <w:r>
              <w:rPr>
                <w:rFonts w:ascii="Times New Roman" w:hAnsi="Times New Roman" w:cs="Times New Roman"/>
                <w:sz w:val="24"/>
                <w:szCs w:val="24"/>
                <w:lang w:val="en-US"/>
              </w:rPr>
              <w:t>Atlas</w:t>
            </w:r>
            <w:r w:rsidR="00EF1B74" w:rsidRPr="00EF1B74">
              <w:rPr>
                <w:rFonts w:ascii="Times New Roman" w:hAnsi="Times New Roman" w:cs="Times New Roman"/>
                <w:sz w:val="24"/>
                <w:szCs w:val="24"/>
              </w:rPr>
              <w:t>,</w:t>
            </w:r>
            <w:r w:rsidR="00EF1B74">
              <w:rPr>
                <w:rFonts w:ascii="Times New Roman" w:hAnsi="Times New Roman" w:cs="Times New Roman"/>
                <w:sz w:val="24"/>
                <w:szCs w:val="24"/>
              </w:rPr>
              <w:t xml:space="preserve"> </w:t>
            </w:r>
            <w:r w:rsidR="00EF1B74" w:rsidRPr="00EF1B74">
              <w:rPr>
                <w:rFonts w:ascii="Times New Roman" w:hAnsi="Times New Roman" w:cs="Times New Roman"/>
                <w:sz w:val="24"/>
                <w:szCs w:val="24"/>
                <w:lang w:val="en-US"/>
              </w:rPr>
              <w:t>MAXQDA</w:t>
            </w:r>
            <w:r>
              <w:rPr>
                <w:rFonts w:ascii="Times New Roman" w:hAnsi="Times New Roman" w:cs="Times New Roman"/>
                <w:sz w:val="24"/>
                <w:szCs w:val="24"/>
              </w:rPr>
              <w:t>)</w:t>
            </w:r>
          </w:p>
        </w:tc>
        <w:tc>
          <w:tcPr>
            <w:tcW w:w="1017" w:type="dxa"/>
            <w:vAlign w:val="center"/>
          </w:tcPr>
          <w:p w14:paraId="364290BD" w14:textId="4AB2ADB9" w:rsidR="00881834" w:rsidRPr="00F9767B" w:rsidRDefault="00894F3A" w:rsidP="00894F3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372F67">
              <w:rPr>
                <w:rFonts w:ascii="Times New Roman" w:eastAsia="Times New Roman" w:hAnsi="Times New Roman"/>
                <w:b/>
                <w:sz w:val="24"/>
                <w:szCs w:val="24"/>
                <w:lang w:eastAsia="ru-RU"/>
              </w:rPr>
              <w:t>2</w:t>
            </w:r>
          </w:p>
        </w:tc>
        <w:tc>
          <w:tcPr>
            <w:tcW w:w="1815" w:type="dxa"/>
          </w:tcPr>
          <w:p w14:paraId="32B76798"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410E1041" w14:textId="4C9ADAC8" w:rsidR="00881834" w:rsidRPr="00EF3F70" w:rsidRDefault="0046676A"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2" w:type="dxa"/>
          </w:tcPr>
          <w:p w14:paraId="539265E1"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325B4188" w14:textId="1349F73A" w:rsidR="00881834" w:rsidRPr="00EF3F70" w:rsidRDefault="006E7C49"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14:paraId="71EDBB3F" w14:textId="77777777" w:rsidR="00881834" w:rsidRPr="00EF3F70" w:rsidRDefault="00881834" w:rsidP="00881834">
            <w:pPr>
              <w:spacing w:after="0" w:line="240" w:lineRule="auto"/>
              <w:jc w:val="center"/>
              <w:rPr>
                <w:rFonts w:ascii="Times New Roman" w:eastAsia="Times New Roman" w:hAnsi="Times New Roman" w:cs="Times New Roman"/>
                <w:b/>
                <w:sz w:val="24"/>
                <w:szCs w:val="24"/>
                <w:lang w:eastAsia="ru-RU"/>
              </w:rPr>
            </w:pPr>
          </w:p>
          <w:p w14:paraId="48354C9C" w14:textId="21590A9B" w:rsidR="00881834" w:rsidRPr="00305280" w:rsidRDefault="0046676A" w:rsidP="0088183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294" w:type="dxa"/>
          </w:tcPr>
          <w:p w14:paraId="3FC8C5BA" w14:textId="77777777" w:rsidR="00881834" w:rsidRPr="00EF3F70" w:rsidRDefault="00881834" w:rsidP="00881834">
            <w:pPr>
              <w:spacing w:after="0" w:line="240" w:lineRule="auto"/>
              <w:jc w:val="center"/>
              <w:rPr>
                <w:rFonts w:ascii="Times New Roman" w:eastAsia="Times New Roman" w:hAnsi="Times New Roman" w:cs="Times New Roman"/>
                <w:sz w:val="24"/>
                <w:szCs w:val="24"/>
                <w:lang w:eastAsia="ru-RU"/>
              </w:rPr>
            </w:pPr>
          </w:p>
          <w:p w14:paraId="14564E3C" w14:textId="151676BF" w:rsidR="00881834" w:rsidRPr="00F31E2D" w:rsidRDefault="00372F67"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23" w:type="dxa"/>
            <w:gridSpan w:val="2"/>
          </w:tcPr>
          <w:p w14:paraId="4E040938" w14:textId="77777777" w:rsidR="00881834" w:rsidRPr="0055172A" w:rsidRDefault="00881834"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программами</w:t>
            </w:r>
            <w:r>
              <w:rPr>
                <w:rFonts w:ascii="Times New Roman" w:eastAsia="Times New Roman" w:hAnsi="Times New Roman" w:cs="Times New Roman"/>
                <w:sz w:val="24"/>
                <w:szCs w:val="24"/>
                <w:lang w:val="en-US" w:eastAsia="ru-RU"/>
              </w:rPr>
              <w:t>,</w:t>
            </w:r>
            <w:r w:rsidRPr="0055172A">
              <w:rPr>
                <w:rFonts w:ascii="Times New Roman" w:eastAsia="Times New Roman" w:hAnsi="Times New Roman" w:cs="Times New Roman"/>
                <w:sz w:val="24"/>
                <w:szCs w:val="24"/>
                <w:lang w:eastAsia="ru-RU"/>
              </w:rPr>
              <w:t xml:space="preserve"> презентациями</w:t>
            </w:r>
          </w:p>
        </w:tc>
      </w:tr>
      <w:tr w:rsidR="00881834" w:rsidRPr="0055172A" w14:paraId="293C364B" w14:textId="77777777" w:rsidTr="0059209F">
        <w:trPr>
          <w:gridAfter w:val="1"/>
          <w:wAfter w:w="20" w:type="dxa"/>
          <w:trHeight w:val="584"/>
        </w:trPr>
        <w:tc>
          <w:tcPr>
            <w:tcW w:w="4959" w:type="dxa"/>
            <w:tcBorders>
              <w:top w:val="single" w:sz="8" w:space="0" w:color="000000"/>
              <w:left w:val="single" w:sz="8" w:space="0" w:color="000000"/>
              <w:bottom w:val="single" w:sz="8" w:space="0" w:color="000000"/>
              <w:right w:val="single" w:sz="8" w:space="0" w:color="000000"/>
            </w:tcBorders>
          </w:tcPr>
          <w:p w14:paraId="0EBDB1FF" w14:textId="77777777" w:rsidR="00881834" w:rsidRDefault="00881834" w:rsidP="0088183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Тема 6. </w:t>
            </w:r>
            <w:r>
              <w:rPr>
                <w:rFonts w:eastAsia="Calibri"/>
                <w:sz w:val="24"/>
                <w:szCs w:val="24"/>
              </w:rPr>
              <w:t xml:space="preserve"> </w:t>
            </w:r>
            <w:r w:rsidRPr="00305280">
              <w:rPr>
                <w:rFonts w:ascii="Times New Roman" w:eastAsia="Calibri" w:hAnsi="Times New Roman" w:cs="Times New Roman"/>
                <w:sz w:val="24"/>
                <w:szCs w:val="24"/>
              </w:rPr>
              <w:t>Алгоритм подготовки и презентации аналитического отчета</w:t>
            </w:r>
          </w:p>
        </w:tc>
        <w:tc>
          <w:tcPr>
            <w:tcW w:w="1017" w:type="dxa"/>
            <w:vAlign w:val="center"/>
          </w:tcPr>
          <w:p w14:paraId="1E62353E" w14:textId="24B64E14" w:rsidR="00881834" w:rsidRDefault="00881834" w:rsidP="00894F3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000C07A1">
              <w:rPr>
                <w:rFonts w:ascii="Times New Roman" w:eastAsia="Times New Roman" w:hAnsi="Times New Roman"/>
                <w:b/>
                <w:sz w:val="24"/>
                <w:szCs w:val="24"/>
                <w:lang w:eastAsia="ru-RU"/>
              </w:rPr>
              <w:t>6</w:t>
            </w:r>
          </w:p>
        </w:tc>
        <w:tc>
          <w:tcPr>
            <w:tcW w:w="1815" w:type="dxa"/>
          </w:tcPr>
          <w:p w14:paraId="38A14871" w14:textId="739ACB38" w:rsidR="00881834" w:rsidRPr="00EF3F70" w:rsidRDefault="0046676A"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2" w:type="dxa"/>
          </w:tcPr>
          <w:p w14:paraId="1E64E461" w14:textId="161E5FF2" w:rsidR="00881834" w:rsidRPr="00EF3F70" w:rsidRDefault="009B2E15"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tcPr>
          <w:p w14:paraId="1F9A221A" w14:textId="5128481B" w:rsidR="00881834" w:rsidRPr="00EF3F70" w:rsidRDefault="002F2E74" w:rsidP="0088183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94" w:type="dxa"/>
          </w:tcPr>
          <w:p w14:paraId="771AF025" w14:textId="7058E018" w:rsidR="00881834" w:rsidRPr="00EF3F70" w:rsidRDefault="002F2E74"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23" w:type="dxa"/>
            <w:gridSpan w:val="2"/>
          </w:tcPr>
          <w:p w14:paraId="5F7BBE31" w14:textId="77777777" w:rsidR="00881834" w:rsidRPr="0055172A" w:rsidRDefault="00881834" w:rsidP="00881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по самостоятельной работе с программами</w:t>
            </w:r>
          </w:p>
        </w:tc>
      </w:tr>
      <w:tr w:rsidR="00881834" w:rsidRPr="0055172A" w14:paraId="10A83FFC" w14:textId="77777777" w:rsidTr="0059209F">
        <w:trPr>
          <w:gridAfter w:val="1"/>
          <w:wAfter w:w="20" w:type="dxa"/>
          <w:trHeight w:val="406"/>
        </w:trPr>
        <w:tc>
          <w:tcPr>
            <w:tcW w:w="4959" w:type="dxa"/>
          </w:tcPr>
          <w:p w14:paraId="05FBA295" w14:textId="77777777" w:rsidR="00881834" w:rsidRPr="008760CA" w:rsidRDefault="00881834" w:rsidP="00881834">
            <w:pPr>
              <w:spacing w:after="0" w:line="240" w:lineRule="auto"/>
              <w:rPr>
                <w:rFonts w:ascii="Times New Roman" w:eastAsia="Times New Roman" w:hAnsi="Times New Roman" w:cs="Times New Roman"/>
                <w:b/>
                <w:sz w:val="24"/>
                <w:szCs w:val="24"/>
                <w:lang w:eastAsia="ru-RU"/>
              </w:rPr>
            </w:pPr>
            <w:r w:rsidRPr="008760CA">
              <w:rPr>
                <w:rFonts w:ascii="Times New Roman" w:eastAsia="Times New Roman" w:hAnsi="Times New Roman" w:cs="Times New Roman"/>
                <w:b/>
                <w:sz w:val="24"/>
                <w:szCs w:val="24"/>
                <w:lang w:eastAsia="ru-RU"/>
              </w:rPr>
              <w:t>Промежуточная аттестация (зачет)</w:t>
            </w:r>
          </w:p>
        </w:tc>
        <w:tc>
          <w:tcPr>
            <w:tcW w:w="1017" w:type="dxa"/>
          </w:tcPr>
          <w:p w14:paraId="2198DE9C" w14:textId="77777777" w:rsidR="00881834" w:rsidRPr="0055172A" w:rsidRDefault="00881834" w:rsidP="00881834">
            <w:pPr>
              <w:spacing w:after="0" w:line="240" w:lineRule="auto"/>
              <w:jc w:val="center"/>
              <w:rPr>
                <w:rFonts w:ascii="Times New Roman" w:eastAsia="Times New Roman" w:hAnsi="Times New Roman" w:cs="Times New Roman"/>
                <w:b/>
                <w:iCs/>
                <w:sz w:val="24"/>
                <w:szCs w:val="24"/>
                <w:lang w:eastAsia="ru-RU"/>
              </w:rPr>
            </w:pPr>
          </w:p>
        </w:tc>
        <w:tc>
          <w:tcPr>
            <w:tcW w:w="4367" w:type="dxa"/>
            <w:gridSpan w:val="3"/>
          </w:tcPr>
          <w:p w14:paraId="00A0CE28" w14:textId="77777777" w:rsidR="00881834" w:rsidRPr="0055172A" w:rsidRDefault="00881834" w:rsidP="00881834">
            <w:pPr>
              <w:spacing w:after="0" w:line="240" w:lineRule="auto"/>
              <w:jc w:val="center"/>
              <w:rPr>
                <w:rFonts w:ascii="Times New Roman" w:eastAsia="Times New Roman" w:hAnsi="Times New Roman" w:cs="Times New Roman"/>
                <w:b/>
                <w:iCs/>
                <w:sz w:val="24"/>
                <w:szCs w:val="24"/>
                <w:lang w:eastAsia="ru-RU"/>
              </w:rPr>
            </w:pPr>
          </w:p>
        </w:tc>
        <w:tc>
          <w:tcPr>
            <w:tcW w:w="1294" w:type="dxa"/>
          </w:tcPr>
          <w:p w14:paraId="341192F3" w14:textId="77777777" w:rsidR="00881834" w:rsidRPr="0055172A" w:rsidRDefault="00881834" w:rsidP="00881834">
            <w:pPr>
              <w:spacing w:after="0" w:line="240" w:lineRule="auto"/>
              <w:jc w:val="center"/>
              <w:rPr>
                <w:rFonts w:ascii="Times New Roman" w:eastAsia="Times New Roman" w:hAnsi="Times New Roman" w:cs="Times New Roman"/>
                <w:b/>
                <w:sz w:val="24"/>
                <w:szCs w:val="24"/>
                <w:lang w:eastAsia="ru-RU"/>
              </w:rPr>
            </w:pPr>
          </w:p>
        </w:tc>
        <w:tc>
          <w:tcPr>
            <w:tcW w:w="2223" w:type="dxa"/>
            <w:gridSpan w:val="2"/>
          </w:tcPr>
          <w:p w14:paraId="213F3385" w14:textId="77777777" w:rsidR="00881834" w:rsidRPr="0055172A" w:rsidRDefault="00881834" w:rsidP="00881834">
            <w:pPr>
              <w:spacing w:after="0" w:line="240" w:lineRule="auto"/>
              <w:jc w:val="center"/>
              <w:rPr>
                <w:rFonts w:ascii="Times New Roman" w:eastAsia="Times New Roman" w:hAnsi="Times New Roman" w:cs="Times New Roman"/>
                <w:b/>
                <w:sz w:val="24"/>
                <w:szCs w:val="24"/>
                <w:lang w:eastAsia="ru-RU"/>
              </w:rPr>
            </w:pPr>
          </w:p>
        </w:tc>
      </w:tr>
      <w:tr w:rsidR="00881834" w:rsidRPr="0055172A" w14:paraId="794E0F00" w14:textId="77777777" w:rsidTr="0059209F">
        <w:trPr>
          <w:gridAfter w:val="1"/>
          <w:wAfter w:w="20" w:type="dxa"/>
        </w:trPr>
        <w:tc>
          <w:tcPr>
            <w:tcW w:w="4959" w:type="dxa"/>
          </w:tcPr>
          <w:p w14:paraId="21AB6D65" w14:textId="77777777" w:rsidR="00881834" w:rsidRPr="0055172A" w:rsidRDefault="00881834" w:rsidP="00881834">
            <w:pPr>
              <w:spacing w:after="0" w:line="240" w:lineRule="auto"/>
              <w:rPr>
                <w:rFonts w:ascii="Times New Roman" w:eastAsia="Times New Roman" w:hAnsi="Times New Roman" w:cs="Times New Roman"/>
                <w:sz w:val="24"/>
                <w:szCs w:val="24"/>
                <w:lang w:eastAsia="ru-RU"/>
              </w:rPr>
            </w:pPr>
            <w:r w:rsidRPr="0055172A">
              <w:rPr>
                <w:rFonts w:ascii="Times New Roman" w:eastAsia="Times New Roman" w:hAnsi="Times New Roman" w:cs="Times New Roman"/>
                <w:b/>
                <w:bCs/>
                <w:sz w:val="24"/>
                <w:szCs w:val="24"/>
                <w:lang w:eastAsia="ru-RU"/>
              </w:rPr>
              <w:t>Итого</w:t>
            </w:r>
          </w:p>
        </w:tc>
        <w:tc>
          <w:tcPr>
            <w:tcW w:w="1017" w:type="dxa"/>
          </w:tcPr>
          <w:p w14:paraId="4890786C" w14:textId="77777777" w:rsidR="00881834" w:rsidRPr="00881834" w:rsidRDefault="00881834" w:rsidP="00881834">
            <w:pPr>
              <w:spacing w:after="0" w:line="240" w:lineRule="auto"/>
              <w:jc w:val="center"/>
              <w:rPr>
                <w:rFonts w:ascii="Times New Roman" w:eastAsia="Times New Roman" w:hAnsi="Times New Roman" w:cs="Times New Roman"/>
                <w:b/>
                <w:iCs/>
                <w:sz w:val="24"/>
                <w:szCs w:val="24"/>
                <w:highlight w:val="lightGray"/>
                <w:lang w:val="en-US" w:eastAsia="ru-RU"/>
              </w:rPr>
            </w:pPr>
            <w:r>
              <w:rPr>
                <w:rFonts w:ascii="Times New Roman" w:eastAsia="Times New Roman" w:hAnsi="Times New Roman" w:cs="Times New Roman"/>
                <w:b/>
                <w:iCs/>
                <w:sz w:val="24"/>
                <w:szCs w:val="24"/>
                <w:lang w:val="en-US" w:eastAsia="ru-RU"/>
              </w:rPr>
              <w:t>72</w:t>
            </w:r>
          </w:p>
        </w:tc>
        <w:tc>
          <w:tcPr>
            <w:tcW w:w="4367" w:type="dxa"/>
            <w:gridSpan w:val="3"/>
          </w:tcPr>
          <w:p w14:paraId="69689652" w14:textId="77777777" w:rsidR="00881834" w:rsidRPr="00881834" w:rsidRDefault="00881834" w:rsidP="00881834">
            <w:pPr>
              <w:spacing w:after="0" w:line="240" w:lineRule="auto"/>
              <w:jc w:val="center"/>
              <w:rPr>
                <w:rFonts w:ascii="Times New Roman" w:eastAsia="Times New Roman" w:hAnsi="Times New Roman" w:cs="Times New Roman"/>
                <w:b/>
                <w:iCs/>
                <w:sz w:val="24"/>
                <w:szCs w:val="24"/>
                <w:highlight w:val="lightGray"/>
                <w:lang w:val="en-US" w:eastAsia="ru-RU"/>
              </w:rPr>
            </w:pPr>
            <w:r>
              <w:rPr>
                <w:rFonts w:ascii="Times New Roman" w:eastAsia="Times New Roman" w:hAnsi="Times New Roman" w:cs="Times New Roman"/>
                <w:b/>
                <w:iCs/>
                <w:sz w:val="24"/>
                <w:szCs w:val="24"/>
                <w:lang w:val="en-US" w:eastAsia="ru-RU"/>
              </w:rPr>
              <w:t>28</w:t>
            </w:r>
          </w:p>
        </w:tc>
        <w:tc>
          <w:tcPr>
            <w:tcW w:w="1294" w:type="dxa"/>
          </w:tcPr>
          <w:p w14:paraId="6C5BAA18" w14:textId="77777777" w:rsidR="00881834" w:rsidRPr="00881834" w:rsidRDefault="00881834" w:rsidP="00881834">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44</w:t>
            </w:r>
          </w:p>
        </w:tc>
        <w:tc>
          <w:tcPr>
            <w:tcW w:w="2223" w:type="dxa"/>
            <w:gridSpan w:val="2"/>
          </w:tcPr>
          <w:p w14:paraId="1399408D" w14:textId="77777777" w:rsidR="00881834" w:rsidRPr="0055172A" w:rsidRDefault="00881834" w:rsidP="00881834">
            <w:pPr>
              <w:spacing w:after="0" w:line="240" w:lineRule="auto"/>
              <w:jc w:val="center"/>
              <w:rPr>
                <w:rFonts w:ascii="Times New Roman" w:eastAsia="Times New Roman" w:hAnsi="Times New Roman" w:cs="Times New Roman"/>
                <w:b/>
                <w:sz w:val="24"/>
                <w:szCs w:val="24"/>
                <w:lang w:eastAsia="ru-RU"/>
              </w:rPr>
            </w:pPr>
          </w:p>
        </w:tc>
      </w:tr>
    </w:tbl>
    <w:p w14:paraId="42A27287" w14:textId="77777777" w:rsidR="00270F9D" w:rsidRDefault="00270F9D" w:rsidP="00163844">
      <w:pPr>
        <w:spacing w:after="0" w:line="240" w:lineRule="auto"/>
        <w:rPr>
          <w:rFonts w:ascii="Times New Roman" w:eastAsia="Times New Roman" w:hAnsi="Times New Roman" w:cs="Times New Roman"/>
          <w:sz w:val="24"/>
          <w:szCs w:val="24"/>
          <w:lang w:eastAsia="ru-RU"/>
        </w:rPr>
      </w:pPr>
    </w:p>
    <w:p w14:paraId="6D1084E0" w14:textId="77777777" w:rsidR="00881834" w:rsidRDefault="00881834" w:rsidP="00163844">
      <w:pPr>
        <w:spacing w:after="0" w:line="240" w:lineRule="auto"/>
        <w:rPr>
          <w:rFonts w:ascii="Times New Roman" w:eastAsia="Times New Roman" w:hAnsi="Times New Roman" w:cs="Times New Roman"/>
          <w:sz w:val="24"/>
          <w:szCs w:val="24"/>
          <w:lang w:eastAsia="ru-RU"/>
        </w:rPr>
      </w:pPr>
    </w:p>
    <w:p w14:paraId="0EC515FB" w14:textId="0C876D9F" w:rsidR="00881834" w:rsidRDefault="00881834" w:rsidP="00163844">
      <w:pPr>
        <w:spacing w:after="0" w:line="240" w:lineRule="auto"/>
        <w:rPr>
          <w:rFonts w:ascii="Times New Roman" w:eastAsia="Times New Roman" w:hAnsi="Times New Roman" w:cs="Times New Roman"/>
          <w:sz w:val="24"/>
          <w:szCs w:val="24"/>
          <w:lang w:eastAsia="ru-RU"/>
        </w:rPr>
      </w:pPr>
    </w:p>
    <w:p w14:paraId="39E8F482" w14:textId="77777777" w:rsidR="00881834" w:rsidRDefault="00881834" w:rsidP="00163844">
      <w:pPr>
        <w:spacing w:after="0" w:line="240" w:lineRule="auto"/>
        <w:rPr>
          <w:rFonts w:ascii="Times New Roman" w:eastAsia="Times New Roman" w:hAnsi="Times New Roman" w:cs="Times New Roman"/>
          <w:sz w:val="24"/>
          <w:szCs w:val="24"/>
          <w:lang w:eastAsia="ru-RU"/>
        </w:rPr>
      </w:pPr>
    </w:p>
    <w:tbl>
      <w:tblPr>
        <w:tblW w:w="138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39"/>
        <w:gridCol w:w="8544"/>
      </w:tblGrid>
      <w:tr w:rsidR="00163844" w:rsidRPr="00EF3F70" w14:paraId="7E3C90B0" w14:textId="77777777" w:rsidTr="00372088">
        <w:tc>
          <w:tcPr>
            <w:tcW w:w="709" w:type="dxa"/>
            <w:shd w:val="clear" w:color="auto" w:fill="auto"/>
          </w:tcPr>
          <w:p w14:paraId="38F8ED27"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п/п</w:t>
            </w:r>
          </w:p>
        </w:tc>
        <w:tc>
          <w:tcPr>
            <w:tcW w:w="4639" w:type="dxa"/>
            <w:shd w:val="clear" w:color="auto" w:fill="auto"/>
          </w:tcPr>
          <w:p w14:paraId="40AEC769"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Раздел</w:t>
            </w:r>
          </w:p>
        </w:tc>
        <w:tc>
          <w:tcPr>
            <w:tcW w:w="8544" w:type="dxa"/>
            <w:shd w:val="clear" w:color="auto" w:fill="auto"/>
          </w:tcPr>
          <w:p w14:paraId="0C24E39C" w14:textId="77777777" w:rsidR="00163844" w:rsidRPr="00EF3F70" w:rsidRDefault="00163844" w:rsidP="00163844">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Содержание (темы)</w:t>
            </w:r>
          </w:p>
        </w:tc>
      </w:tr>
      <w:tr w:rsidR="007D78F1" w:rsidRPr="00EF3F70" w14:paraId="7DFF53E5" w14:textId="77777777" w:rsidTr="00372088">
        <w:tc>
          <w:tcPr>
            <w:tcW w:w="709" w:type="dxa"/>
            <w:shd w:val="clear" w:color="auto" w:fill="auto"/>
          </w:tcPr>
          <w:p w14:paraId="7487B8E7" w14:textId="77777777" w:rsidR="007D78F1" w:rsidRPr="00EF3F70" w:rsidRDefault="007D78F1" w:rsidP="007D78F1">
            <w:pPr>
              <w:spacing w:after="0" w:line="240" w:lineRule="auto"/>
              <w:contextualSpacing/>
              <w:jc w:val="center"/>
              <w:rPr>
                <w:rFonts w:ascii="Times New Roman" w:eastAsia="SimSun" w:hAnsi="Times New Roman" w:cs="Times New Roman"/>
                <w:b/>
                <w:sz w:val="24"/>
                <w:szCs w:val="24"/>
                <w:lang w:eastAsia="zh-CN"/>
              </w:rPr>
            </w:pPr>
            <w:r w:rsidRPr="00EF3F70">
              <w:rPr>
                <w:rFonts w:ascii="Times New Roman" w:eastAsia="SimSun" w:hAnsi="Times New Roman" w:cs="Times New Roman"/>
                <w:b/>
                <w:sz w:val="24"/>
                <w:szCs w:val="24"/>
                <w:lang w:eastAsia="zh-CN"/>
              </w:rPr>
              <w:t>1</w:t>
            </w:r>
          </w:p>
        </w:tc>
        <w:tc>
          <w:tcPr>
            <w:tcW w:w="4639" w:type="dxa"/>
            <w:tcBorders>
              <w:top w:val="single" w:sz="8" w:space="0" w:color="000000"/>
              <w:left w:val="single" w:sz="8" w:space="0" w:color="000000"/>
              <w:bottom w:val="single" w:sz="8" w:space="0" w:color="000000"/>
              <w:right w:val="single" w:sz="8" w:space="0" w:color="000000"/>
            </w:tcBorders>
          </w:tcPr>
          <w:p w14:paraId="15CD779F" w14:textId="77777777" w:rsidR="007D78F1" w:rsidRPr="009A76A7" w:rsidRDefault="007D78F1" w:rsidP="007D78F1">
            <w:pPr>
              <w:rPr>
                <w:rFonts w:ascii="Times New Roman" w:hAnsi="Times New Roman" w:cs="Times New Roman"/>
                <w:sz w:val="24"/>
                <w:szCs w:val="24"/>
              </w:rPr>
            </w:pPr>
            <w:r>
              <w:rPr>
                <w:rFonts w:ascii="Times New Roman" w:hAnsi="Times New Roman" w:cs="Times New Roman"/>
                <w:b/>
                <w:sz w:val="24"/>
                <w:szCs w:val="24"/>
              </w:rPr>
              <w:t xml:space="preserve">Тема 1. </w:t>
            </w:r>
            <w:r w:rsidR="006B0D34" w:rsidRPr="006B0D34">
              <w:rPr>
                <w:rFonts w:ascii="Times New Roman" w:hAnsi="Times New Roman" w:cs="Times New Roman"/>
                <w:sz w:val="24"/>
                <w:szCs w:val="24"/>
              </w:rPr>
              <w:t>Социологический мониторинг национальных проектов в системе управления социальной динамикой</w:t>
            </w:r>
          </w:p>
        </w:tc>
        <w:tc>
          <w:tcPr>
            <w:tcW w:w="8544" w:type="dxa"/>
            <w:shd w:val="clear" w:color="auto" w:fill="auto"/>
          </w:tcPr>
          <w:p w14:paraId="0672D26D" w14:textId="77777777" w:rsidR="007D78F1" w:rsidRPr="007C0144" w:rsidRDefault="00FA52F1" w:rsidP="00FE76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6B0D34">
              <w:rPr>
                <w:rFonts w:ascii="Times New Roman" w:eastAsia="Times New Roman" w:hAnsi="Times New Roman" w:cs="Times New Roman"/>
                <w:sz w:val="24"/>
                <w:szCs w:val="24"/>
                <w:lang w:eastAsia="ru-RU"/>
              </w:rPr>
              <w:t xml:space="preserve">есто онлайн и офлайн </w:t>
            </w:r>
            <w:r w:rsidR="00DE14A4" w:rsidRPr="00DE14A4">
              <w:rPr>
                <w:rFonts w:ascii="Times New Roman" w:eastAsia="Times New Roman" w:hAnsi="Times New Roman" w:cs="Times New Roman"/>
                <w:sz w:val="24"/>
                <w:szCs w:val="24"/>
                <w:lang w:eastAsia="ru-RU"/>
              </w:rPr>
              <w:t xml:space="preserve">исследований среди других стратегий </w:t>
            </w:r>
            <w:r w:rsidR="0070391B">
              <w:rPr>
                <w:rFonts w:ascii="Times New Roman" w:eastAsia="Times New Roman" w:hAnsi="Times New Roman" w:cs="Times New Roman"/>
                <w:sz w:val="24"/>
                <w:szCs w:val="24"/>
                <w:lang w:eastAsia="ru-RU"/>
              </w:rPr>
              <w:t xml:space="preserve">при анализе </w:t>
            </w:r>
            <w:r w:rsidR="00FE7606">
              <w:rPr>
                <w:rFonts w:ascii="Times New Roman" w:eastAsia="Times New Roman" w:hAnsi="Times New Roman" w:cs="Times New Roman"/>
                <w:sz w:val="24"/>
                <w:szCs w:val="24"/>
                <w:lang w:eastAsia="ru-RU"/>
              </w:rPr>
              <w:t xml:space="preserve">государственных </w:t>
            </w:r>
            <w:r w:rsidR="0070391B">
              <w:rPr>
                <w:rFonts w:ascii="Times New Roman" w:eastAsia="Times New Roman" w:hAnsi="Times New Roman" w:cs="Times New Roman"/>
                <w:sz w:val="24"/>
                <w:szCs w:val="24"/>
                <w:lang w:eastAsia="ru-RU"/>
              </w:rPr>
              <w:t>социальных программ</w:t>
            </w:r>
            <w:r w:rsidR="00CA0824">
              <w:rPr>
                <w:rFonts w:ascii="Times New Roman" w:eastAsia="Times New Roman" w:hAnsi="Times New Roman" w:cs="Times New Roman"/>
                <w:sz w:val="24"/>
                <w:szCs w:val="24"/>
                <w:lang w:eastAsia="ru-RU"/>
              </w:rPr>
              <w:t xml:space="preserve"> и национальных проектов</w:t>
            </w:r>
            <w:r w:rsidR="0070391B">
              <w:rPr>
                <w:rFonts w:ascii="Times New Roman" w:eastAsia="Times New Roman" w:hAnsi="Times New Roman" w:cs="Times New Roman"/>
                <w:sz w:val="24"/>
                <w:szCs w:val="24"/>
                <w:lang w:eastAsia="ru-RU"/>
              </w:rPr>
              <w:t>.</w:t>
            </w:r>
            <w:r w:rsidR="00DE14A4" w:rsidRPr="00DE14A4">
              <w:rPr>
                <w:rFonts w:ascii="Times New Roman" w:eastAsia="Times New Roman" w:hAnsi="Times New Roman" w:cs="Times New Roman"/>
                <w:sz w:val="24"/>
                <w:szCs w:val="24"/>
                <w:lang w:eastAsia="ru-RU"/>
              </w:rPr>
              <w:t xml:space="preserve"> Технологизация методов сбора данных. Отличия от традиционных методов: ситуация сбора данных, характер данных, способы использования результатов. Цифровые данные, их специфика. </w:t>
            </w:r>
          </w:p>
        </w:tc>
      </w:tr>
      <w:tr w:rsidR="007D78F1" w:rsidRPr="00EF3F70" w14:paraId="23437129" w14:textId="77777777" w:rsidTr="00372088">
        <w:tc>
          <w:tcPr>
            <w:tcW w:w="709" w:type="dxa"/>
            <w:shd w:val="clear" w:color="auto" w:fill="auto"/>
          </w:tcPr>
          <w:p w14:paraId="47427027" w14:textId="77777777" w:rsidR="007D78F1" w:rsidRPr="004C0148" w:rsidRDefault="007D78F1" w:rsidP="007D78F1">
            <w:pPr>
              <w:spacing w:after="0" w:line="240" w:lineRule="auto"/>
              <w:contextualSpacing/>
              <w:jc w:val="center"/>
              <w:rPr>
                <w:rFonts w:ascii="Times New Roman" w:eastAsia="SimSun" w:hAnsi="Times New Roman" w:cs="Times New Roman"/>
                <w:b/>
                <w:sz w:val="24"/>
                <w:szCs w:val="24"/>
                <w:lang w:eastAsia="zh-CN"/>
              </w:rPr>
            </w:pPr>
            <w:r w:rsidRPr="004C0148">
              <w:rPr>
                <w:rFonts w:ascii="Times New Roman" w:eastAsia="SimSun" w:hAnsi="Times New Roman" w:cs="Times New Roman"/>
                <w:b/>
                <w:sz w:val="24"/>
                <w:szCs w:val="24"/>
                <w:lang w:eastAsia="zh-CN"/>
              </w:rPr>
              <w:t>2</w:t>
            </w:r>
          </w:p>
        </w:tc>
        <w:tc>
          <w:tcPr>
            <w:tcW w:w="4639" w:type="dxa"/>
            <w:tcBorders>
              <w:top w:val="single" w:sz="8" w:space="0" w:color="000000"/>
              <w:left w:val="single" w:sz="8" w:space="0" w:color="000000"/>
              <w:bottom w:val="single" w:sz="8" w:space="0" w:color="000000"/>
              <w:right w:val="single" w:sz="8" w:space="0" w:color="000000"/>
            </w:tcBorders>
          </w:tcPr>
          <w:p w14:paraId="5AD55AAA" w14:textId="77777777" w:rsidR="007D78F1" w:rsidRPr="009936CA" w:rsidRDefault="007D78F1" w:rsidP="00A920BC">
            <w:pPr>
              <w:jc w:val="both"/>
              <w:rPr>
                <w:rFonts w:ascii="Times New Roman" w:hAnsi="Times New Roman" w:cs="Times New Roman"/>
                <w:b/>
                <w:sz w:val="24"/>
                <w:szCs w:val="24"/>
              </w:rPr>
            </w:pPr>
            <w:r>
              <w:rPr>
                <w:rFonts w:ascii="Times New Roman" w:hAnsi="Times New Roman" w:cs="Times New Roman"/>
                <w:b/>
                <w:sz w:val="24"/>
                <w:szCs w:val="24"/>
              </w:rPr>
              <w:t>Тема 2</w:t>
            </w:r>
            <w:r w:rsidR="00914912">
              <w:rPr>
                <w:rFonts w:ascii="Times New Roman" w:hAnsi="Times New Roman" w:cs="Times New Roman"/>
                <w:b/>
                <w:sz w:val="24"/>
                <w:szCs w:val="24"/>
              </w:rPr>
              <w:t xml:space="preserve">. </w:t>
            </w:r>
            <w:r w:rsidR="00CA0824" w:rsidRPr="00CA0824">
              <w:rPr>
                <w:rFonts w:ascii="Times New Roman" w:hAnsi="Times New Roman" w:cs="Times New Roman"/>
                <w:sz w:val="24"/>
                <w:szCs w:val="24"/>
              </w:rPr>
              <w:t xml:space="preserve">Методы </w:t>
            </w:r>
            <w:r w:rsidR="001C400C">
              <w:rPr>
                <w:rFonts w:ascii="Times New Roman" w:hAnsi="Times New Roman" w:cs="Times New Roman"/>
                <w:sz w:val="24"/>
                <w:szCs w:val="24"/>
              </w:rPr>
              <w:t xml:space="preserve">и показатели </w:t>
            </w:r>
            <w:r w:rsidR="00CA0824" w:rsidRPr="00CA0824">
              <w:rPr>
                <w:rFonts w:ascii="Times New Roman" w:hAnsi="Times New Roman" w:cs="Times New Roman"/>
                <w:sz w:val="24"/>
                <w:szCs w:val="24"/>
              </w:rPr>
              <w:t xml:space="preserve">анализа эффективности </w:t>
            </w:r>
            <w:r w:rsidR="00CA0824">
              <w:rPr>
                <w:rFonts w:ascii="Times New Roman" w:hAnsi="Times New Roman" w:cs="Times New Roman"/>
                <w:sz w:val="24"/>
                <w:szCs w:val="24"/>
              </w:rPr>
              <w:t xml:space="preserve">деятельности </w:t>
            </w:r>
            <w:r w:rsidR="00A920BC">
              <w:rPr>
                <w:rFonts w:ascii="Times New Roman" w:hAnsi="Times New Roman" w:cs="Times New Roman"/>
                <w:sz w:val="24"/>
                <w:szCs w:val="24"/>
              </w:rPr>
              <w:t xml:space="preserve">государственных и </w:t>
            </w:r>
            <w:r w:rsidR="00CA0824" w:rsidRPr="00CA0824">
              <w:rPr>
                <w:rFonts w:ascii="Times New Roman" w:hAnsi="Times New Roman" w:cs="Times New Roman"/>
                <w:sz w:val="24"/>
                <w:szCs w:val="24"/>
              </w:rPr>
              <w:t>региональных органов власти</w:t>
            </w:r>
            <w:r w:rsidR="00A920BC">
              <w:rPr>
                <w:rFonts w:ascii="Times New Roman" w:hAnsi="Times New Roman" w:cs="Times New Roman"/>
                <w:sz w:val="24"/>
                <w:szCs w:val="24"/>
              </w:rPr>
              <w:t xml:space="preserve">. </w:t>
            </w:r>
          </w:p>
        </w:tc>
        <w:tc>
          <w:tcPr>
            <w:tcW w:w="8544" w:type="dxa"/>
            <w:shd w:val="clear" w:color="auto" w:fill="auto"/>
          </w:tcPr>
          <w:p w14:paraId="46040513" w14:textId="77777777" w:rsidR="007D78F1" w:rsidRPr="0070391B" w:rsidRDefault="00DD7718" w:rsidP="00A920BC">
            <w:pPr>
              <w:jc w:val="both"/>
              <w:rPr>
                <w:rFonts w:ascii="Times New Roman" w:eastAsia="Calibri" w:hAnsi="Times New Roman" w:cs="Times New Roman"/>
                <w:sz w:val="24"/>
                <w:szCs w:val="24"/>
              </w:rPr>
            </w:pPr>
            <w:r>
              <w:rPr>
                <w:rFonts w:ascii="Times New Roman" w:eastAsiaTheme="minorEastAsia" w:hAnsi="Times New Roman" w:cs="Times New Roman"/>
                <w:kern w:val="24"/>
                <w:sz w:val="24"/>
                <w:szCs w:val="24"/>
              </w:rPr>
              <w:t>Показатели эффективности</w:t>
            </w:r>
            <w:r w:rsidRPr="00DD7718">
              <w:rPr>
                <w:rFonts w:ascii="Times New Roman" w:eastAsiaTheme="minorEastAsia" w:hAnsi="Times New Roman" w:cs="Times New Roman"/>
                <w:kern w:val="24"/>
                <w:sz w:val="24"/>
                <w:szCs w:val="24"/>
              </w:rPr>
              <w:t xml:space="preserve"> деятельно</w:t>
            </w:r>
            <w:r w:rsidR="001C400C">
              <w:rPr>
                <w:rFonts w:ascii="Times New Roman" w:eastAsiaTheme="minorEastAsia" w:hAnsi="Times New Roman" w:cs="Times New Roman"/>
                <w:kern w:val="24"/>
                <w:sz w:val="24"/>
                <w:szCs w:val="24"/>
              </w:rPr>
              <w:t xml:space="preserve">сти </w:t>
            </w:r>
            <w:r w:rsidR="00FC0534">
              <w:rPr>
                <w:rFonts w:ascii="Times New Roman" w:eastAsiaTheme="minorEastAsia" w:hAnsi="Times New Roman" w:cs="Times New Roman"/>
                <w:kern w:val="24"/>
                <w:sz w:val="24"/>
                <w:szCs w:val="24"/>
              </w:rPr>
              <w:t xml:space="preserve">государственных и </w:t>
            </w:r>
            <w:r w:rsidR="001C400C">
              <w:rPr>
                <w:rFonts w:ascii="Times New Roman" w:eastAsiaTheme="minorEastAsia" w:hAnsi="Times New Roman" w:cs="Times New Roman"/>
                <w:kern w:val="24"/>
                <w:sz w:val="24"/>
                <w:szCs w:val="24"/>
              </w:rPr>
              <w:t xml:space="preserve">региональных органов власти </w:t>
            </w:r>
            <w:r w:rsidR="001C400C" w:rsidRPr="001C400C">
              <w:rPr>
                <w:rFonts w:ascii="Times New Roman" w:eastAsiaTheme="minorEastAsia" w:hAnsi="Times New Roman" w:cs="Times New Roman"/>
                <w:kern w:val="24"/>
                <w:sz w:val="24"/>
                <w:szCs w:val="24"/>
              </w:rPr>
              <w:t>по следующим направлениям: уровень доходов населения, политика в сфере обеспечения безопасности, здоровье, образование, жилищно-коммунальн</w:t>
            </w:r>
            <w:r w:rsidR="001C400C">
              <w:rPr>
                <w:rFonts w:ascii="Times New Roman" w:eastAsiaTheme="minorEastAsia" w:hAnsi="Times New Roman" w:cs="Times New Roman"/>
                <w:kern w:val="24"/>
                <w:sz w:val="24"/>
                <w:szCs w:val="24"/>
              </w:rPr>
              <w:t xml:space="preserve">ое хозяйство, жилищная политика, </w:t>
            </w:r>
            <w:r>
              <w:rPr>
                <w:rFonts w:ascii="Times New Roman" w:eastAsiaTheme="minorEastAsia" w:hAnsi="Times New Roman" w:cs="Times New Roman"/>
                <w:kern w:val="24"/>
                <w:sz w:val="24"/>
                <w:szCs w:val="24"/>
              </w:rPr>
              <w:t>инфор</w:t>
            </w:r>
            <w:r w:rsidRPr="00DD7718">
              <w:rPr>
                <w:rFonts w:ascii="Times New Roman" w:eastAsiaTheme="minorEastAsia" w:hAnsi="Times New Roman" w:cs="Times New Roman"/>
                <w:kern w:val="24"/>
                <w:sz w:val="24"/>
                <w:szCs w:val="24"/>
              </w:rPr>
              <w:t>мационная открытость органов исполнительной власти субъекта Федерации, удовлетворенность населения их деятельностью</w:t>
            </w:r>
            <w:r>
              <w:rPr>
                <w:rFonts w:ascii="Times New Roman" w:eastAsiaTheme="minorEastAsia" w:hAnsi="Times New Roman" w:cs="Times New Roman"/>
                <w:kern w:val="24"/>
                <w:sz w:val="24"/>
                <w:szCs w:val="24"/>
              </w:rPr>
              <w:t>.</w:t>
            </w:r>
          </w:p>
        </w:tc>
      </w:tr>
      <w:tr w:rsidR="007D78F1" w:rsidRPr="00EF3F70" w14:paraId="4F668B2D" w14:textId="77777777" w:rsidTr="00372088">
        <w:tc>
          <w:tcPr>
            <w:tcW w:w="709" w:type="dxa"/>
            <w:shd w:val="clear" w:color="auto" w:fill="auto"/>
          </w:tcPr>
          <w:p w14:paraId="6D5901C4" w14:textId="77777777" w:rsidR="007D78F1" w:rsidRPr="00EF3F70" w:rsidRDefault="00C6077F" w:rsidP="007D78F1">
            <w:pPr>
              <w:spacing w:after="0" w:line="240" w:lineRule="auto"/>
              <w:contextualSpacing/>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3</w:t>
            </w:r>
          </w:p>
        </w:tc>
        <w:tc>
          <w:tcPr>
            <w:tcW w:w="4639" w:type="dxa"/>
            <w:tcBorders>
              <w:top w:val="single" w:sz="8" w:space="0" w:color="000000"/>
              <w:left w:val="single" w:sz="8" w:space="0" w:color="000000"/>
              <w:bottom w:val="single" w:sz="8" w:space="0" w:color="000000"/>
              <w:right w:val="single" w:sz="8" w:space="0" w:color="000000"/>
            </w:tcBorders>
          </w:tcPr>
          <w:p w14:paraId="0AA5AE2C" w14:textId="77777777" w:rsidR="007D78F1" w:rsidRPr="009936CA" w:rsidRDefault="007D78F1" w:rsidP="001B3430">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C6077F">
              <w:rPr>
                <w:rFonts w:ascii="Times New Roman" w:hAnsi="Times New Roman" w:cs="Times New Roman"/>
                <w:b/>
                <w:sz w:val="24"/>
                <w:szCs w:val="24"/>
              </w:rPr>
              <w:t>3</w:t>
            </w:r>
            <w:r>
              <w:rPr>
                <w:rFonts w:ascii="Times New Roman" w:hAnsi="Times New Roman" w:cs="Times New Roman"/>
                <w:b/>
                <w:sz w:val="24"/>
                <w:szCs w:val="24"/>
              </w:rPr>
              <w:t xml:space="preserve">. </w:t>
            </w:r>
            <w:r>
              <w:t xml:space="preserve"> </w:t>
            </w:r>
            <w:r>
              <w:rPr>
                <w:rFonts w:ascii="Times New Roman" w:hAnsi="Times New Roman" w:cs="Times New Roman"/>
                <w:sz w:val="24"/>
                <w:szCs w:val="24"/>
              </w:rPr>
              <w:t xml:space="preserve">  Экспертиза </w:t>
            </w:r>
            <w:r w:rsidR="001B3430">
              <w:rPr>
                <w:rFonts w:ascii="Times New Roman" w:hAnsi="Times New Roman" w:cs="Times New Roman"/>
                <w:sz w:val="24"/>
                <w:szCs w:val="24"/>
              </w:rPr>
              <w:t>государственных</w:t>
            </w:r>
            <w:r w:rsidR="000F3C43">
              <w:rPr>
                <w:rFonts w:ascii="Times New Roman" w:hAnsi="Times New Roman" w:cs="Times New Roman"/>
                <w:sz w:val="24"/>
                <w:szCs w:val="24"/>
              </w:rPr>
              <w:t xml:space="preserve"> </w:t>
            </w:r>
            <w:r>
              <w:rPr>
                <w:rFonts w:ascii="Times New Roman" w:hAnsi="Times New Roman" w:cs="Times New Roman"/>
                <w:sz w:val="24"/>
                <w:szCs w:val="24"/>
              </w:rPr>
              <w:t xml:space="preserve">социальных программ </w:t>
            </w:r>
            <w:r w:rsidR="00C26027">
              <w:rPr>
                <w:rFonts w:ascii="Times New Roman" w:hAnsi="Times New Roman" w:cs="Times New Roman"/>
                <w:sz w:val="24"/>
                <w:szCs w:val="24"/>
              </w:rPr>
              <w:t>с использованием</w:t>
            </w:r>
            <w:r>
              <w:rPr>
                <w:rFonts w:ascii="Times New Roman" w:hAnsi="Times New Roman" w:cs="Times New Roman"/>
                <w:sz w:val="24"/>
                <w:szCs w:val="24"/>
              </w:rPr>
              <w:t xml:space="preserve"> экспертных онлайн-интервью и онлайн фокус-групп</w:t>
            </w:r>
          </w:p>
        </w:tc>
        <w:tc>
          <w:tcPr>
            <w:tcW w:w="8544" w:type="dxa"/>
            <w:shd w:val="clear" w:color="auto" w:fill="auto"/>
          </w:tcPr>
          <w:p w14:paraId="11178C1A" w14:textId="0E6672B8" w:rsidR="007D78F1" w:rsidRPr="009936CA" w:rsidRDefault="0070391B" w:rsidP="00372088">
            <w:pPr>
              <w:spacing w:after="120" w:line="240" w:lineRule="auto"/>
              <w:jc w:val="both"/>
              <w:rPr>
                <w:rFonts w:ascii="Times New Roman" w:eastAsia="Calibri" w:hAnsi="Times New Roman" w:cs="Times New Roman"/>
                <w:kern w:val="24"/>
                <w:sz w:val="24"/>
                <w:szCs w:val="24"/>
              </w:rPr>
            </w:pPr>
            <w:r w:rsidRPr="0070391B">
              <w:rPr>
                <w:rFonts w:ascii="Times New Roman" w:eastAsia="Calibri" w:hAnsi="Times New Roman" w:cs="Times New Roman"/>
                <w:kern w:val="24"/>
                <w:sz w:val="24"/>
                <w:szCs w:val="24"/>
              </w:rPr>
              <w:t>Организация работы с экспертами</w:t>
            </w:r>
            <w:r>
              <w:rPr>
                <w:rFonts w:ascii="Times New Roman" w:eastAsia="Calibri" w:hAnsi="Times New Roman" w:cs="Times New Roman"/>
                <w:kern w:val="24"/>
                <w:sz w:val="24"/>
                <w:szCs w:val="24"/>
              </w:rPr>
              <w:t xml:space="preserve"> онлайн</w:t>
            </w:r>
            <w:r w:rsidRPr="0070391B">
              <w:rPr>
                <w:rFonts w:ascii="Times New Roman" w:eastAsia="Calibri" w:hAnsi="Times New Roman" w:cs="Times New Roman"/>
                <w:kern w:val="24"/>
                <w:sz w:val="24"/>
                <w:szCs w:val="24"/>
              </w:rPr>
              <w:t xml:space="preserve">. Определение вида работы с экспертами в зависимости от специфики </w:t>
            </w:r>
            <w:r>
              <w:rPr>
                <w:rFonts w:ascii="Times New Roman" w:eastAsia="Calibri" w:hAnsi="Times New Roman" w:cs="Times New Roman"/>
                <w:kern w:val="24"/>
                <w:sz w:val="24"/>
                <w:szCs w:val="24"/>
              </w:rPr>
              <w:t>социальной программы</w:t>
            </w:r>
            <w:r w:rsidRPr="0070391B">
              <w:rPr>
                <w:rFonts w:ascii="Times New Roman" w:eastAsia="Calibri" w:hAnsi="Times New Roman" w:cs="Times New Roman"/>
                <w:kern w:val="24"/>
                <w:sz w:val="24"/>
                <w:szCs w:val="24"/>
              </w:rPr>
              <w:t xml:space="preserve"> и ситуации применения метода. Осо</w:t>
            </w:r>
            <w:r>
              <w:rPr>
                <w:rFonts w:ascii="Times New Roman" w:eastAsia="Calibri" w:hAnsi="Times New Roman" w:cs="Times New Roman"/>
                <w:kern w:val="24"/>
                <w:sz w:val="24"/>
                <w:szCs w:val="24"/>
              </w:rPr>
              <w:t>бенност</w:t>
            </w:r>
            <w:r w:rsidR="001C400C">
              <w:rPr>
                <w:rFonts w:ascii="Times New Roman" w:eastAsia="Calibri" w:hAnsi="Times New Roman" w:cs="Times New Roman"/>
                <w:kern w:val="24"/>
                <w:sz w:val="24"/>
                <w:szCs w:val="24"/>
              </w:rPr>
              <w:t xml:space="preserve">и проведения экспертного онлайн </w:t>
            </w:r>
            <w:r w:rsidRPr="0070391B">
              <w:rPr>
                <w:rFonts w:ascii="Times New Roman" w:eastAsia="Calibri" w:hAnsi="Times New Roman" w:cs="Times New Roman"/>
                <w:kern w:val="24"/>
                <w:sz w:val="24"/>
                <w:szCs w:val="24"/>
              </w:rPr>
              <w:t>интервью.</w:t>
            </w:r>
            <w:r>
              <w:t xml:space="preserve"> </w:t>
            </w:r>
            <w:r w:rsidRPr="0070391B">
              <w:rPr>
                <w:rFonts w:ascii="Times New Roman" w:eastAsia="Calibri" w:hAnsi="Times New Roman" w:cs="Times New Roman"/>
                <w:kern w:val="24"/>
                <w:sz w:val="24"/>
                <w:szCs w:val="24"/>
              </w:rPr>
              <w:t>Особенности проведения различных техник «мозгового ш</w:t>
            </w:r>
            <w:r w:rsidR="000F3C43">
              <w:rPr>
                <w:rFonts w:ascii="Times New Roman" w:eastAsia="Calibri" w:hAnsi="Times New Roman" w:cs="Times New Roman"/>
                <w:kern w:val="24"/>
                <w:sz w:val="24"/>
                <w:szCs w:val="24"/>
              </w:rPr>
              <w:t>турма».</w:t>
            </w:r>
            <w:r>
              <w:t xml:space="preserve"> </w:t>
            </w:r>
            <w:r w:rsidRPr="0070391B">
              <w:rPr>
                <w:rFonts w:ascii="Times New Roman" w:eastAsia="Calibri" w:hAnsi="Times New Roman" w:cs="Times New Roman"/>
                <w:kern w:val="24"/>
                <w:sz w:val="24"/>
                <w:szCs w:val="24"/>
              </w:rPr>
              <w:t>Точность экспертных оценок и возможные искажения.</w:t>
            </w:r>
            <w:r>
              <w:t xml:space="preserve"> </w:t>
            </w:r>
          </w:p>
        </w:tc>
      </w:tr>
      <w:tr w:rsidR="00FF04B3" w:rsidRPr="00EF3F70" w14:paraId="101E93F7" w14:textId="77777777" w:rsidTr="00372088">
        <w:tc>
          <w:tcPr>
            <w:tcW w:w="709" w:type="dxa"/>
            <w:shd w:val="clear" w:color="auto" w:fill="auto"/>
          </w:tcPr>
          <w:p w14:paraId="2BF60CFF" w14:textId="77777777" w:rsidR="00FF04B3" w:rsidRPr="00EF3F70" w:rsidRDefault="00FF04B3" w:rsidP="00FF04B3">
            <w:pPr>
              <w:spacing w:after="0" w:line="240" w:lineRule="auto"/>
              <w:contextualSpacing/>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4</w:t>
            </w:r>
          </w:p>
        </w:tc>
        <w:tc>
          <w:tcPr>
            <w:tcW w:w="4639" w:type="dxa"/>
            <w:tcBorders>
              <w:top w:val="single" w:sz="8" w:space="0" w:color="000000"/>
              <w:left w:val="single" w:sz="8" w:space="0" w:color="000000"/>
              <w:bottom w:val="single" w:sz="8" w:space="0" w:color="000000"/>
              <w:right w:val="single" w:sz="8" w:space="0" w:color="000000"/>
            </w:tcBorders>
          </w:tcPr>
          <w:p w14:paraId="195D6FB3" w14:textId="5424D279" w:rsidR="00FF04B3" w:rsidRPr="00CA0824" w:rsidRDefault="00FF04B3" w:rsidP="00FF04B3">
            <w:pPr>
              <w:rPr>
                <w:sz w:val="24"/>
                <w:szCs w:val="24"/>
              </w:rPr>
            </w:pPr>
            <w:r w:rsidRPr="009A76A7">
              <w:rPr>
                <w:rFonts w:ascii="Times New Roman" w:hAnsi="Times New Roman" w:cs="Times New Roman"/>
                <w:b/>
                <w:sz w:val="24"/>
                <w:szCs w:val="24"/>
              </w:rPr>
              <w:t>Тема</w:t>
            </w:r>
            <w:r w:rsidRPr="00D14ABF">
              <w:rPr>
                <w:rFonts w:ascii="Times New Roman" w:hAnsi="Times New Roman" w:cs="Times New Roman"/>
                <w:b/>
                <w:sz w:val="24"/>
                <w:szCs w:val="24"/>
              </w:rPr>
              <w:t xml:space="preserve"> 4. </w:t>
            </w:r>
            <w:r w:rsidRPr="00D14ABF">
              <w:rPr>
                <w:rFonts w:ascii="Times New Roman" w:hAnsi="Times New Roman" w:cs="Times New Roman"/>
                <w:sz w:val="24"/>
                <w:szCs w:val="24"/>
              </w:rPr>
              <w:t xml:space="preserve">   Аналитические</w:t>
            </w:r>
            <w:r>
              <w:t xml:space="preserve"> </w:t>
            </w:r>
            <w:r>
              <w:rPr>
                <w:rFonts w:ascii="Times New Roman" w:hAnsi="Times New Roman" w:cs="Times New Roman"/>
                <w:sz w:val="24"/>
                <w:szCs w:val="24"/>
              </w:rPr>
              <w:t>методы</w:t>
            </w:r>
            <w:r w:rsidRPr="00D14ABF">
              <w:rPr>
                <w:rFonts w:ascii="Times New Roman" w:hAnsi="Times New Roman" w:cs="Times New Roman"/>
                <w:sz w:val="24"/>
                <w:szCs w:val="24"/>
              </w:rPr>
              <w:t xml:space="preserve"> </w:t>
            </w:r>
            <w:r>
              <w:rPr>
                <w:rFonts w:ascii="Times New Roman" w:hAnsi="Times New Roman" w:cs="Times New Roman"/>
                <w:sz w:val="24"/>
                <w:szCs w:val="24"/>
              </w:rPr>
              <w:t>программы</w:t>
            </w:r>
            <w:r w:rsidRPr="00D14ABF">
              <w:rPr>
                <w:rFonts w:ascii="Times New Roman" w:hAnsi="Times New Roman" w:cs="Times New Roman"/>
                <w:sz w:val="24"/>
                <w:szCs w:val="24"/>
              </w:rPr>
              <w:t xml:space="preserve"> </w:t>
            </w:r>
            <w:r w:rsidRPr="00F1688E">
              <w:rPr>
                <w:rFonts w:ascii="Times New Roman" w:hAnsi="Times New Roman" w:cs="Times New Roman"/>
                <w:sz w:val="24"/>
                <w:szCs w:val="24"/>
                <w:lang w:val="en-US"/>
              </w:rPr>
              <w:t>SPSS</w:t>
            </w:r>
            <w:r w:rsidRPr="00D14ABF">
              <w:rPr>
                <w:rFonts w:ascii="Times New Roman" w:hAnsi="Times New Roman" w:cs="Times New Roman"/>
                <w:sz w:val="24"/>
                <w:szCs w:val="24"/>
              </w:rPr>
              <w:t xml:space="preserve"> (</w:t>
            </w:r>
            <w:r w:rsidRPr="00F1688E">
              <w:rPr>
                <w:rFonts w:ascii="Times New Roman" w:hAnsi="Times New Roman" w:cs="Times New Roman"/>
                <w:sz w:val="24"/>
                <w:szCs w:val="24"/>
                <w:lang w:val="en-US"/>
              </w:rPr>
              <w:t>Statistical</w:t>
            </w:r>
            <w:r w:rsidRPr="00D14ABF">
              <w:rPr>
                <w:rFonts w:ascii="Times New Roman" w:hAnsi="Times New Roman" w:cs="Times New Roman"/>
                <w:sz w:val="24"/>
                <w:szCs w:val="24"/>
              </w:rPr>
              <w:t xml:space="preserve"> </w:t>
            </w:r>
            <w:r w:rsidRPr="00F1688E">
              <w:rPr>
                <w:rFonts w:ascii="Times New Roman" w:hAnsi="Times New Roman" w:cs="Times New Roman"/>
                <w:sz w:val="24"/>
                <w:szCs w:val="24"/>
                <w:lang w:val="en-US"/>
              </w:rPr>
              <w:t>Package</w:t>
            </w:r>
            <w:r w:rsidRPr="00D14ABF">
              <w:rPr>
                <w:rFonts w:ascii="Times New Roman" w:hAnsi="Times New Roman" w:cs="Times New Roman"/>
                <w:sz w:val="24"/>
                <w:szCs w:val="24"/>
              </w:rPr>
              <w:t xml:space="preserve"> </w:t>
            </w:r>
            <w:r w:rsidRPr="00F1688E">
              <w:rPr>
                <w:rFonts w:ascii="Times New Roman" w:hAnsi="Times New Roman" w:cs="Times New Roman"/>
                <w:sz w:val="24"/>
                <w:szCs w:val="24"/>
                <w:lang w:val="en-US"/>
              </w:rPr>
              <w:t>for</w:t>
            </w:r>
            <w:r w:rsidRPr="00D14ABF">
              <w:rPr>
                <w:rFonts w:ascii="Times New Roman" w:hAnsi="Times New Roman" w:cs="Times New Roman"/>
                <w:sz w:val="24"/>
                <w:szCs w:val="24"/>
              </w:rPr>
              <w:t xml:space="preserve"> </w:t>
            </w:r>
            <w:r w:rsidRPr="00F1688E">
              <w:rPr>
                <w:rFonts w:ascii="Times New Roman" w:hAnsi="Times New Roman" w:cs="Times New Roman"/>
                <w:sz w:val="24"/>
                <w:szCs w:val="24"/>
                <w:lang w:val="en-US"/>
              </w:rPr>
              <w:lastRenderedPageBreak/>
              <w:t>Social</w:t>
            </w:r>
            <w:r w:rsidRPr="00D14ABF">
              <w:rPr>
                <w:rFonts w:ascii="Times New Roman" w:hAnsi="Times New Roman" w:cs="Times New Roman"/>
                <w:sz w:val="24"/>
                <w:szCs w:val="24"/>
              </w:rPr>
              <w:t xml:space="preserve"> </w:t>
            </w:r>
            <w:r w:rsidRPr="00F1688E">
              <w:rPr>
                <w:rFonts w:ascii="Times New Roman" w:hAnsi="Times New Roman" w:cs="Times New Roman"/>
                <w:sz w:val="24"/>
                <w:szCs w:val="24"/>
                <w:lang w:val="en-US"/>
              </w:rPr>
              <w:t>Sciences</w:t>
            </w:r>
            <w:r w:rsidRPr="00D14ABF">
              <w:rPr>
                <w:rFonts w:ascii="Times New Roman" w:hAnsi="Times New Roman" w:cs="Times New Roman"/>
                <w:sz w:val="24"/>
                <w:szCs w:val="24"/>
              </w:rPr>
              <w:t xml:space="preserve">) </w:t>
            </w:r>
            <w:r>
              <w:rPr>
                <w:rFonts w:ascii="Times New Roman" w:hAnsi="Times New Roman" w:cs="Times New Roman"/>
                <w:sz w:val="24"/>
                <w:szCs w:val="24"/>
              </w:rPr>
              <w:t>для</w:t>
            </w:r>
            <w:r w:rsidRPr="00D14ABF">
              <w:rPr>
                <w:rFonts w:ascii="Times New Roman" w:hAnsi="Times New Roman" w:cs="Times New Roman"/>
                <w:sz w:val="24"/>
                <w:szCs w:val="24"/>
              </w:rPr>
              <w:t xml:space="preserve"> </w:t>
            </w:r>
            <w:r>
              <w:rPr>
                <w:rFonts w:ascii="Times New Roman" w:hAnsi="Times New Roman" w:cs="Times New Roman"/>
                <w:sz w:val="24"/>
                <w:szCs w:val="24"/>
              </w:rPr>
              <w:t>системного</w:t>
            </w:r>
            <w:r w:rsidRPr="00D14ABF">
              <w:rPr>
                <w:rFonts w:ascii="Times New Roman" w:hAnsi="Times New Roman" w:cs="Times New Roman"/>
                <w:sz w:val="24"/>
                <w:szCs w:val="24"/>
              </w:rPr>
              <w:t xml:space="preserve"> </w:t>
            </w:r>
            <w:r>
              <w:rPr>
                <w:rFonts w:ascii="Times New Roman" w:hAnsi="Times New Roman" w:cs="Times New Roman"/>
                <w:sz w:val="24"/>
                <w:szCs w:val="24"/>
              </w:rPr>
              <w:t>анализа</w:t>
            </w:r>
            <w:r w:rsidRPr="00D14ABF">
              <w:rPr>
                <w:rFonts w:ascii="Times New Roman" w:hAnsi="Times New Roman" w:cs="Times New Roman"/>
                <w:sz w:val="24"/>
                <w:szCs w:val="24"/>
              </w:rPr>
              <w:t xml:space="preserve"> </w:t>
            </w:r>
            <w:r>
              <w:rPr>
                <w:rFonts w:ascii="Times New Roman" w:hAnsi="Times New Roman" w:cs="Times New Roman"/>
                <w:sz w:val="24"/>
                <w:szCs w:val="24"/>
              </w:rPr>
              <w:t>и</w:t>
            </w:r>
            <w:r w:rsidRPr="00D14ABF">
              <w:rPr>
                <w:rFonts w:ascii="Times New Roman" w:hAnsi="Times New Roman" w:cs="Times New Roman"/>
                <w:sz w:val="24"/>
                <w:szCs w:val="24"/>
              </w:rPr>
              <w:t xml:space="preserve"> </w:t>
            </w:r>
            <w:r w:rsidRPr="00DD7718">
              <w:rPr>
                <w:rFonts w:ascii="Times New Roman" w:hAnsi="Times New Roman" w:cs="Times New Roman"/>
                <w:sz w:val="24"/>
                <w:szCs w:val="24"/>
              </w:rPr>
              <w:t>онлайн</w:t>
            </w:r>
            <w:r w:rsidRPr="00D14ABF">
              <w:rPr>
                <w:rFonts w:ascii="Times New Roman" w:hAnsi="Times New Roman" w:cs="Times New Roman"/>
                <w:sz w:val="24"/>
                <w:szCs w:val="24"/>
              </w:rPr>
              <w:t>-</w:t>
            </w:r>
            <w:r w:rsidRPr="00DD7718">
              <w:rPr>
                <w:rFonts w:ascii="Times New Roman" w:hAnsi="Times New Roman" w:cs="Times New Roman"/>
                <w:sz w:val="24"/>
                <w:szCs w:val="24"/>
              </w:rPr>
              <w:t>опросов</w:t>
            </w:r>
            <w:r w:rsidRPr="00D14ABF">
              <w:rPr>
                <w:rFonts w:ascii="Times New Roman" w:hAnsi="Times New Roman" w:cs="Times New Roman"/>
                <w:sz w:val="24"/>
                <w:szCs w:val="24"/>
              </w:rPr>
              <w:t>.</w:t>
            </w:r>
          </w:p>
        </w:tc>
        <w:tc>
          <w:tcPr>
            <w:tcW w:w="8544" w:type="dxa"/>
            <w:shd w:val="clear" w:color="auto" w:fill="auto"/>
          </w:tcPr>
          <w:p w14:paraId="3092F06F" w14:textId="77777777" w:rsidR="00FF04B3" w:rsidRPr="0090126F" w:rsidRDefault="00FF04B3" w:rsidP="00FF04B3">
            <w:pPr>
              <w:pStyle w:val="ae"/>
              <w:spacing w:after="0"/>
              <w:jc w:val="both"/>
            </w:pPr>
            <w:r w:rsidRPr="005030AD">
              <w:lastRenderedPageBreak/>
              <w:t xml:space="preserve">Изучение и применение специальных </w:t>
            </w:r>
            <w:r>
              <w:t>сервисов</w:t>
            </w:r>
            <w:r w:rsidRPr="005030AD">
              <w:t xml:space="preserve"> для </w:t>
            </w:r>
            <w:r>
              <w:t xml:space="preserve">анализа государственных социальных программ: </w:t>
            </w:r>
            <w:r w:rsidRPr="00CA0824">
              <w:t>SPSS</w:t>
            </w:r>
            <w:r>
              <w:t xml:space="preserve"> как инструмент обработки эмпирической информации для дальнейшего написания аналитического отчета, а также </w:t>
            </w:r>
            <w:r>
              <w:lastRenderedPageBreak/>
              <w:t>применение специальных сервисов для проведения онлайн-опросов (</w:t>
            </w:r>
            <w:r w:rsidRPr="005030AD">
              <w:t>SurveyMonkey, Examinare, Simpoll, Survio, Anketolog</w:t>
            </w:r>
            <w:r>
              <w:t xml:space="preserve">, </w:t>
            </w:r>
            <w:r>
              <w:rPr>
                <w:lang w:val="en-US"/>
              </w:rPr>
              <w:t>Webanketa</w:t>
            </w:r>
            <w:r w:rsidRPr="005030AD">
              <w:t xml:space="preserve">, </w:t>
            </w:r>
            <w:r>
              <w:rPr>
                <w:lang w:val="en-US"/>
              </w:rPr>
              <w:t>Hangouts</w:t>
            </w:r>
            <w:r w:rsidRPr="005030AD">
              <w:t xml:space="preserve"> и др.). Возможности и ограничения представленных программ.</w:t>
            </w:r>
          </w:p>
        </w:tc>
      </w:tr>
      <w:tr w:rsidR="00FF04B3" w:rsidRPr="00EF3F70" w14:paraId="4DF41530" w14:textId="77777777" w:rsidTr="00372088">
        <w:tc>
          <w:tcPr>
            <w:tcW w:w="709" w:type="dxa"/>
            <w:shd w:val="clear" w:color="auto" w:fill="auto"/>
          </w:tcPr>
          <w:p w14:paraId="001F22B5" w14:textId="77777777" w:rsidR="00FF04B3" w:rsidRPr="00EF3F70" w:rsidRDefault="00FF04B3" w:rsidP="00FF04B3">
            <w:pPr>
              <w:spacing w:after="0" w:line="240" w:lineRule="auto"/>
              <w:contextualSpacing/>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lastRenderedPageBreak/>
              <w:t>5</w:t>
            </w:r>
          </w:p>
        </w:tc>
        <w:tc>
          <w:tcPr>
            <w:tcW w:w="4639" w:type="dxa"/>
            <w:tcBorders>
              <w:top w:val="single" w:sz="8" w:space="0" w:color="000000"/>
              <w:left w:val="single" w:sz="8" w:space="0" w:color="000000"/>
              <w:bottom w:val="single" w:sz="8" w:space="0" w:color="000000"/>
              <w:right w:val="single" w:sz="8" w:space="0" w:color="000000"/>
            </w:tcBorders>
          </w:tcPr>
          <w:p w14:paraId="4583212B" w14:textId="0DBBBA8B" w:rsidR="00FF04B3" w:rsidRPr="00305280" w:rsidRDefault="00FF04B3" w:rsidP="0059209F">
            <w:pPr>
              <w:jc w:val="both"/>
              <w:rPr>
                <w:rFonts w:ascii="Times New Roman" w:hAnsi="Times New Roman" w:cs="Times New Roman"/>
                <w:b/>
                <w:sz w:val="24"/>
                <w:szCs w:val="24"/>
              </w:rPr>
            </w:pPr>
            <w:r>
              <w:rPr>
                <w:rFonts w:ascii="Times New Roman" w:hAnsi="Times New Roman" w:cs="Times New Roman"/>
                <w:b/>
                <w:sz w:val="24"/>
                <w:szCs w:val="24"/>
              </w:rPr>
              <w:t xml:space="preserve">Тема 5. </w:t>
            </w:r>
            <w:r>
              <w:t xml:space="preserve"> </w:t>
            </w:r>
            <w:r w:rsidRPr="009A76A7">
              <w:rPr>
                <w:rFonts w:ascii="Times New Roman" w:hAnsi="Times New Roman" w:cs="Times New Roman"/>
                <w:sz w:val="24"/>
                <w:szCs w:val="24"/>
              </w:rPr>
              <w:t xml:space="preserve"> </w:t>
            </w:r>
            <w:r>
              <w:rPr>
                <w:rFonts w:ascii="Times New Roman" w:hAnsi="Times New Roman" w:cs="Times New Roman"/>
                <w:sz w:val="24"/>
                <w:szCs w:val="24"/>
              </w:rPr>
              <w:t>Аналитические методы</w:t>
            </w:r>
            <w:r>
              <w:rPr>
                <w:sz w:val="24"/>
                <w:szCs w:val="24"/>
              </w:rPr>
              <w:t xml:space="preserve"> </w:t>
            </w:r>
            <w:r>
              <w:rPr>
                <w:rFonts w:ascii="Times New Roman" w:hAnsi="Times New Roman" w:cs="Times New Roman"/>
              </w:rPr>
              <w:t>специальных программ</w:t>
            </w:r>
            <w:r w:rsidRPr="009A76A7">
              <w:rPr>
                <w:rFonts w:ascii="Times New Roman" w:hAnsi="Times New Roman" w:cs="Times New Roman"/>
              </w:rPr>
              <w:t xml:space="preserve"> </w:t>
            </w:r>
            <w:r>
              <w:rPr>
                <w:rFonts w:ascii="Times New Roman" w:hAnsi="Times New Roman" w:cs="Times New Roman"/>
              </w:rPr>
              <w:t>при проведении</w:t>
            </w:r>
            <w:r>
              <w:rPr>
                <w:rFonts w:ascii="Times New Roman" w:hAnsi="Times New Roman" w:cs="Times New Roman"/>
                <w:sz w:val="24"/>
                <w:szCs w:val="24"/>
              </w:rPr>
              <w:t xml:space="preserve"> экспертных </w:t>
            </w:r>
            <w:r w:rsidR="0059209F">
              <w:rPr>
                <w:rFonts w:ascii="Times New Roman" w:hAnsi="Times New Roman" w:cs="Times New Roman"/>
                <w:sz w:val="24"/>
                <w:szCs w:val="24"/>
              </w:rPr>
              <w:t>офлайн</w:t>
            </w:r>
            <w:r w:rsidR="00372088">
              <w:rPr>
                <w:rFonts w:ascii="Times New Roman" w:hAnsi="Times New Roman" w:cs="Times New Roman"/>
                <w:sz w:val="24"/>
                <w:szCs w:val="24"/>
              </w:rPr>
              <w:t xml:space="preserve"> </w:t>
            </w:r>
            <w:r>
              <w:rPr>
                <w:rFonts w:ascii="Times New Roman" w:hAnsi="Times New Roman" w:cs="Times New Roman"/>
                <w:sz w:val="24"/>
                <w:szCs w:val="24"/>
              </w:rPr>
              <w:t>интервью и фокус-групп (</w:t>
            </w:r>
            <w:r>
              <w:rPr>
                <w:rFonts w:ascii="Times New Roman" w:hAnsi="Times New Roman" w:cs="Times New Roman"/>
                <w:sz w:val="24"/>
                <w:szCs w:val="24"/>
                <w:lang w:val="en-US"/>
              </w:rPr>
              <w:t>QDA</w:t>
            </w:r>
            <w:r w:rsidRPr="00305280">
              <w:rPr>
                <w:rFonts w:ascii="Times New Roman" w:hAnsi="Times New Roman" w:cs="Times New Roman"/>
                <w:sz w:val="24"/>
                <w:szCs w:val="24"/>
              </w:rPr>
              <w:t>-</w:t>
            </w:r>
            <w:r>
              <w:rPr>
                <w:rFonts w:ascii="Times New Roman" w:hAnsi="Times New Roman" w:cs="Times New Roman"/>
                <w:sz w:val="24"/>
                <w:szCs w:val="24"/>
                <w:lang w:val="en-US"/>
              </w:rPr>
              <w:t>Miner</w:t>
            </w:r>
            <w:r w:rsidRPr="00305280">
              <w:rPr>
                <w:rFonts w:ascii="Times New Roman" w:hAnsi="Times New Roman" w:cs="Times New Roman"/>
                <w:sz w:val="24"/>
                <w:szCs w:val="24"/>
              </w:rPr>
              <w:t xml:space="preserve">, </w:t>
            </w:r>
            <w:r>
              <w:rPr>
                <w:rFonts w:ascii="Times New Roman" w:hAnsi="Times New Roman" w:cs="Times New Roman"/>
                <w:sz w:val="24"/>
                <w:szCs w:val="24"/>
                <w:lang w:val="en-US"/>
              </w:rPr>
              <w:t>Atlas</w:t>
            </w:r>
            <w:r w:rsidRPr="00EF1B74">
              <w:rPr>
                <w:rFonts w:ascii="Times New Roman" w:hAnsi="Times New Roman" w:cs="Times New Roman"/>
                <w:sz w:val="24"/>
                <w:szCs w:val="24"/>
              </w:rPr>
              <w:t>,</w:t>
            </w:r>
            <w:r>
              <w:rPr>
                <w:rFonts w:ascii="Times New Roman" w:hAnsi="Times New Roman" w:cs="Times New Roman"/>
                <w:sz w:val="24"/>
                <w:szCs w:val="24"/>
              </w:rPr>
              <w:t xml:space="preserve"> </w:t>
            </w:r>
            <w:r w:rsidRPr="00EF1B74">
              <w:rPr>
                <w:rFonts w:ascii="Times New Roman" w:hAnsi="Times New Roman" w:cs="Times New Roman"/>
                <w:sz w:val="24"/>
                <w:szCs w:val="24"/>
                <w:lang w:val="en-US"/>
              </w:rPr>
              <w:t>MAXQDA</w:t>
            </w:r>
            <w:r>
              <w:rPr>
                <w:rFonts w:ascii="Times New Roman" w:hAnsi="Times New Roman" w:cs="Times New Roman"/>
                <w:sz w:val="24"/>
                <w:szCs w:val="24"/>
              </w:rPr>
              <w:t>)</w:t>
            </w:r>
          </w:p>
        </w:tc>
        <w:tc>
          <w:tcPr>
            <w:tcW w:w="8544" w:type="dxa"/>
            <w:shd w:val="clear" w:color="auto" w:fill="auto"/>
          </w:tcPr>
          <w:p w14:paraId="529C36ED" w14:textId="138BB0CC" w:rsidR="00FF04B3" w:rsidRPr="0090126F" w:rsidRDefault="00FF04B3" w:rsidP="00FF04B3">
            <w:pPr>
              <w:pStyle w:val="ae"/>
              <w:spacing w:after="0"/>
              <w:jc w:val="both"/>
            </w:pPr>
            <w:r w:rsidRPr="005030AD">
              <w:t>Изучение и</w:t>
            </w:r>
            <w:r>
              <w:t xml:space="preserve"> применение специальных сервисов</w:t>
            </w:r>
            <w:r w:rsidRPr="005030AD">
              <w:t xml:space="preserve"> для </w:t>
            </w:r>
            <w:r>
              <w:t>анализа государственных социальных программ</w:t>
            </w:r>
            <w:r w:rsidRPr="005030AD">
              <w:t xml:space="preserve"> </w:t>
            </w:r>
            <w:r>
              <w:t>п</w:t>
            </w:r>
            <w:r w:rsidR="0059209F">
              <w:t>ри проведении экспертных офлайн интервью и</w:t>
            </w:r>
            <w:r>
              <w:t xml:space="preserve"> фокус-групп </w:t>
            </w:r>
            <w:r w:rsidRPr="005030AD">
              <w:t>(</w:t>
            </w:r>
            <w:r>
              <w:rPr>
                <w:lang w:val="en-US"/>
              </w:rPr>
              <w:t>QDA</w:t>
            </w:r>
            <w:r w:rsidRPr="00305280">
              <w:t>-</w:t>
            </w:r>
            <w:r>
              <w:rPr>
                <w:lang w:val="en-US"/>
              </w:rPr>
              <w:t>Miner</w:t>
            </w:r>
            <w:r w:rsidRPr="00305280">
              <w:t xml:space="preserve">, </w:t>
            </w:r>
            <w:r>
              <w:rPr>
                <w:lang w:val="en-US"/>
              </w:rPr>
              <w:t>Atlas</w:t>
            </w:r>
            <w:r w:rsidRPr="00CA0824">
              <w:t xml:space="preserve"> </w:t>
            </w:r>
            <w:r>
              <w:t xml:space="preserve">и </w:t>
            </w:r>
            <w:r w:rsidRPr="00EF1B74">
              <w:rPr>
                <w:lang w:val="en-US"/>
              </w:rPr>
              <w:t>MAXQDA</w:t>
            </w:r>
            <w:r w:rsidRPr="005030AD">
              <w:t>). Возможности и ограничения представленных программ.</w:t>
            </w:r>
          </w:p>
        </w:tc>
      </w:tr>
      <w:tr w:rsidR="007D78F1" w:rsidRPr="00EF3F70" w14:paraId="1DA100A1" w14:textId="77777777" w:rsidTr="00372088">
        <w:tc>
          <w:tcPr>
            <w:tcW w:w="709" w:type="dxa"/>
            <w:shd w:val="clear" w:color="auto" w:fill="auto"/>
          </w:tcPr>
          <w:p w14:paraId="27DDAC47" w14:textId="77777777" w:rsidR="007D78F1" w:rsidRDefault="00C6077F" w:rsidP="007D78F1">
            <w:pPr>
              <w:spacing w:after="0" w:line="240" w:lineRule="auto"/>
              <w:contextualSpacing/>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6</w:t>
            </w:r>
          </w:p>
        </w:tc>
        <w:tc>
          <w:tcPr>
            <w:tcW w:w="4639" w:type="dxa"/>
            <w:tcBorders>
              <w:top w:val="single" w:sz="8" w:space="0" w:color="000000"/>
              <w:left w:val="single" w:sz="8" w:space="0" w:color="000000"/>
              <w:bottom w:val="single" w:sz="8" w:space="0" w:color="000000"/>
              <w:right w:val="single" w:sz="8" w:space="0" w:color="000000"/>
            </w:tcBorders>
          </w:tcPr>
          <w:p w14:paraId="7E26F176" w14:textId="77777777" w:rsidR="007D78F1" w:rsidRDefault="007D78F1" w:rsidP="00C6077F">
            <w:pPr>
              <w:jc w:val="both"/>
              <w:rPr>
                <w:rFonts w:ascii="Times New Roman" w:hAnsi="Times New Roman" w:cs="Times New Roman"/>
                <w:b/>
                <w:sz w:val="24"/>
                <w:szCs w:val="24"/>
              </w:rPr>
            </w:pPr>
            <w:r>
              <w:rPr>
                <w:rFonts w:ascii="Times New Roman" w:hAnsi="Times New Roman" w:cs="Times New Roman"/>
                <w:b/>
                <w:sz w:val="24"/>
                <w:szCs w:val="24"/>
              </w:rPr>
              <w:t xml:space="preserve">Тема </w:t>
            </w:r>
            <w:r w:rsidR="00C6077F">
              <w:rPr>
                <w:rFonts w:ascii="Times New Roman" w:hAnsi="Times New Roman" w:cs="Times New Roman"/>
                <w:b/>
                <w:sz w:val="24"/>
                <w:szCs w:val="24"/>
              </w:rPr>
              <w:t>6</w:t>
            </w:r>
            <w:r>
              <w:rPr>
                <w:rFonts w:ascii="Times New Roman" w:hAnsi="Times New Roman" w:cs="Times New Roman"/>
                <w:b/>
                <w:sz w:val="24"/>
                <w:szCs w:val="24"/>
              </w:rPr>
              <w:t xml:space="preserve">. </w:t>
            </w:r>
            <w:r>
              <w:rPr>
                <w:rFonts w:eastAsia="Calibri"/>
                <w:sz w:val="24"/>
                <w:szCs w:val="24"/>
              </w:rPr>
              <w:t xml:space="preserve"> </w:t>
            </w:r>
            <w:r w:rsidRPr="00305280">
              <w:rPr>
                <w:rFonts w:ascii="Times New Roman" w:eastAsia="Calibri" w:hAnsi="Times New Roman" w:cs="Times New Roman"/>
                <w:sz w:val="24"/>
                <w:szCs w:val="24"/>
              </w:rPr>
              <w:t>Алгоритм подготовки и презентации аналитического отчета</w:t>
            </w:r>
          </w:p>
        </w:tc>
        <w:tc>
          <w:tcPr>
            <w:tcW w:w="8544" w:type="dxa"/>
            <w:shd w:val="clear" w:color="auto" w:fill="auto"/>
          </w:tcPr>
          <w:p w14:paraId="370A3B9F" w14:textId="77777777" w:rsidR="007D78F1" w:rsidRPr="005030AD" w:rsidRDefault="007D78F1" w:rsidP="007D78F1">
            <w:pPr>
              <w:spacing w:after="0" w:line="240" w:lineRule="auto"/>
              <w:jc w:val="both"/>
              <w:rPr>
                <w:rFonts w:ascii="Times New Roman" w:hAnsi="Times New Roman" w:cs="Times New Roman"/>
                <w:sz w:val="24"/>
                <w:szCs w:val="24"/>
              </w:rPr>
            </w:pPr>
            <w:r w:rsidRPr="005030AD">
              <w:rPr>
                <w:rFonts w:ascii="Times New Roman" w:hAnsi="Times New Roman" w:cs="Times New Roman"/>
                <w:sz w:val="24"/>
                <w:szCs w:val="24"/>
              </w:rPr>
              <w:t xml:space="preserve">Общая логика построения отчета. Типы отчетов. Структура отчета. Логика построения аргументаций в отчете. Современные подходы в работе с исследовательскими текстами. Вербальное, табличное, графическое представление данных в отчете о социологическом исследовании. </w:t>
            </w:r>
          </w:p>
          <w:p w14:paraId="1E9E1110" w14:textId="77777777" w:rsidR="007D78F1" w:rsidRPr="005030AD" w:rsidRDefault="007D78F1" w:rsidP="007D78F1">
            <w:pPr>
              <w:spacing w:after="0" w:line="240" w:lineRule="auto"/>
              <w:jc w:val="both"/>
              <w:rPr>
                <w:rFonts w:ascii="Times New Roman" w:hAnsi="Times New Roman" w:cs="Times New Roman"/>
                <w:sz w:val="24"/>
                <w:szCs w:val="24"/>
              </w:rPr>
            </w:pPr>
            <w:r w:rsidRPr="005030AD">
              <w:rPr>
                <w:rFonts w:ascii="Times New Roman" w:hAnsi="Times New Roman" w:cs="Times New Roman"/>
                <w:sz w:val="24"/>
                <w:szCs w:val="24"/>
              </w:rPr>
              <w:t>Обоснование актуальности содержания исследованной проблемы. Цель исследования как наиболее общий его результат. Общие выводы по результатам исследования. Структура приложения к отчету.</w:t>
            </w:r>
          </w:p>
          <w:p w14:paraId="31016589" w14:textId="77777777" w:rsidR="007D78F1" w:rsidRPr="005030AD" w:rsidRDefault="007D78F1" w:rsidP="001C400C">
            <w:pPr>
              <w:spacing w:after="0" w:line="240" w:lineRule="auto"/>
              <w:jc w:val="both"/>
              <w:rPr>
                <w:rFonts w:ascii="Times New Roman" w:hAnsi="Times New Roman" w:cs="Times New Roman"/>
                <w:sz w:val="24"/>
                <w:szCs w:val="24"/>
              </w:rPr>
            </w:pPr>
            <w:r w:rsidRPr="005030AD">
              <w:rPr>
                <w:rFonts w:ascii="Times New Roman" w:hAnsi="Times New Roman" w:cs="Times New Roman"/>
                <w:sz w:val="24"/>
                <w:szCs w:val="24"/>
              </w:rPr>
              <w:t>Цель рекомендаций для заказчика исследования – предоставить конкретные и поддающиеся измерению резул</w:t>
            </w:r>
            <w:r>
              <w:rPr>
                <w:rFonts w:ascii="Times New Roman" w:hAnsi="Times New Roman" w:cs="Times New Roman"/>
                <w:sz w:val="24"/>
                <w:szCs w:val="24"/>
              </w:rPr>
              <w:t xml:space="preserve">ьтаты работы по оценке </w:t>
            </w:r>
            <w:r w:rsidR="001C400C">
              <w:rPr>
                <w:rFonts w:ascii="Times New Roman" w:hAnsi="Times New Roman" w:cs="Times New Roman"/>
                <w:sz w:val="24"/>
                <w:szCs w:val="24"/>
              </w:rPr>
              <w:t>государственных</w:t>
            </w:r>
            <w:r w:rsidR="000F3C43">
              <w:rPr>
                <w:rFonts w:ascii="Times New Roman" w:hAnsi="Times New Roman" w:cs="Times New Roman"/>
                <w:sz w:val="24"/>
                <w:szCs w:val="24"/>
              </w:rPr>
              <w:t xml:space="preserve"> </w:t>
            </w:r>
            <w:r>
              <w:rPr>
                <w:rFonts w:ascii="Times New Roman" w:hAnsi="Times New Roman" w:cs="Times New Roman"/>
                <w:sz w:val="24"/>
                <w:szCs w:val="24"/>
              </w:rPr>
              <w:t>социальных программ</w:t>
            </w:r>
            <w:r w:rsidRPr="005030AD">
              <w:rPr>
                <w:rFonts w:ascii="Times New Roman" w:hAnsi="Times New Roman" w:cs="Times New Roman"/>
                <w:sz w:val="24"/>
                <w:szCs w:val="24"/>
              </w:rPr>
              <w:t>. Задачи рекомендаций – обосновать действия, направленные на достижение цели. Вариативность рекомендаций. Виды рекомендаций. Теоретические и практические рекомендации. Требования к разработке рекомендаций: соответствие проблеме и результатам исследования; конкретность; выполнимость; материальная и организационная обеспеченность; реалистичность. Способы публичного представления результатов исследования.</w:t>
            </w:r>
          </w:p>
        </w:tc>
      </w:tr>
    </w:tbl>
    <w:p w14:paraId="44A1DB62" w14:textId="77777777" w:rsidR="00163844" w:rsidRPr="00EF3F70" w:rsidRDefault="00163844" w:rsidP="00163844">
      <w:pPr>
        <w:spacing w:after="0" w:line="240" w:lineRule="auto"/>
        <w:rPr>
          <w:rFonts w:ascii="Times New Roman" w:eastAsia="Times New Roman" w:hAnsi="Times New Roman" w:cs="Times New Roman"/>
          <w:sz w:val="24"/>
          <w:szCs w:val="24"/>
          <w:lang w:eastAsia="ru-RU"/>
        </w:rPr>
      </w:pPr>
    </w:p>
    <w:p w14:paraId="106A0F9A" w14:textId="77777777" w:rsidR="009157C0" w:rsidRDefault="00163844" w:rsidP="00163844">
      <w:pPr>
        <w:spacing w:after="0" w:line="240" w:lineRule="auto"/>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7. Фонд оценочных средств (ФОС) для оценивания результатов обучения по дисциплине (модулю)</w:t>
      </w:r>
    </w:p>
    <w:p w14:paraId="39D36447" w14:textId="77777777" w:rsidR="009929DC" w:rsidRDefault="009929DC" w:rsidP="00163844">
      <w:pPr>
        <w:spacing w:after="0" w:line="240" w:lineRule="auto"/>
        <w:rPr>
          <w:rFonts w:ascii="Times New Roman" w:eastAsia="Times New Roman" w:hAnsi="Times New Roman" w:cs="Times New Roman"/>
          <w:b/>
          <w:sz w:val="24"/>
          <w:szCs w:val="24"/>
          <w:lang w:eastAsia="ru-RU"/>
        </w:rPr>
      </w:pPr>
    </w:p>
    <w:p w14:paraId="4FE547FC" w14:textId="2525E51E" w:rsidR="00163844" w:rsidRPr="00EF3F70" w:rsidRDefault="00163844" w:rsidP="00163844">
      <w:pPr>
        <w:spacing w:after="0" w:line="240" w:lineRule="auto"/>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 xml:space="preserve">7.1. Типовые контрольные задания или иные материалы для проведения </w:t>
      </w:r>
      <w:r w:rsidRPr="00EF3F70">
        <w:rPr>
          <w:rFonts w:ascii="Times New Roman" w:eastAsia="Times New Roman" w:hAnsi="Times New Roman" w:cs="Times New Roman"/>
          <w:b/>
          <w:sz w:val="24"/>
          <w:szCs w:val="24"/>
          <w:u w:val="single"/>
          <w:lang w:eastAsia="ru-RU"/>
        </w:rPr>
        <w:t>текущего</w:t>
      </w:r>
      <w:r w:rsidRPr="00EF3F70">
        <w:rPr>
          <w:rFonts w:ascii="Times New Roman" w:eastAsia="Times New Roman" w:hAnsi="Times New Roman" w:cs="Times New Roman"/>
          <w:b/>
          <w:sz w:val="24"/>
          <w:szCs w:val="24"/>
          <w:lang w:eastAsia="ru-RU"/>
        </w:rPr>
        <w:t xml:space="preserve"> контроля успеваемости.</w:t>
      </w:r>
    </w:p>
    <w:p w14:paraId="2A075B80" w14:textId="77777777" w:rsidR="003F52AF" w:rsidRDefault="003F52AF" w:rsidP="003F52AF">
      <w:pPr>
        <w:tabs>
          <w:tab w:val="left" w:pos="0"/>
        </w:tabs>
        <w:spacing w:line="240" w:lineRule="auto"/>
        <w:contextualSpacing/>
        <w:jc w:val="both"/>
        <w:rPr>
          <w:rFonts w:ascii="Times New Roman" w:eastAsia="Calibri" w:hAnsi="Times New Roman" w:cs="Times New Roman"/>
          <w:b/>
          <w:bCs/>
          <w:color w:val="000000"/>
          <w:sz w:val="24"/>
          <w:szCs w:val="24"/>
        </w:rPr>
      </w:pPr>
    </w:p>
    <w:p w14:paraId="774E05E1" w14:textId="77777777" w:rsidR="006B0D34" w:rsidRDefault="000778C2" w:rsidP="00C6077F">
      <w:pPr>
        <w:tabs>
          <w:tab w:val="left" w:pos="567"/>
        </w:tabs>
        <w:spacing w:after="0" w:line="240" w:lineRule="auto"/>
        <w:jc w:val="both"/>
        <w:rPr>
          <w:rFonts w:ascii="Times New Roman" w:eastAsia="Calibri" w:hAnsi="Times New Roman" w:cs="Times New Roman"/>
          <w:b/>
          <w:sz w:val="24"/>
          <w:szCs w:val="24"/>
        </w:rPr>
      </w:pPr>
      <w:r w:rsidRPr="000778C2">
        <w:rPr>
          <w:rFonts w:ascii="Times New Roman" w:eastAsia="Calibri" w:hAnsi="Times New Roman" w:cs="Times New Roman"/>
          <w:b/>
          <w:sz w:val="24"/>
          <w:szCs w:val="24"/>
        </w:rPr>
        <w:lastRenderedPageBreak/>
        <w:t xml:space="preserve">Тема 1.  </w:t>
      </w:r>
      <w:r w:rsidR="006B0D34" w:rsidRPr="006B0D34">
        <w:rPr>
          <w:rFonts w:ascii="Times New Roman" w:eastAsia="Calibri" w:hAnsi="Times New Roman" w:cs="Times New Roman"/>
          <w:b/>
          <w:sz w:val="24"/>
          <w:szCs w:val="24"/>
        </w:rPr>
        <w:t xml:space="preserve">Социологический мониторинг национальных проектов в системе управления социальной динамикой </w:t>
      </w:r>
    </w:p>
    <w:p w14:paraId="0744746A" w14:textId="77777777" w:rsidR="005C34F9" w:rsidRPr="005C34F9" w:rsidRDefault="005C34F9" w:rsidP="00C6077F">
      <w:pPr>
        <w:tabs>
          <w:tab w:val="left" w:pos="567"/>
        </w:tabs>
        <w:spacing w:after="0" w:line="240" w:lineRule="auto"/>
        <w:jc w:val="both"/>
        <w:rPr>
          <w:rFonts w:ascii="Times New Roman" w:eastAsia="Times New Roman" w:hAnsi="Times New Roman" w:cs="Times New Roman"/>
          <w:sz w:val="24"/>
          <w:szCs w:val="24"/>
          <w:lang w:eastAsia="ru-RU"/>
        </w:rPr>
      </w:pPr>
      <w:r w:rsidRPr="005C34F9">
        <w:rPr>
          <w:rFonts w:ascii="Times New Roman" w:eastAsia="Times New Roman" w:hAnsi="Times New Roman" w:cs="Times New Roman"/>
          <w:sz w:val="24"/>
          <w:szCs w:val="24"/>
          <w:lang w:eastAsia="ru-RU"/>
        </w:rPr>
        <w:t>Форма занятия: групповая дискуссия.</w:t>
      </w:r>
    </w:p>
    <w:p w14:paraId="6832BABB" w14:textId="77777777" w:rsidR="000778C2" w:rsidRPr="000778C2" w:rsidRDefault="000778C2" w:rsidP="00C6077F">
      <w:pPr>
        <w:tabs>
          <w:tab w:val="left" w:pos="567"/>
        </w:tabs>
        <w:spacing w:after="0" w:line="240" w:lineRule="auto"/>
        <w:jc w:val="both"/>
        <w:rPr>
          <w:rFonts w:ascii="Times New Roman" w:eastAsia="Times New Roman" w:hAnsi="Times New Roman" w:cs="Times New Roman"/>
          <w:b/>
          <w:sz w:val="24"/>
          <w:szCs w:val="24"/>
          <w:lang w:eastAsia="ru-RU"/>
        </w:rPr>
      </w:pPr>
      <w:r w:rsidRPr="000778C2">
        <w:rPr>
          <w:rFonts w:ascii="Times New Roman" w:eastAsia="Times New Roman" w:hAnsi="Times New Roman" w:cs="Times New Roman"/>
          <w:b/>
          <w:sz w:val="24"/>
          <w:szCs w:val="24"/>
          <w:lang w:eastAsia="ru-RU"/>
        </w:rPr>
        <w:t>Контрольные вопросы:</w:t>
      </w:r>
    </w:p>
    <w:p w14:paraId="7D3288EC" w14:textId="77777777" w:rsidR="000778C2" w:rsidRPr="005C34F9" w:rsidRDefault="005C34F9" w:rsidP="005C34F9">
      <w:pPr>
        <w:pStyle w:val="ab"/>
        <w:numPr>
          <w:ilvl w:val="0"/>
          <w:numId w:val="16"/>
        </w:numPr>
        <w:spacing w:after="0" w:line="240" w:lineRule="auto"/>
        <w:jc w:val="both"/>
        <w:rPr>
          <w:rFonts w:ascii="Times New Roman" w:eastAsia="Calibri" w:hAnsi="Times New Roman" w:cs="Times New Roman"/>
          <w:sz w:val="24"/>
          <w:szCs w:val="24"/>
        </w:rPr>
      </w:pPr>
      <w:r w:rsidRPr="005C34F9">
        <w:rPr>
          <w:rFonts w:ascii="Times New Roman" w:eastAsia="Calibri" w:hAnsi="Times New Roman" w:cs="Times New Roman"/>
          <w:sz w:val="24"/>
          <w:szCs w:val="24"/>
        </w:rPr>
        <w:t xml:space="preserve">Цифровая реальность и новые практики: как это повлияло на онлайн </w:t>
      </w:r>
      <w:r w:rsidR="001C400C">
        <w:rPr>
          <w:rFonts w:ascii="Times New Roman" w:eastAsia="Calibri" w:hAnsi="Times New Roman" w:cs="Times New Roman"/>
          <w:sz w:val="24"/>
          <w:szCs w:val="24"/>
        </w:rPr>
        <w:t xml:space="preserve">и офлайн </w:t>
      </w:r>
      <w:r w:rsidRPr="005C34F9">
        <w:rPr>
          <w:rFonts w:ascii="Times New Roman" w:eastAsia="Calibri" w:hAnsi="Times New Roman" w:cs="Times New Roman"/>
          <w:sz w:val="24"/>
          <w:szCs w:val="24"/>
        </w:rPr>
        <w:t>методы сбора данных?</w:t>
      </w:r>
    </w:p>
    <w:p w14:paraId="16BBC2A5" w14:textId="77777777" w:rsidR="005C34F9" w:rsidRPr="005C34F9" w:rsidRDefault="005C34F9" w:rsidP="005C34F9">
      <w:pPr>
        <w:pStyle w:val="ab"/>
        <w:numPr>
          <w:ilvl w:val="0"/>
          <w:numId w:val="1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Социальная экспертиза государственных программ</w:t>
      </w:r>
    </w:p>
    <w:p w14:paraId="3C26DFA0" w14:textId="77777777" w:rsidR="005C34F9" w:rsidRDefault="005C34F9" w:rsidP="000778C2">
      <w:pPr>
        <w:spacing w:after="0" w:line="240" w:lineRule="auto"/>
        <w:jc w:val="both"/>
        <w:rPr>
          <w:rFonts w:ascii="Times New Roman" w:eastAsia="Calibri" w:hAnsi="Times New Roman" w:cs="Times New Roman"/>
          <w:b/>
          <w:sz w:val="24"/>
          <w:szCs w:val="24"/>
        </w:rPr>
      </w:pPr>
    </w:p>
    <w:p w14:paraId="3A5DD2FE" w14:textId="77777777" w:rsidR="00CA0824" w:rsidRDefault="00C6077F" w:rsidP="000778C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Тема 2</w:t>
      </w:r>
      <w:r w:rsidR="000778C2">
        <w:rPr>
          <w:rFonts w:ascii="Times New Roman" w:eastAsia="Calibri" w:hAnsi="Times New Roman" w:cs="Times New Roman"/>
          <w:b/>
          <w:sz w:val="24"/>
          <w:szCs w:val="24"/>
        </w:rPr>
        <w:t xml:space="preserve">. </w:t>
      </w:r>
      <w:r w:rsidR="00CA0824" w:rsidRPr="00CA0824">
        <w:rPr>
          <w:rFonts w:ascii="Times New Roman" w:eastAsia="Calibri" w:hAnsi="Times New Roman" w:cs="Times New Roman"/>
          <w:b/>
          <w:sz w:val="24"/>
          <w:szCs w:val="24"/>
        </w:rPr>
        <w:t xml:space="preserve">Методы </w:t>
      </w:r>
      <w:r w:rsidR="001C400C">
        <w:rPr>
          <w:rFonts w:ascii="Times New Roman" w:eastAsia="Calibri" w:hAnsi="Times New Roman" w:cs="Times New Roman"/>
          <w:b/>
          <w:sz w:val="24"/>
          <w:szCs w:val="24"/>
        </w:rPr>
        <w:t xml:space="preserve">и показатели </w:t>
      </w:r>
      <w:r w:rsidR="00CA0824" w:rsidRPr="00CA0824">
        <w:rPr>
          <w:rFonts w:ascii="Times New Roman" w:eastAsia="Calibri" w:hAnsi="Times New Roman" w:cs="Times New Roman"/>
          <w:b/>
          <w:sz w:val="24"/>
          <w:szCs w:val="24"/>
        </w:rPr>
        <w:t xml:space="preserve">анализа эффективности </w:t>
      </w:r>
      <w:r w:rsidR="00CA0824">
        <w:rPr>
          <w:rFonts w:ascii="Times New Roman" w:eastAsia="Calibri" w:hAnsi="Times New Roman" w:cs="Times New Roman"/>
          <w:b/>
          <w:sz w:val="24"/>
          <w:szCs w:val="24"/>
        </w:rPr>
        <w:t xml:space="preserve">деятельности </w:t>
      </w:r>
      <w:r w:rsidR="00A920BC">
        <w:rPr>
          <w:rFonts w:ascii="Times New Roman" w:eastAsia="Calibri" w:hAnsi="Times New Roman" w:cs="Times New Roman"/>
          <w:b/>
          <w:sz w:val="24"/>
          <w:szCs w:val="24"/>
        </w:rPr>
        <w:t xml:space="preserve">государственных и </w:t>
      </w:r>
      <w:r w:rsidR="00CA0824" w:rsidRPr="00CA0824">
        <w:rPr>
          <w:rFonts w:ascii="Times New Roman" w:eastAsia="Calibri" w:hAnsi="Times New Roman" w:cs="Times New Roman"/>
          <w:b/>
          <w:sz w:val="24"/>
          <w:szCs w:val="24"/>
        </w:rPr>
        <w:t xml:space="preserve">региональных органов власти </w:t>
      </w:r>
    </w:p>
    <w:p w14:paraId="3C743A42" w14:textId="77777777" w:rsidR="005C34F9" w:rsidRPr="005C34F9" w:rsidRDefault="005C34F9" w:rsidP="000778C2">
      <w:pPr>
        <w:spacing w:after="0" w:line="240" w:lineRule="auto"/>
        <w:jc w:val="both"/>
        <w:rPr>
          <w:rFonts w:ascii="Times New Roman" w:eastAsia="Times New Roman" w:hAnsi="Times New Roman" w:cs="Times New Roman"/>
          <w:sz w:val="24"/>
          <w:szCs w:val="24"/>
          <w:lang w:eastAsia="ru-RU"/>
        </w:rPr>
      </w:pPr>
      <w:r w:rsidRPr="005C34F9">
        <w:rPr>
          <w:rFonts w:ascii="Times New Roman" w:eastAsia="Times New Roman" w:hAnsi="Times New Roman" w:cs="Times New Roman"/>
          <w:sz w:val="24"/>
          <w:szCs w:val="24"/>
          <w:lang w:eastAsia="ru-RU"/>
        </w:rPr>
        <w:t>Форма занятия: групповая дискуссия.</w:t>
      </w:r>
    </w:p>
    <w:p w14:paraId="51EBC39A" w14:textId="77777777" w:rsidR="000778C2" w:rsidRPr="000778C2" w:rsidRDefault="000778C2" w:rsidP="000778C2">
      <w:pPr>
        <w:spacing w:after="0" w:line="240" w:lineRule="auto"/>
        <w:jc w:val="both"/>
        <w:rPr>
          <w:rFonts w:ascii="Times New Roman" w:eastAsia="Times New Roman" w:hAnsi="Times New Roman" w:cs="Times New Roman"/>
          <w:b/>
          <w:sz w:val="24"/>
          <w:szCs w:val="24"/>
          <w:lang w:eastAsia="ru-RU"/>
        </w:rPr>
      </w:pPr>
      <w:r w:rsidRPr="000778C2">
        <w:rPr>
          <w:rFonts w:ascii="Times New Roman" w:eastAsia="Times New Roman" w:hAnsi="Times New Roman" w:cs="Times New Roman"/>
          <w:b/>
          <w:sz w:val="24"/>
          <w:szCs w:val="24"/>
          <w:lang w:eastAsia="ru-RU"/>
        </w:rPr>
        <w:t>Контрольные вопросы:</w:t>
      </w:r>
    </w:p>
    <w:p w14:paraId="5CBBCBAD" w14:textId="77777777" w:rsidR="005C34F9" w:rsidRDefault="001C400C" w:rsidP="001C400C">
      <w:pPr>
        <w:numPr>
          <w:ilvl w:val="0"/>
          <w:numId w:val="6"/>
        </w:numPr>
        <w:tabs>
          <w:tab w:val="left" w:pos="567"/>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Показатели эффективности, характеризующие внешнюю привлекательность региона.</w:t>
      </w:r>
    </w:p>
    <w:p w14:paraId="2B8198CC" w14:textId="77777777" w:rsidR="00A920BC" w:rsidRPr="00A920BC" w:rsidRDefault="00A920BC" w:rsidP="00A920BC">
      <w:pPr>
        <w:numPr>
          <w:ilvl w:val="0"/>
          <w:numId w:val="6"/>
        </w:numPr>
        <w:tabs>
          <w:tab w:val="left" w:pos="567"/>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виды</w:t>
      </w:r>
      <w:r w:rsidRPr="00A920BC">
        <w:rPr>
          <w:rFonts w:ascii="Times New Roman" w:eastAsia="Calibri" w:hAnsi="Times New Roman" w:cs="Times New Roman"/>
          <w:sz w:val="24"/>
          <w:szCs w:val="24"/>
        </w:rPr>
        <w:t xml:space="preserve"> оценки</w:t>
      </w:r>
      <w:r>
        <w:rPr>
          <w:rFonts w:ascii="Times New Roman" w:eastAsia="Calibri" w:hAnsi="Times New Roman" w:cs="Times New Roman"/>
          <w:sz w:val="24"/>
          <w:szCs w:val="24"/>
        </w:rPr>
        <w:t xml:space="preserve"> эффективности государственной деятельности: </w:t>
      </w:r>
      <w:r w:rsidRPr="00A920BC">
        <w:rPr>
          <w:rFonts w:ascii="Times New Roman" w:eastAsia="Calibri" w:hAnsi="Times New Roman" w:cs="Times New Roman"/>
          <w:sz w:val="24"/>
          <w:szCs w:val="24"/>
        </w:rPr>
        <w:t>общая социальная эффективность, эффективность организации</w:t>
      </w:r>
    </w:p>
    <w:p w14:paraId="25CF81A2" w14:textId="77777777" w:rsidR="00A920BC" w:rsidRDefault="00A920BC" w:rsidP="00A920BC">
      <w:pPr>
        <w:tabs>
          <w:tab w:val="left" w:pos="567"/>
        </w:tabs>
        <w:spacing w:after="0" w:line="240" w:lineRule="auto"/>
        <w:jc w:val="both"/>
        <w:rPr>
          <w:rFonts w:ascii="Times New Roman" w:eastAsia="Calibri" w:hAnsi="Times New Roman" w:cs="Times New Roman"/>
          <w:sz w:val="24"/>
          <w:szCs w:val="24"/>
        </w:rPr>
      </w:pPr>
      <w:r w:rsidRPr="00A920BC">
        <w:rPr>
          <w:rFonts w:ascii="Times New Roman" w:eastAsia="Calibri" w:hAnsi="Times New Roman" w:cs="Times New Roman"/>
          <w:sz w:val="24"/>
          <w:szCs w:val="24"/>
        </w:rPr>
        <w:t>государственного управления и эффекти</w:t>
      </w:r>
      <w:r>
        <w:rPr>
          <w:rFonts w:ascii="Times New Roman" w:eastAsia="Calibri" w:hAnsi="Times New Roman" w:cs="Times New Roman"/>
          <w:sz w:val="24"/>
          <w:szCs w:val="24"/>
        </w:rPr>
        <w:t xml:space="preserve">вность системы государственного </w:t>
      </w:r>
      <w:r w:rsidRPr="00A920BC">
        <w:rPr>
          <w:rFonts w:ascii="Times New Roman" w:eastAsia="Calibri" w:hAnsi="Times New Roman" w:cs="Times New Roman"/>
          <w:sz w:val="24"/>
          <w:szCs w:val="24"/>
        </w:rPr>
        <w:t>управления</w:t>
      </w:r>
      <w:r>
        <w:rPr>
          <w:rFonts w:ascii="Times New Roman" w:eastAsia="Calibri" w:hAnsi="Times New Roman" w:cs="Times New Roman"/>
          <w:sz w:val="24"/>
          <w:szCs w:val="24"/>
        </w:rPr>
        <w:t>.</w:t>
      </w:r>
    </w:p>
    <w:p w14:paraId="24ACEE2F" w14:textId="644F642B" w:rsidR="000778C2" w:rsidRPr="000778C2" w:rsidRDefault="000778C2" w:rsidP="00A920BC">
      <w:pPr>
        <w:tabs>
          <w:tab w:val="left" w:pos="567"/>
        </w:tabs>
        <w:spacing w:after="0" w:line="240" w:lineRule="auto"/>
        <w:jc w:val="both"/>
        <w:rPr>
          <w:rFonts w:ascii="Times New Roman" w:eastAsia="Calibri" w:hAnsi="Times New Roman" w:cs="Times New Roman"/>
          <w:sz w:val="24"/>
          <w:szCs w:val="24"/>
        </w:rPr>
      </w:pPr>
      <w:r w:rsidRPr="000778C2">
        <w:rPr>
          <w:rFonts w:ascii="Times New Roman" w:eastAsia="Calibri" w:hAnsi="Times New Roman" w:cs="Times New Roman"/>
          <w:sz w:val="24"/>
          <w:szCs w:val="24"/>
        </w:rPr>
        <w:t xml:space="preserve">Дискуссия по </w:t>
      </w:r>
      <w:r w:rsidR="00372088">
        <w:rPr>
          <w:rFonts w:ascii="Times New Roman" w:eastAsia="Calibri" w:hAnsi="Times New Roman" w:cs="Times New Roman"/>
          <w:sz w:val="24"/>
          <w:szCs w:val="24"/>
        </w:rPr>
        <w:t>теме</w:t>
      </w:r>
    </w:p>
    <w:p w14:paraId="193A3BBF" w14:textId="77777777" w:rsidR="000778C2" w:rsidRPr="000778C2" w:rsidRDefault="000778C2" w:rsidP="000778C2">
      <w:pPr>
        <w:tabs>
          <w:tab w:val="left" w:pos="567"/>
        </w:tabs>
        <w:spacing w:after="0" w:line="240" w:lineRule="auto"/>
        <w:jc w:val="both"/>
        <w:rPr>
          <w:rFonts w:ascii="Times New Roman" w:eastAsia="Calibri" w:hAnsi="Times New Roman" w:cs="Times New Roman"/>
          <w:sz w:val="24"/>
          <w:szCs w:val="24"/>
        </w:rPr>
      </w:pPr>
    </w:p>
    <w:p w14:paraId="6A12CA7A" w14:textId="77777777" w:rsidR="00C6077F" w:rsidRDefault="000778C2" w:rsidP="000778C2">
      <w:pPr>
        <w:tabs>
          <w:tab w:val="left" w:pos="567"/>
        </w:tabs>
        <w:spacing w:after="0" w:line="240" w:lineRule="auto"/>
        <w:jc w:val="both"/>
        <w:rPr>
          <w:rFonts w:ascii="Times New Roman" w:eastAsia="Times New Roman" w:hAnsi="Times New Roman" w:cs="Times New Roman"/>
          <w:b/>
          <w:sz w:val="24"/>
          <w:szCs w:val="24"/>
          <w:lang w:eastAsia="ru-RU"/>
        </w:rPr>
      </w:pPr>
      <w:r w:rsidRPr="000778C2">
        <w:rPr>
          <w:rFonts w:ascii="Times New Roman" w:eastAsia="Calibri" w:hAnsi="Times New Roman" w:cs="Times New Roman"/>
          <w:b/>
          <w:sz w:val="24"/>
          <w:szCs w:val="24"/>
        </w:rPr>
        <w:t xml:space="preserve">Тема </w:t>
      </w:r>
      <w:r w:rsidR="00C6077F">
        <w:rPr>
          <w:rFonts w:ascii="Times New Roman" w:eastAsia="Calibri" w:hAnsi="Times New Roman" w:cs="Times New Roman"/>
          <w:b/>
          <w:sz w:val="24"/>
          <w:szCs w:val="24"/>
        </w:rPr>
        <w:t>3</w:t>
      </w:r>
      <w:r w:rsidRPr="000778C2">
        <w:rPr>
          <w:rFonts w:ascii="Times New Roman" w:eastAsia="Calibri" w:hAnsi="Times New Roman" w:cs="Times New Roman"/>
          <w:b/>
          <w:sz w:val="24"/>
          <w:szCs w:val="24"/>
        </w:rPr>
        <w:t xml:space="preserve">. </w:t>
      </w:r>
      <w:r w:rsidR="00C6077F" w:rsidRPr="00C6077F">
        <w:rPr>
          <w:rFonts w:ascii="Times New Roman" w:eastAsia="Times New Roman" w:hAnsi="Times New Roman" w:cs="Times New Roman"/>
          <w:b/>
          <w:sz w:val="24"/>
          <w:szCs w:val="24"/>
          <w:lang w:eastAsia="ru-RU"/>
        </w:rPr>
        <w:t xml:space="preserve">Экспертиза </w:t>
      </w:r>
      <w:r w:rsidR="001B3430">
        <w:rPr>
          <w:rFonts w:ascii="Times New Roman" w:eastAsia="Times New Roman" w:hAnsi="Times New Roman" w:cs="Times New Roman"/>
          <w:b/>
          <w:sz w:val="24"/>
          <w:szCs w:val="24"/>
          <w:lang w:eastAsia="ru-RU"/>
        </w:rPr>
        <w:t>государственных</w:t>
      </w:r>
      <w:r w:rsidR="00583471">
        <w:rPr>
          <w:rFonts w:ascii="Times New Roman" w:eastAsia="Times New Roman" w:hAnsi="Times New Roman" w:cs="Times New Roman"/>
          <w:b/>
          <w:sz w:val="24"/>
          <w:szCs w:val="24"/>
          <w:lang w:eastAsia="ru-RU"/>
        </w:rPr>
        <w:t xml:space="preserve"> </w:t>
      </w:r>
      <w:r w:rsidR="00C6077F" w:rsidRPr="00C6077F">
        <w:rPr>
          <w:rFonts w:ascii="Times New Roman" w:eastAsia="Times New Roman" w:hAnsi="Times New Roman" w:cs="Times New Roman"/>
          <w:b/>
          <w:sz w:val="24"/>
          <w:szCs w:val="24"/>
          <w:lang w:eastAsia="ru-RU"/>
        </w:rPr>
        <w:t xml:space="preserve">социальных программ при использовании экспертных онлайн-интервью и онлайн фокус-групп </w:t>
      </w:r>
    </w:p>
    <w:p w14:paraId="6DEE9E15" w14:textId="77777777" w:rsidR="005C34F9" w:rsidRPr="005C34F9" w:rsidRDefault="005C34F9" w:rsidP="000778C2">
      <w:pPr>
        <w:tabs>
          <w:tab w:val="left" w:pos="567"/>
        </w:tabs>
        <w:spacing w:after="0" w:line="240" w:lineRule="auto"/>
        <w:jc w:val="both"/>
        <w:rPr>
          <w:rFonts w:ascii="Times New Roman" w:eastAsia="Times New Roman" w:hAnsi="Times New Roman" w:cs="Times New Roman"/>
          <w:sz w:val="24"/>
          <w:szCs w:val="24"/>
          <w:lang w:eastAsia="ru-RU"/>
        </w:rPr>
      </w:pPr>
      <w:r w:rsidRPr="005C34F9">
        <w:rPr>
          <w:rFonts w:ascii="Times New Roman" w:eastAsia="Times New Roman" w:hAnsi="Times New Roman" w:cs="Times New Roman"/>
          <w:sz w:val="24"/>
          <w:szCs w:val="24"/>
          <w:lang w:eastAsia="ru-RU"/>
        </w:rPr>
        <w:t>Форма занятия: групповая дискуссия.</w:t>
      </w:r>
    </w:p>
    <w:p w14:paraId="76337DD1" w14:textId="77777777" w:rsidR="000778C2" w:rsidRPr="000778C2" w:rsidRDefault="000778C2" w:rsidP="000778C2">
      <w:pPr>
        <w:tabs>
          <w:tab w:val="left" w:pos="567"/>
        </w:tabs>
        <w:spacing w:after="0" w:line="240" w:lineRule="auto"/>
        <w:jc w:val="both"/>
        <w:rPr>
          <w:rFonts w:ascii="Times New Roman" w:eastAsia="Calibri" w:hAnsi="Times New Roman" w:cs="Times New Roman"/>
          <w:sz w:val="24"/>
          <w:szCs w:val="24"/>
        </w:rPr>
      </w:pPr>
      <w:r w:rsidRPr="000778C2">
        <w:rPr>
          <w:rFonts w:ascii="Times New Roman" w:eastAsia="Times New Roman" w:hAnsi="Times New Roman" w:cs="Times New Roman"/>
          <w:b/>
          <w:sz w:val="24"/>
          <w:szCs w:val="24"/>
          <w:lang w:eastAsia="ru-RU"/>
        </w:rPr>
        <w:t>Контрольные вопросы:</w:t>
      </w:r>
    </w:p>
    <w:p w14:paraId="306EB43C" w14:textId="77777777" w:rsidR="000778C2" w:rsidRDefault="005C34F9" w:rsidP="00372088">
      <w:pPr>
        <w:pStyle w:val="ab"/>
        <w:numPr>
          <w:ilvl w:val="0"/>
          <w:numId w:val="15"/>
        </w:numPr>
        <w:tabs>
          <w:tab w:val="left" w:pos="567"/>
        </w:tabs>
        <w:spacing w:after="0" w:line="240" w:lineRule="auto"/>
        <w:ind w:hanging="976"/>
        <w:jc w:val="both"/>
        <w:rPr>
          <w:rFonts w:ascii="Times New Roman" w:eastAsia="Calibri" w:hAnsi="Times New Roman" w:cs="Times New Roman"/>
          <w:sz w:val="24"/>
          <w:szCs w:val="24"/>
        </w:rPr>
      </w:pPr>
      <w:r w:rsidRPr="005C34F9">
        <w:rPr>
          <w:rFonts w:ascii="Times New Roman" w:eastAsia="Calibri" w:hAnsi="Times New Roman" w:cs="Times New Roman"/>
          <w:sz w:val="24"/>
          <w:szCs w:val="24"/>
        </w:rPr>
        <w:t>В каких ситуациях использование онлайн-формата предпочтительнее</w:t>
      </w:r>
      <w:r>
        <w:rPr>
          <w:rFonts w:ascii="Times New Roman" w:eastAsia="Calibri" w:hAnsi="Times New Roman" w:cs="Times New Roman"/>
          <w:sz w:val="24"/>
          <w:szCs w:val="24"/>
        </w:rPr>
        <w:t xml:space="preserve"> при экспертизе социальных программ?</w:t>
      </w:r>
    </w:p>
    <w:p w14:paraId="22053EA3" w14:textId="77777777" w:rsidR="005C34F9" w:rsidRPr="00C6077F" w:rsidRDefault="005C34F9" w:rsidP="00372088">
      <w:pPr>
        <w:pStyle w:val="ab"/>
        <w:numPr>
          <w:ilvl w:val="0"/>
          <w:numId w:val="15"/>
        </w:numPr>
        <w:tabs>
          <w:tab w:val="left" w:pos="567"/>
        </w:tabs>
        <w:spacing w:after="0" w:line="240" w:lineRule="auto"/>
        <w:ind w:hanging="976"/>
        <w:jc w:val="both"/>
        <w:rPr>
          <w:rFonts w:ascii="Times New Roman" w:eastAsia="Calibri" w:hAnsi="Times New Roman" w:cs="Times New Roman"/>
          <w:sz w:val="24"/>
          <w:szCs w:val="24"/>
        </w:rPr>
      </w:pPr>
      <w:r w:rsidRPr="005C34F9">
        <w:rPr>
          <w:rFonts w:ascii="Times New Roman" w:eastAsia="Calibri" w:hAnsi="Times New Roman" w:cs="Times New Roman"/>
          <w:sz w:val="24"/>
          <w:szCs w:val="24"/>
        </w:rPr>
        <w:t>Когда лучше провести онлайн</w:t>
      </w:r>
      <w:r>
        <w:rPr>
          <w:rFonts w:ascii="Times New Roman" w:eastAsia="Calibri" w:hAnsi="Times New Roman" w:cs="Times New Roman"/>
          <w:sz w:val="24"/>
          <w:szCs w:val="24"/>
        </w:rPr>
        <w:t xml:space="preserve"> исследование</w:t>
      </w:r>
      <w:r w:rsidRPr="005C34F9">
        <w:rPr>
          <w:rFonts w:ascii="Times New Roman" w:eastAsia="Calibri" w:hAnsi="Times New Roman" w:cs="Times New Roman"/>
          <w:sz w:val="24"/>
          <w:szCs w:val="24"/>
        </w:rPr>
        <w:t>, даже если есть возможность оффлайн</w:t>
      </w:r>
      <w:r>
        <w:rPr>
          <w:rFonts w:ascii="Times New Roman" w:eastAsia="Calibri" w:hAnsi="Times New Roman" w:cs="Times New Roman"/>
          <w:sz w:val="24"/>
          <w:szCs w:val="24"/>
        </w:rPr>
        <w:t>?</w:t>
      </w:r>
    </w:p>
    <w:p w14:paraId="3E40A8B7" w14:textId="77777777" w:rsidR="00583471" w:rsidRDefault="00583471" w:rsidP="000778C2">
      <w:pPr>
        <w:tabs>
          <w:tab w:val="left" w:pos="567"/>
        </w:tabs>
        <w:spacing w:after="0" w:line="240" w:lineRule="auto"/>
        <w:jc w:val="both"/>
        <w:rPr>
          <w:rFonts w:ascii="Times New Roman" w:eastAsia="Calibri" w:hAnsi="Times New Roman" w:cs="Times New Roman"/>
          <w:b/>
          <w:sz w:val="24"/>
          <w:szCs w:val="24"/>
        </w:rPr>
      </w:pPr>
    </w:p>
    <w:p w14:paraId="5195427B" w14:textId="7135DF65" w:rsidR="00C6077F" w:rsidRDefault="000778C2" w:rsidP="000778C2">
      <w:pPr>
        <w:tabs>
          <w:tab w:val="left" w:pos="567"/>
        </w:tabs>
        <w:spacing w:after="0" w:line="240" w:lineRule="auto"/>
        <w:jc w:val="both"/>
        <w:rPr>
          <w:rFonts w:ascii="Times New Roman" w:eastAsia="Times New Roman" w:hAnsi="Times New Roman" w:cs="Times New Roman"/>
          <w:b/>
          <w:sz w:val="24"/>
          <w:szCs w:val="24"/>
          <w:lang w:eastAsia="ru-RU"/>
        </w:rPr>
      </w:pPr>
      <w:r w:rsidRPr="000778C2">
        <w:rPr>
          <w:rFonts w:ascii="Times New Roman" w:eastAsia="Calibri" w:hAnsi="Times New Roman" w:cs="Times New Roman"/>
          <w:b/>
          <w:sz w:val="24"/>
          <w:szCs w:val="24"/>
        </w:rPr>
        <w:t xml:space="preserve">Тема </w:t>
      </w:r>
      <w:r w:rsidR="008A4974">
        <w:rPr>
          <w:rFonts w:ascii="Times New Roman" w:eastAsia="Calibri" w:hAnsi="Times New Roman" w:cs="Times New Roman"/>
          <w:b/>
          <w:sz w:val="24"/>
          <w:szCs w:val="24"/>
        </w:rPr>
        <w:t>4</w:t>
      </w:r>
      <w:r w:rsidRPr="000778C2">
        <w:rPr>
          <w:rFonts w:ascii="Times New Roman" w:eastAsia="Calibri" w:hAnsi="Times New Roman" w:cs="Times New Roman"/>
          <w:b/>
          <w:sz w:val="24"/>
          <w:szCs w:val="24"/>
        </w:rPr>
        <w:t>.</w:t>
      </w:r>
      <w:r w:rsidRPr="000778C2">
        <w:rPr>
          <w:rFonts w:ascii="Times New Roman" w:eastAsia="Times New Roman" w:hAnsi="Times New Roman" w:cs="Times New Roman"/>
          <w:b/>
          <w:sz w:val="24"/>
          <w:szCs w:val="24"/>
          <w:lang w:eastAsia="ru-RU"/>
        </w:rPr>
        <w:t xml:space="preserve"> </w:t>
      </w:r>
      <w:r w:rsidR="00FF04B3">
        <w:rPr>
          <w:rFonts w:ascii="Times New Roman" w:eastAsia="Times New Roman" w:hAnsi="Times New Roman" w:cs="Times New Roman"/>
          <w:b/>
          <w:sz w:val="24"/>
          <w:szCs w:val="24"/>
          <w:lang w:eastAsia="ru-RU"/>
        </w:rPr>
        <w:t>Аналитические методы</w:t>
      </w:r>
      <w:r w:rsidR="00DD7718" w:rsidRPr="00DD7718">
        <w:rPr>
          <w:rFonts w:ascii="Times New Roman" w:eastAsia="Times New Roman" w:hAnsi="Times New Roman" w:cs="Times New Roman"/>
          <w:b/>
          <w:sz w:val="24"/>
          <w:szCs w:val="24"/>
          <w:lang w:eastAsia="ru-RU"/>
        </w:rPr>
        <w:t xml:space="preserve"> программы SPSS (Statistical Package for Social Sciences) и сервисов для онлайн-опросов.</w:t>
      </w:r>
    </w:p>
    <w:p w14:paraId="662445E4" w14:textId="77777777" w:rsidR="000778C2" w:rsidRPr="005C34F9" w:rsidRDefault="005C34F9" w:rsidP="000778C2">
      <w:pPr>
        <w:tabs>
          <w:tab w:val="left" w:pos="567"/>
        </w:tabs>
        <w:spacing w:after="0" w:line="240" w:lineRule="auto"/>
        <w:jc w:val="both"/>
        <w:rPr>
          <w:rFonts w:ascii="Times New Roman" w:eastAsia="Times New Roman" w:hAnsi="Times New Roman" w:cs="Times New Roman"/>
          <w:sz w:val="24"/>
          <w:szCs w:val="24"/>
          <w:lang w:eastAsia="ru-RU"/>
        </w:rPr>
      </w:pPr>
      <w:r w:rsidRPr="005C34F9">
        <w:rPr>
          <w:rFonts w:ascii="Times New Roman" w:eastAsia="Times New Roman" w:hAnsi="Times New Roman" w:cs="Times New Roman"/>
          <w:sz w:val="24"/>
          <w:szCs w:val="24"/>
          <w:lang w:eastAsia="ru-RU"/>
        </w:rPr>
        <w:t>Магис</w:t>
      </w:r>
      <w:r>
        <w:rPr>
          <w:rFonts w:ascii="Times New Roman" w:eastAsia="Times New Roman" w:hAnsi="Times New Roman" w:cs="Times New Roman"/>
          <w:sz w:val="24"/>
          <w:szCs w:val="24"/>
          <w:lang w:eastAsia="ru-RU"/>
        </w:rPr>
        <w:t xml:space="preserve">транты делятся на группы по 2 </w:t>
      </w:r>
      <w:r w:rsidRPr="005C34F9">
        <w:rPr>
          <w:rFonts w:ascii="Times New Roman" w:eastAsia="Times New Roman" w:hAnsi="Times New Roman" w:cs="Times New Roman"/>
          <w:sz w:val="24"/>
          <w:szCs w:val="24"/>
          <w:lang w:eastAsia="ru-RU"/>
        </w:rPr>
        <w:t>челове</w:t>
      </w:r>
      <w:r>
        <w:rPr>
          <w:rFonts w:ascii="Times New Roman" w:eastAsia="Times New Roman" w:hAnsi="Times New Roman" w:cs="Times New Roman"/>
          <w:sz w:val="24"/>
          <w:szCs w:val="24"/>
          <w:lang w:eastAsia="ru-RU"/>
        </w:rPr>
        <w:t xml:space="preserve">ка, выбирают социальную программу, требующую экспертной оценки. </w:t>
      </w:r>
    </w:p>
    <w:p w14:paraId="189A3A89" w14:textId="77777777" w:rsidR="005C34F9" w:rsidRPr="005C34F9" w:rsidRDefault="005C34F9" w:rsidP="005C34F9">
      <w:pPr>
        <w:tabs>
          <w:tab w:val="left" w:pos="567"/>
        </w:tabs>
        <w:spacing w:after="0" w:line="240" w:lineRule="auto"/>
        <w:jc w:val="both"/>
        <w:rPr>
          <w:rFonts w:ascii="Times New Roman" w:eastAsia="Calibri" w:hAnsi="Times New Roman" w:cs="Times New Roman"/>
          <w:sz w:val="24"/>
          <w:szCs w:val="24"/>
        </w:rPr>
      </w:pPr>
      <w:r w:rsidRPr="005C34F9">
        <w:rPr>
          <w:rFonts w:ascii="Times New Roman" w:eastAsia="Calibri" w:hAnsi="Times New Roman" w:cs="Times New Roman"/>
          <w:sz w:val="24"/>
          <w:szCs w:val="24"/>
        </w:rPr>
        <w:t>Магистрантам предлагается разработат</w:t>
      </w:r>
      <w:r w:rsidR="000774EA">
        <w:rPr>
          <w:rFonts w:ascii="Times New Roman" w:eastAsia="Calibri" w:hAnsi="Times New Roman" w:cs="Times New Roman"/>
          <w:sz w:val="24"/>
          <w:szCs w:val="24"/>
        </w:rPr>
        <w:t>ь систему показателей по оценке эффективности выбранной программы</w:t>
      </w:r>
      <w:r w:rsidRPr="005C34F9">
        <w:rPr>
          <w:rFonts w:ascii="Times New Roman" w:eastAsia="Calibri" w:hAnsi="Times New Roman" w:cs="Times New Roman"/>
          <w:sz w:val="24"/>
          <w:szCs w:val="24"/>
        </w:rPr>
        <w:t>.</w:t>
      </w:r>
    </w:p>
    <w:p w14:paraId="6FC45329" w14:textId="46806126" w:rsidR="005C34F9" w:rsidRPr="005C34F9" w:rsidRDefault="005C34F9" w:rsidP="005C34F9">
      <w:pPr>
        <w:tabs>
          <w:tab w:val="left" w:pos="567"/>
        </w:tabs>
        <w:spacing w:after="0" w:line="240" w:lineRule="auto"/>
        <w:jc w:val="both"/>
        <w:rPr>
          <w:rFonts w:ascii="Times New Roman" w:eastAsia="Calibri" w:hAnsi="Times New Roman" w:cs="Times New Roman"/>
          <w:sz w:val="24"/>
          <w:szCs w:val="24"/>
        </w:rPr>
      </w:pPr>
      <w:r w:rsidRPr="005C34F9">
        <w:rPr>
          <w:rFonts w:ascii="Times New Roman" w:eastAsia="Calibri" w:hAnsi="Times New Roman" w:cs="Times New Roman"/>
          <w:sz w:val="24"/>
          <w:szCs w:val="24"/>
        </w:rPr>
        <w:t>Концепция: магистрант выбирает сферу</w:t>
      </w:r>
      <w:r w:rsidR="000774EA">
        <w:rPr>
          <w:rFonts w:ascii="Times New Roman" w:eastAsia="Calibri" w:hAnsi="Times New Roman" w:cs="Times New Roman"/>
          <w:sz w:val="24"/>
          <w:szCs w:val="24"/>
        </w:rPr>
        <w:t xml:space="preserve"> для анализа</w:t>
      </w:r>
      <w:r w:rsidRPr="005C34F9">
        <w:rPr>
          <w:rFonts w:ascii="Times New Roman" w:eastAsia="Calibri" w:hAnsi="Times New Roman" w:cs="Times New Roman"/>
          <w:sz w:val="24"/>
          <w:szCs w:val="24"/>
        </w:rPr>
        <w:t xml:space="preserve">. </w:t>
      </w:r>
      <w:r w:rsidR="000774EA">
        <w:rPr>
          <w:rFonts w:ascii="Times New Roman" w:eastAsia="Calibri" w:hAnsi="Times New Roman" w:cs="Times New Roman"/>
          <w:sz w:val="24"/>
          <w:szCs w:val="24"/>
        </w:rPr>
        <w:t>Обосновывает выбор специальной программы для проведения исследования с применением анкетного опроса.</w:t>
      </w:r>
      <w:r w:rsidR="000774EA" w:rsidRPr="000774EA">
        <w:rPr>
          <w:rFonts w:ascii="Times New Roman" w:eastAsia="Calibri" w:hAnsi="Times New Roman" w:cs="Times New Roman"/>
          <w:sz w:val="24"/>
          <w:szCs w:val="24"/>
        </w:rPr>
        <w:t xml:space="preserve"> </w:t>
      </w:r>
      <w:r w:rsidR="000774EA">
        <w:rPr>
          <w:rFonts w:ascii="Times New Roman" w:eastAsia="Calibri" w:hAnsi="Times New Roman" w:cs="Times New Roman"/>
          <w:sz w:val="24"/>
          <w:szCs w:val="24"/>
        </w:rPr>
        <w:t>Разрабатывает и обосновывает инструмент исследования для экспертизы выбранной социальной программы.</w:t>
      </w:r>
    </w:p>
    <w:p w14:paraId="59B75157" w14:textId="77777777" w:rsidR="005C34F9" w:rsidRPr="005C34F9" w:rsidRDefault="005C34F9" w:rsidP="005C34F9">
      <w:pPr>
        <w:tabs>
          <w:tab w:val="left" w:pos="567"/>
        </w:tabs>
        <w:spacing w:after="0" w:line="240" w:lineRule="auto"/>
        <w:jc w:val="both"/>
        <w:rPr>
          <w:rFonts w:ascii="Times New Roman" w:eastAsia="Calibri" w:hAnsi="Times New Roman" w:cs="Times New Roman"/>
          <w:sz w:val="24"/>
          <w:szCs w:val="24"/>
        </w:rPr>
      </w:pPr>
      <w:r w:rsidRPr="005C34F9">
        <w:rPr>
          <w:rFonts w:ascii="Times New Roman" w:eastAsia="Calibri" w:hAnsi="Times New Roman" w:cs="Times New Roman"/>
          <w:sz w:val="24"/>
          <w:szCs w:val="24"/>
        </w:rPr>
        <w:t>Ожидаемый (е) результат (ы): умение аргументировать и обосновывать позицию, представлять результаты анализа н</w:t>
      </w:r>
      <w:r w:rsidR="000774EA">
        <w:rPr>
          <w:rFonts w:ascii="Times New Roman" w:eastAsia="Calibri" w:hAnsi="Times New Roman" w:cs="Times New Roman"/>
          <w:sz w:val="24"/>
          <w:szCs w:val="24"/>
        </w:rPr>
        <w:t>а публике.</w:t>
      </w:r>
    </w:p>
    <w:p w14:paraId="68B863C6" w14:textId="77777777" w:rsidR="005C34F9" w:rsidRDefault="005C34F9" w:rsidP="000778C2">
      <w:pPr>
        <w:tabs>
          <w:tab w:val="left" w:pos="567"/>
        </w:tabs>
        <w:spacing w:after="0" w:line="240" w:lineRule="auto"/>
        <w:jc w:val="both"/>
        <w:rPr>
          <w:rFonts w:ascii="Times New Roman" w:eastAsia="Calibri" w:hAnsi="Times New Roman" w:cs="Times New Roman"/>
          <w:b/>
          <w:sz w:val="24"/>
          <w:szCs w:val="24"/>
        </w:rPr>
      </w:pPr>
    </w:p>
    <w:p w14:paraId="04D895B9" w14:textId="1A338098" w:rsidR="00C6077F" w:rsidRDefault="000778C2" w:rsidP="000778C2">
      <w:pPr>
        <w:tabs>
          <w:tab w:val="left" w:pos="567"/>
        </w:tabs>
        <w:spacing w:after="0" w:line="240" w:lineRule="auto"/>
        <w:jc w:val="both"/>
        <w:rPr>
          <w:rFonts w:ascii="Times New Roman" w:eastAsia="Times New Roman" w:hAnsi="Times New Roman" w:cs="Times New Roman"/>
          <w:b/>
          <w:bCs/>
          <w:sz w:val="24"/>
          <w:szCs w:val="24"/>
          <w:lang w:eastAsia="ru-RU"/>
        </w:rPr>
      </w:pPr>
      <w:r w:rsidRPr="000778C2">
        <w:rPr>
          <w:rFonts w:ascii="Times New Roman" w:eastAsia="Calibri" w:hAnsi="Times New Roman" w:cs="Times New Roman"/>
          <w:b/>
          <w:sz w:val="24"/>
          <w:szCs w:val="24"/>
        </w:rPr>
        <w:t xml:space="preserve">Тема </w:t>
      </w:r>
      <w:r w:rsidR="008A4974">
        <w:rPr>
          <w:rFonts w:ascii="Times New Roman" w:eastAsia="Calibri" w:hAnsi="Times New Roman" w:cs="Times New Roman"/>
          <w:b/>
          <w:sz w:val="24"/>
          <w:szCs w:val="24"/>
        </w:rPr>
        <w:t>5</w:t>
      </w:r>
      <w:r w:rsidRPr="000778C2">
        <w:rPr>
          <w:rFonts w:ascii="Times New Roman" w:eastAsia="Calibri" w:hAnsi="Times New Roman" w:cs="Times New Roman"/>
          <w:b/>
          <w:sz w:val="24"/>
          <w:szCs w:val="24"/>
        </w:rPr>
        <w:t>.</w:t>
      </w:r>
      <w:r w:rsidRPr="000778C2">
        <w:rPr>
          <w:rFonts w:ascii="Times New Roman" w:eastAsia="Times New Roman" w:hAnsi="Times New Roman" w:cs="Times New Roman"/>
          <w:b/>
          <w:bCs/>
          <w:sz w:val="24"/>
          <w:szCs w:val="24"/>
          <w:lang w:eastAsia="ru-RU"/>
        </w:rPr>
        <w:t xml:space="preserve"> </w:t>
      </w:r>
      <w:r w:rsidR="00FF04B3">
        <w:rPr>
          <w:rFonts w:ascii="Times New Roman" w:eastAsia="Times New Roman" w:hAnsi="Times New Roman" w:cs="Times New Roman"/>
          <w:b/>
          <w:bCs/>
          <w:sz w:val="24"/>
          <w:szCs w:val="24"/>
          <w:lang w:eastAsia="ru-RU"/>
        </w:rPr>
        <w:t>Аналитические методы</w:t>
      </w:r>
      <w:r w:rsidR="00C6077F" w:rsidRPr="00C6077F">
        <w:rPr>
          <w:rFonts w:ascii="Times New Roman" w:eastAsia="Times New Roman" w:hAnsi="Times New Roman" w:cs="Times New Roman"/>
          <w:b/>
          <w:bCs/>
          <w:sz w:val="24"/>
          <w:szCs w:val="24"/>
          <w:lang w:eastAsia="ru-RU"/>
        </w:rPr>
        <w:t xml:space="preserve"> специальных программ п</w:t>
      </w:r>
      <w:r w:rsidR="0059209F">
        <w:rPr>
          <w:rFonts w:ascii="Times New Roman" w:eastAsia="Times New Roman" w:hAnsi="Times New Roman" w:cs="Times New Roman"/>
          <w:b/>
          <w:bCs/>
          <w:sz w:val="24"/>
          <w:szCs w:val="24"/>
          <w:lang w:eastAsia="ru-RU"/>
        </w:rPr>
        <w:t xml:space="preserve">ри проведении экспертных офлайн интервью и </w:t>
      </w:r>
      <w:r w:rsidR="00C6077F" w:rsidRPr="00C6077F">
        <w:rPr>
          <w:rFonts w:ascii="Times New Roman" w:eastAsia="Times New Roman" w:hAnsi="Times New Roman" w:cs="Times New Roman"/>
          <w:b/>
          <w:bCs/>
          <w:sz w:val="24"/>
          <w:szCs w:val="24"/>
          <w:lang w:eastAsia="ru-RU"/>
        </w:rPr>
        <w:t>фокус-групп (QDA-Miner, Atlas</w:t>
      </w:r>
      <w:r w:rsidR="001B3430">
        <w:t xml:space="preserve">. </w:t>
      </w:r>
      <w:r w:rsidR="001B3430" w:rsidRPr="001B3430">
        <w:rPr>
          <w:rFonts w:ascii="Times New Roman" w:eastAsia="Times New Roman" w:hAnsi="Times New Roman" w:cs="Times New Roman"/>
          <w:b/>
          <w:bCs/>
          <w:sz w:val="24"/>
          <w:szCs w:val="24"/>
          <w:lang w:eastAsia="ru-RU"/>
        </w:rPr>
        <w:t>MAXQDA</w:t>
      </w:r>
      <w:r w:rsidR="00C6077F" w:rsidRPr="00C6077F">
        <w:rPr>
          <w:rFonts w:ascii="Times New Roman" w:eastAsia="Times New Roman" w:hAnsi="Times New Roman" w:cs="Times New Roman"/>
          <w:b/>
          <w:bCs/>
          <w:sz w:val="24"/>
          <w:szCs w:val="24"/>
          <w:lang w:eastAsia="ru-RU"/>
        </w:rPr>
        <w:t>)</w:t>
      </w:r>
    </w:p>
    <w:p w14:paraId="03F4982D" w14:textId="77777777" w:rsidR="000774EA" w:rsidRPr="005C34F9" w:rsidRDefault="000774EA" w:rsidP="000774EA">
      <w:pPr>
        <w:tabs>
          <w:tab w:val="left" w:pos="567"/>
        </w:tabs>
        <w:spacing w:after="0" w:line="240" w:lineRule="auto"/>
        <w:jc w:val="both"/>
        <w:rPr>
          <w:rFonts w:ascii="Times New Roman" w:eastAsia="Times New Roman" w:hAnsi="Times New Roman" w:cs="Times New Roman"/>
          <w:sz w:val="24"/>
          <w:szCs w:val="24"/>
          <w:lang w:eastAsia="ru-RU"/>
        </w:rPr>
      </w:pPr>
      <w:r w:rsidRPr="005C34F9">
        <w:rPr>
          <w:rFonts w:ascii="Times New Roman" w:eastAsia="Times New Roman" w:hAnsi="Times New Roman" w:cs="Times New Roman"/>
          <w:sz w:val="24"/>
          <w:szCs w:val="24"/>
          <w:lang w:eastAsia="ru-RU"/>
        </w:rPr>
        <w:t>Магис</w:t>
      </w:r>
      <w:r>
        <w:rPr>
          <w:rFonts w:ascii="Times New Roman" w:eastAsia="Times New Roman" w:hAnsi="Times New Roman" w:cs="Times New Roman"/>
          <w:sz w:val="24"/>
          <w:szCs w:val="24"/>
          <w:lang w:eastAsia="ru-RU"/>
        </w:rPr>
        <w:t xml:space="preserve">транты делятся на группы по 2 </w:t>
      </w:r>
      <w:r w:rsidRPr="005C34F9">
        <w:rPr>
          <w:rFonts w:ascii="Times New Roman" w:eastAsia="Times New Roman" w:hAnsi="Times New Roman" w:cs="Times New Roman"/>
          <w:sz w:val="24"/>
          <w:szCs w:val="24"/>
          <w:lang w:eastAsia="ru-RU"/>
        </w:rPr>
        <w:t>челове</w:t>
      </w:r>
      <w:r>
        <w:rPr>
          <w:rFonts w:ascii="Times New Roman" w:eastAsia="Times New Roman" w:hAnsi="Times New Roman" w:cs="Times New Roman"/>
          <w:sz w:val="24"/>
          <w:szCs w:val="24"/>
          <w:lang w:eastAsia="ru-RU"/>
        </w:rPr>
        <w:t xml:space="preserve">ка, выбирают социальную программу, требующую экспертной оценки. </w:t>
      </w:r>
    </w:p>
    <w:p w14:paraId="597EB224" w14:textId="77777777" w:rsidR="000774EA" w:rsidRPr="005C34F9" w:rsidRDefault="000774EA" w:rsidP="000774EA">
      <w:pPr>
        <w:tabs>
          <w:tab w:val="left" w:pos="567"/>
        </w:tabs>
        <w:spacing w:after="0" w:line="240" w:lineRule="auto"/>
        <w:jc w:val="both"/>
        <w:rPr>
          <w:rFonts w:ascii="Times New Roman" w:eastAsia="Calibri" w:hAnsi="Times New Roman" w:cs="Times New Roman"/>
          <w:sz w:val="24"/>
          <w:szCs w:val="24"/>
        </w:rPr>
      </w:pPr>
      <w:r w:rsidRPr="005C34F9">
        <w:rPr>
          <w:rFonts w:ascii="Times New Roman" w:eastAsia="Calibri" w:hAnsi="Times New Roman" w:cs="Times New Roman"/>
          <w:sz w:val="24"/>
          <w:szCs w:val="24"/>
        </w:rPr>
        <w:t>Магистрантам предлагается разработат</w:t>
      </w:r>
      <w:r>
        <w:rPr>
          <w:rFonts w:ascii="Times New Roman" w:eastAsia="Calibri" w:hAnsi="Times New Roman" w:cs="Times New Roman"/>
          <w:sz w:val="24"/>
          <w:szCs w:val="24"/>
        </w:rPr>
        <w:t>ь систему показателей по оценке эффективности выбранной программы</w:t>
      </w:r>
      <w:r w:rsidRPr="005C34F9">
        <w:rPr>
          <w:rFonts w:ascii="Times New Roman" w:eastAsia="Calibri" w:hAnsi="Times New Roman" w:cs="Times New Roman"/>
          <w:sz w:val="24"/>
          <w:szCs w:val="24"/>
        </w:rPr>
        <w:t>.</w:t>
      </w:r>
    </w:p>
    <w:p w14:paraId="6C84E6F7" w14:textId="7C798A21" w:rsidR="000774EA" w:rsidRPr="005C34F9" w:rsidRDefault="000774EA" w:rsidP="000774EA">
      <w:pPr>
        <w:tabs>
          <w:tab w:val="left" w:pos="567"/>
        </w:tabs>
        <w:spacing w:after="0" w:line="240" w:lineRule="auto"/>
        <w:jc w:val="both"/>
        <w:rPr>
          <w:rFonts w:ascii="Times New Roman" w:eastAsia="Calibri" w:hAnsi="Times New Roman" w:cs="Times New Roman"/>
          <w:sz w:val="24"/>
          <w:szCs w:val="24"/>
        </w:rPr>
      </w:pPr>
      <w:r w:rsidRPr="005C34F9">
        <w:rPr>
          <w:rFonts w:ascii="Times New Roman" w:eastAsia="Calibri" w:hAnsi="Times New Roman" w:cs="Times New Roman"/>
          <w:sz w:val="24"/>
          <w:szCs w:val="24"/>
        </w:rPr>
        <w:t>Концепция: магистрант выбирает сферу</w:t>
      </w:r>
      <w:r>
        <w:rPr>
          <w:rFonts w:ascii="Times New Roman" w:eastAsia="Calibri" w:hAnsi="Times New Roman" w:cs="Times New Roman"/>
          <w:sz w:val="24"/>
          <w:szCs w:val="24"/>
        </w:rPr>
        <w:t xml:space="preserve"> для анализа</w:t>
      </w:r>
      <w:r w:rsidRPr="005C34F9">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Обосновывает выбор специальной</w:t>
      </w:r>
      <w:r w:rsidR="00B95B3E">
        <w:rPr>
          <w:rFonts w:ascii="Times New Roman" w:eastAsia="Calibri" w:hAnsi="Times New Roman" w:cs="Times New Roman"/>
          <w:sz w:val="24"/>
          <w:szCs w:val="24"/>
        </w:rPr>
        <w:t xml:space="preserve"> программы для проведения</w:t>
      </w:r>
      <w:r>
        <w:rPr>
          <w:rFonts w:ascii="Times New Roman" w:eastAsia="Calibri" w:hAnsi="Times New Roman" w:cs="Times New Roman"/>
          <w:sz w:val="24"/>
          <w:szCs w:val="24"/>
        </w:rPr>
        <w:t xml:space="preserve"> ис</w:t>
      </w:r>
      <w:r w:rsidR="00B95B3E">
        <w:rPr>
          <w:rFonts w:ascii="Times New Roman" w:eastAsia="Calibri" w:hAnsi="Times New Roman" w:cs="Times New Roman"/>
          <w:sz w:val="24"/>
          <w:szCs w:val="24"/>
        </w:rPr>
        <w:t xml:space="preserve">следования с применением интервью или </w:t>
      </w:r>
      <w:r>
        <w:rPr>
          <w:rFonts w:ascii="Times New Roman" w:eastAsia="Calibri" w:hAnsi="Times New Roman" w:cs="Times New Roman"/>
          <w:sz w:val="24"/>
          <w:szCs w:val="24"/>
        </w:rPr>
        <w:t>фокус-группы. Разрабатывает и обосновывает инструмент исследования для экспертизы выбранной социальной программы.</w:t>
      </w:r>
    </w:p>
    <w:p w14:paraId="419D9468" w14:textId="77777777" w:rsidR="000774EA" w:rsidRPr="005C34F9" w:rsidRDefault="000774EA" w:rsidP="000774EA">
      <w:pPr>
        <w:tabs>
          <w:tab w:val="left" w:pos="567"/>
        </w:tabs>
        <w:spacing w:after="0" w:line="240" w:lineRule="auto"/>
        <w:jc w:val="both"/>
        <w:rPr>
          <w:rFonts w:ascii="Times New Roman" w:eastAsia="Calibri" w:hAnsi="Times New Roman" w:cs="Times New Roman"/>
          <w:sz w:val="24"/>
          <w:szCs w:val="24"/>
        </w:rPr>
      </w:pPr>
      <w:r w:rsidRPr="005C34F9">
        <w:rPr>
          <w:rFonts w:ascii="Times New Roman" w:eastAsia="Calibri" w:hAnsi="Times New Roman" w:cs="Times New Roman"/>
          <w:sz w:val="24"/>
          <w:szCs w:val="24"/>
        </w:rPr>
        <w:t>Ожидаемый (е) результат (ы): умение аргументировать и обосновывать позицию, представлять результаты анализа н</w:t>
      </w:r>
      <w:r>
        <w:rPr>
          <w:rFonts w:ascii="Times New Roman" w:eastAsia="Calibri" w:hAnsi="Times New Roman" w:cs="Times New Roman"/>
          <w:sz w:val="24"/>
          <w:szCs w:val="24"/>
        </w:rPr>
        <w:t>а публике.</w:t>
      </w:r>
    </w:p>
    <w:p w14:paraId="55532B3A" w14:textId="77777777" w:rsidR="00672FAC" w:rsidRDefault="00672FAC" w:rsidP="000778C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72AE3AEA" w14:textId="77777777" w:rsidR="00C6077F" w:rsidRDefault="008A4974" w:rsidP="000778C2">
      <w:pPr>
        <w:spacing w:after="0" w:line="240" w:lineRule="auto"/>
        <w:jc w:val="both"/>
        <w:rPr>
          <w:rFonts w:ascii="Times New Roman" w:eastAsia="Calibri" w:hAnsi="Times New Roman" w:cs="Times New Roman"/>
          <w:b/>
          <w:sz w:val="24"/>
          <w:szCs w:val="24"/>
        </w:rPr>
      </w:pPr>
      <w:r w:rsidRPr="008A4974">
        <w:rPr>
          <w:rFonts w:ascii="Times New Roman" w:eastAsia="Calibri" w:hAnsi="Times New Roman" w:cs="Times New Roman"/>
          <w:b/>
          <w:sz w:val="24"/>
          <w:szCs w:val="24"/>
        </w:rPr>
        <w:t>Тема 6.  Алгоритм подготовки и презентации аналитического отчета</w:t>
      </w:r>
    </w:p>
    <w:p w14:paraId="211723F6" w14:textId="77777777" w:rsidR="008A4974" w:rsidRDefault="008A4974" w:rsidP="000778C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Контрольные вопросы:</w:t>
      </w:r>
    </w:p>
    <w:p w14:paraId="0FCB5F13" w14:textId="77777777" w:rsidR="008A4974" w:rsidRPr="000774EA" w:rsidRDefault="000774EA" w:rsidP="000778C2">
      <w:pPr>
        <w:spacing w:after="0" w:line="240" w:lineRule="auto"/>
        <w:jc w:val="both"/>
        <w:rPr>
          <w:rFonts w:ascii="Times New Roman" w:eastAsia="Calibri" w:hAnsi="Times New Roman" w:cs="Times New Roman"/>
          <w:sz w:val="24"/>
          <w:szCs w:val="24"/>
        </w:rPr>
      </w:pPr>
      <w:r w:rsidRPr="000774EA">
        <w:rPr>
          <w:rFonts w:ascii="Times New Roman" w:eastAsia="Calibri" w:hAnsi="Times New Roman" w:cs="Times New Roman"/>
          <w:sz w:val="24"/>
          <w:szCs w:val="24"/>
        </w:rPr>
        <w:t>Форма занятия:</w:t>
      </w:r>
      <w:r>
        <w:rPr>
          <w:rFonts w:ascii="Times New Roman" w:eastAsia="Calibri" w:hAnsi="Times New Roman" w:cs="Times New Roman"/>
          <w:sz w:val="24"/>
          <w:szCs w:val="24"/>
        </w:rPr>
        <w:t xml:space="preserve"> презентация выполненного проекта.</w:t>
      </w:r>
    </w:p>
    <w:p w14:paraId="080B130E" w14:textId="77777777" w:rsidR="008A4974" w:rsidRDefault="008A4974" w:rsidP="000778C2">
      <w:pPr>
        <w:spacing w:after="0" w:line="240" w:lineRule="auto"/>
        <w:jc w:val="both"/>
        <w:rPr>
          <w:rFonts w:ascii="Times New Roman" w:eastAsia="Calibri" w:hAnsi="Times New Roman" w:cs="Times New Roman"/>
          <w:b/>
          <w:sz w:val="24"/>
          <w:szCs w:val="24"/>
        </w:rPr>
      </w:pPr>
    </w:p>
    <w:p w14:paraId="04177899" w14:textId="0F6799F9" w:rsidR="000778C2" w:rsidRPr="000778C2" w:rsidRDefault="00D00982" w:rsidP="000778C2">
      <w:pPr>
        <w:tabs>
          <w:tab w:val="left" w:pos="567"/>
          <w:tab w:val="left" w:pos="709"/>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7.2 Темы для п</w:t>
      </w:r>
      <w:r w:rsidR="00583471">
        <w:rPr>
          <w:rFonts w:ascii="Times New Roman" w:eastAsia="Calibri" w:hAnsi="Times New Roman" w:cs="Times New Roman"/>
          <w:b/>
          <w:sz w:val="24"/>
          <w:szCs w:val="24"/>
        </w:rPr>
        <w:t>одготовк</w:t>
      </w:r>
      <w:r>
        <w:rPr>
          <w:rFonts w:ascii="Times New Roman" w:eastAsia="Calibri" w:hAnsi="Times New Roman" w:cs="Times New Roman"/>
          <w:b/>
          <w:sz w:val="24"/>
          <w:szCs w:val="24"/>
        </w:rPr>
        <w:t>и</w:t>
      </w:r>
      <w:r w:rsidR="000778C2" w:rsidRPr="000778C2">
        <w:rPr>
          <w:rFonts w:ascii="Times New Roman" w:eastAsia="Calibri" w:hAnsi="Times New Roman" w:cs="Times New Roman"/>
          <w:b/>
          <w:sz w:val="24"/>
          <w:szCs w:val="24"/>
        </w:rPr>
        <w:t xml:space="preserve"> эссе</w:t>
      </w:r>
    </w:p>
    <w:p w14:paraId="137A4486" w14:textId="77777777" w:rsidR="000774EA" w:rsidRPr="00583471" w:rsidRDefault="000774EA" w:rsidP="000774EA">
      <w:pPr>
        <w:pStyle w:val="ab"/>
        <w:numPr>
          <w:ilvl w:val="0"/>
          <w:numId w:val="17"/>
        </w:numPr>
        <w:spacing w:after="0" w:line="240" w:lineRule="auto"/>
        <w:rPr>
          <w:rFonts w:ascii="Times New Roman" w:eastAsia="Times New Roman" w:hAnsi="Times New Roman" w:cs="Times New Roman"/>
          <w:sz w:val="24"/>
          <w:szCs w:val="24"/>
          <w:lang w:eastAsia="ru-RU"/>
        </w:rPr>
      </w:pPr>
      <w:r w:rsidRPr="00583471">
        <w:rPr>
          <w:rFonts w:ascii="Times New Roman" w:eastAsia="Times New Roman" w:hAnsi="Times New Roman" w:cs="Times New Roman"/>
          <w:sz w:val="24"/>
          <w:szCs w:val="24"/>
          <w:lang w:eastAsia="ru-RU"/>
        </w:rPr>
        <w:t xml:space="preserve">Цифровая реальность и методы: место онлайн-исследований среди других стратегий при анализе </w:t>
      </w:r>
      <w:r w:rsidR="001B3430">
        <w:rPr>
          <w:rFonts w:ascii="Times New Roman" w:eastAsia="Times New Roman" w:hAnsi="Times New Roman" w:cs="Times New Roman"/>
          <w:sz w:val="24"/>
          <w:szCs w:val="24"/>
          <w:lang w:eastAsia="ru-RU"/>
        </w:rPr>
        <w:t>государственных</w:t>
      </w:r>
      <w:r w:rsidR="00583471" w:rsidRPr="00583471">
        <w:rPr>
          <w:rFonts w:ascii="Times New Roman" w:eastAsia="Times New Roman" w:hAnsi="Times New Roman" w:cs="Times New Roman"/>
          <w:sz w:val="24"/>
          <w:szCs w:val="24"/>
          <w:lang w:eastAsia="ru-RU"/>
        </w:rPr>
        <w:t xml:space="preserve"> </w:t>
      </w:r>
      <w:r w:rsidR="001B3430">
        <w:rPr>
          <w:rFonts w:ascii="Times New Roman" w:eastAsia="Times New Roman" w:hAnsi="Times New Roman" w:cs="Times New Roman"/>
          <w:sz w:val="24"/>
          <w:szCs w:val="24"/>
          <w:lang w:eastAsia="ru-RU"/>
        </w:rPr>
        <w:t xml:space="preserve">социальных </w:t>
      </w:r>
      <w:r w:rsidRPr="00583471">
        <w:rPr>
          <w:rFonts w:ascii="Times New Roman" w:eastAsia="Times New Roman" w:hAnsi="Times New Roman" w:cs="Times New Roman"/>
          <w:sz w:val="24"/>
          <w:szCs w:val="24"/>
          <w:lang w:eastAsia="ru-RU"/>
        </w:rPr>
        <w:t xml:space="preserve">программ. </w:t>
      </w:r>
    </w:p>
    <w:p w14:paraId="54A39255" w14:textId="77777777" w:rsidR="000774EA" w:rsidRPr="00583471" w:rsidRDefault="000774EA" w:rsidP="000774EA">
      <w:pPr>
        <w:pStyle w:val="ab"/>
        <w:numPr>
          <w:ilvl w:val="0"/>
          <w:numId w:val="17"/>
        </w:numPr>
        <w:spacing w:after="0" w:line="240" w:lineRule="auto"/>
        <w:rPr>
          <w:rFonts w:ascii="Times New Roman" w:eastAsia="Times New Roman" w:hAnsi="Times New Roman" w:cs="Times New Roman"/>
          <w:sz w:val="24"/>
          <w:szCs w:val="24"/>
          <w:lang w:eastAsia="ru-RU"/>
        </w:rPr>
      </w:pPr>
      <w:r w:rsidRPr="00583471">
        <w:rPr>
          <w:rFonts w:ascii="Times New Roman" w:eastAsia="Times New Roman" w:hAnsi="Times New Roman" w:cs="Times New Roman"/>
          <w:sz w:val="24"/>
          <w:szCs w:val="24"/>
          <w:lang w:eastAsia="ru-RU"/>
        </w:rPr>
        <w:t xml:space="preserve">Технологизация методов сбора данных. </w:t>
      </w:r>
    </w:p>
    <w:p w14:paraId="2231B5ED" w14:textId="77777777" w:rsidR="000774EA" w:rsidRPr="00583471" w:rsidRDefault="00583471" w:rsidP="000774EA">
      <w:pPr>
        <w:pStyle w:val="ab"/>
        <w:numPr>
          <w:ilvl w:val="0"/>
          <w:numId w:val="17"/>
        </w:numPr>
        <w:spacing w:after="0" w:line="240" w:lineRule="auto"/>
        <w:rPr>
          <w:rFonts w:ascii="Times New Roman" w:eastAsia="Times New Roman" w:hAnsi="Times New Roman" w:cs="Times New Roman"/>
          <w:sz w:val="24"/>
          <w:szCs w:val="24"/>
          <w:lang w:eastAsia="ru-RU"/>
        </w:rPr>
      </w:pPr>
      <w:r w:rsidRPr="00583471">
        <w:rPr>
          <w:rFonts w:ascii="Times New Roman" w:eastAsia="Times New Roman" w:hAnsi="Times New Roman" w:cs="Times New Roman"/>
          <w:sz w:val="24"/>
          <w:szCs w:val="24"/>
          <w:lang w:eastAsia="ru-RU"/>
        </w:rPr>
        <w:t xml:space="preserve">Сравнительный анализ методов исследований </w:t>
      </w:r>
      <w:r w:rsidR="001B3430">
        <w:rPr>
          <w:rFonts w:ascii="Times New Roman" w:eastAsia="Times New Roman" w:hAnsi="Times New Roman" w:cs="Times New Roman"/>
          <w:sz w:val="24"/>
          <w:szCs w:val="24"/>
          <w:lang w:eastAsia="ru-RU"/>
        </w:rPr>
        <w:t>государственных</w:t>
      </w:r>
      <w:r w:rsidRPr="00583471">
        <w:rPr>
          <w:rFonts w:ascii="Times New Roman" w:eastAsia="Times New Roman" w:hAnsi="Times New Roman" w:cs="Times New Roman"/>
          <w:sz w:val="24"/>
          <w:szCs w:val="24"/>
          <w:lang w:eastAsia="ru-RU"/>
        </w:rPr>
        <w:t xml:space="preserve"> социальных программ.</w:t>
      </w:r>
    </w:p>
    <w:p w14:paraId="681CFFEA" w14:textId="77777777" w:rsidR="000C6C5F" w:rsidRDefault="000774EA" w:rsidP="000774EA">
      <w:pPr>
        <w:pStyle w:val="ab"/>
        <w:numPr>
          <w:ilvl w:val="0"/>
          <w:numId w:val="17"/>
        </w:numPr>
        <w:spacing w:after="0" w:line="240" w:lineRule="auto"/>
        <w:rPr>
          <w:rFonts w:ascii="Times New Roman" w:eastAsia="Times New Roman" w:hAnsi="Times New Roman" w:cs="Times New Roman"/>
          <w:sz w:val="24"/>
          <w:szCs w:val="24"/>
          <w:lang w:eastAsia="ru-RU"/>
        </w:rPr>
      </w:pPr>
      <w:r w:rsidRPr="000774EA">
        <w:rPr>
          <w:rFonts w:ascii="Times New Roman" w:eastAsia="Times New Roman" w:hAnsi="Times New Roman" w:cs="Times New Roman"/>
          <w:sz w:val="24"/>
          <w:szCs w:val="24"/>
          <w:lang w:eastAsia="ru-RU"/>
        </w:rPr>
        <w:t>Цифровые данные, их специфика.</w:t>
      </w:r>
    </w:p>
    <w:p w14:paraId="3B92A467" w14:textId="77777777" w:rsidR="000774EA" w:rsidRDefault="00583471" w:rsidP="000774EA">
      <w:pPr>
        <w:pStyle w:val="ab"/>
        <w:numPr>
          <w:ilvl w:val="0"/>
          <w:numId w:val="1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w:t>
      </w:r>
      <w:r w:rsidR="000774EA" w:rsidRPr="000774EA">
        <w:rPr>
          <w:rFonts w:ascii="Times New Roman" w:eastAsia="Times New Roman" w:hAnsi="Times New Roman" w:cs="Times New Roman"/>
          <w:sz w:val="24"/>
          <w:szCs w:val="24"/>
          <w:lang w:eastAsia="ru-RU"/>
        </w:rPr>
        <w:t>онлайн</w:t>
      </w:r>
      <w:r>
        <w:rPr>
          <w:rFonts w:ascii="Times New Roman" w:eastAsia="Times New Roman" w:hAnsi="Times New Roman" w:cs="Times New Roman"/>
          <w:sz w:val="24"/>
          <w:szCs w:val="24"/>
          <w:lang w:eastAsia="ru-RU"/>
        </w:rPr>
        <w:t xml:space="preserve"> работы с экспертами.</w:t>
      </w:r>
    </w:p>
    <w:p w14:paraId="03B9C895" w14:textId="77777777" w:rsidR="000774EA" w:rsidRDefault="000774EA" w:rsidP="000774EA">
      <w:pPr>
        <w:pStyle w:val="ab"/>
        <w:numPr>
          <w:ilvl w:val="0"/>
          <w:numId w:val="17"/>
        </w:numPr>
        <w:spacing w:after="0" w:line="240" w:lineRule="auto"/>
        <w:rPr>
          <w:rFonts w:ascii="Times New Roman" w:eastAsia="Times New Roman" w:hAnsi="Times New Roman" w:cs="Times New Roman"/>
          <w:sz w:val="24"/>
          <w:szCs w:val="24"/>
          <w:lang w:eastAsia="ru-RU"/>
        </w:rPr>
      </w:pPr>
      <w:r w:rsidRPr="000774EA">
        <w:rPr>
          <w:rFonts w:ascii="Times New Roman" w:eastAsia="Times New Roman" w:hAnsi="Times New Roman" w:cs="Times New Roman"/>
          <w:sz w:val="24"/>
          <w:szCs w:val="24"/>
          <w:lang w:eastAsia="ru-RU"/>
        </w:rPr>
        <w:t xml:space="preserve">Особенности проведения экспертного онлайн-интервью. </w:t>
      </w:r>
    </w:p>
    <w:p w14:paraId="0950A259" w14:textId="77777777" w:rsidR="000774EA" w:rsidRDefault="000774EA" w:rsidP="000774EA">
      <w:pPr>
        <w:pStyle w:val="ab"/>
        <w:numPr>
          <w:ilvl w:val="0"/>
          <w:numId w:val="17"/>
        </w:numPr>
        <w:spacing w:after="0" w:line="240" w:lineRule="auto"/>
        <w:rPr>
          <w:rFonts w:ascii="Times New Roman" w:eastAsia="Times New Roman" w:hAnsi="Times New Roman" w:cs="Times New Roman"/>
          <w:sz w:val="24"/>
          <w:szCs w:val="24"/>
          <w:lang w:eastAsia="ru-RU"/>
        </w:rPr>
      </w:pPr>
      <w:r w:rsidRPr="000774EA">
        <w:rPr>
          <w:rFonts w:ascii="Times New Roman" w:eastAsia="Times New Roman" w:hAnsi="Times New Roman" w:cs="Times New Roman"/>
          <w:sz w:val="24"/>
          <w:szCs w:val="24"/>
          <w:lang w:eastAsia="ru-RU"/>
        </w:rPr>
        <w:t xml:space="preserve">Групповая онлайн-дискуссия и ее разновидности. </w:t>
      </w:r>
    </w:p>
    <w:p w14:paraId="7570D5DE" w14:textId="77777777" w:rsidR="00583471" w:rsidRDefault="000774EA" w:rsidP="000440EE">
      <w:pPr>
        <w:pStyle w:val="ab"/>
        <w:numPr>
          <w:ilvl w:val="0"/>
          <w:numId w:val="17"/>
        </w:numPr>
        <w:spacing w:after="0" w:line="240" w:lineRule="auto"/>
        <w:rPr>
          <w:rFonts w:ascii="Times New Roman" w:eastAsia="Times New Roman" w:hAnsi="Times New Roman" w:cs="Times New Roman"/>
          <w:sz w:val="24"/>
          <w:szCs w:val="24"/>
          <w:lang w:eastAsia="ru-RU"/>
        </w:rPr>
      </w:pPr>
      <w:r w:rsidRPr="00583471">
        <w:rPr>
          <w:rFonts w:ascii="Times New Roman" w:eastAsia="Times New Roman" w:hAnsi="Times New Roman" w:cs="Times New Roman"/>
          <w:sz w:val="24"/>
          <w:szCs w:val="24"/>
          <w:lang w:eastAsia="ru-RU"/>
        </w:rPr>
        <w:t>Особенности проведения различных техник «мозгового штурма»</w:t>
      </w:r>
      <w:r w:rsidR="00583471" w:rsidRPr="00583471">
        <w:rPr>
          <w:rFonts w:ascii="Times New Roman" w:eastAsia="Times New Roman" w:hAnsi="Times New Roman" w:cs="Times New Roman"/>
          <w:sz w:val="24"/>
          <w:szCs w:val="24"/>
          <w:lang w:eastAsia="ru-RU"/>
        </w:rPr>
        <w:t>.</w:t>
      </w:r>
      <w:r w:rsidRPr="00583471">
        <w:rPr>
          <w:rFonts w:ascii="Times New Roman" w:eastAsia="Times New Roman" w:hAnsi="Times New Roman" w:cs="Times New Roman"/>
          <w:sz w:val="24"/>
          <w:szCs w:val="24"/>
          <w:lang w:eastAsia="ru-RU"/>
        </w:rPr>
        <w:t xml:space="preserve"> </w:t>
      </w:r>
    </w:p>
    <w:p w14:paraId="04C9A5EE" w14:textId="148AAE24" w:rsidR="000774EA" w:rsidRDefault="000774EA" w:rsidP="000440EE">
      <w:pPr>
        <w:pStyle w:val="ab"/>
        <w:numPr>
          <w:ilvl w:val="0"/>
          <w:numId w:val="17"/>
        </w:numPr>
        <w:spacing w:after="0" w:line="240" w:lineRule="auto"/>
        <w:rPr>
          <w:rFonts w:ascii="Times New Roman" w:eastAsia="Times New Roman" w:hAnsi="Times New Roman" w:cs="Times New Roman"/>
          <w:sz w:val="24"/>
          <w:szCs w:val="24"/>
          <w:lang w:eastAsia="ru-RU"/>
        </w:rPr>
      </w:pPr>
      <w:r w:rsidRPr="00583471">
        <w:rPr>
          <w:rFonts w:ascii="Times New Roman" w:eastAsia="Times New Roman" w:hAnsi="Times New Roman" w:cs="Times New Roman"/>
          <w:sz w:val="24"/>
          <w:szCs w:val="24"/>
          <w:lang w:eastAsia="ru-RU"/>
        </w:rPr>
        <w:t>Точность экспертных оценок и возможные искажения.</w:t>
      </w:r>
    </w:p>
    <w:p w14:paraId="274755E6" w14:textId="594624A1" w:rsidR="00D00982" w:rsidRDefault="00D00982" w:rsidP="00D00982">
      <w:pPr>
        <w:spacing w:after="0" w:line="240" w:lineRule="auto"/>
        <w:rPr>
          <w:rFonts w:ascii="Times New Roman" w:eastAsia="Times New Roman" w:hAnsi="Times New Roman" w:cs="Times New Roman"/>
          <w:b/>
          <w:bCs/>
          <w:sz w:val="24"/>
          <w:szCs w:val="24"/>
          <w:lang w:eastAsia="ru-RU"/>
        </w:rPr>
      </w:pPr>
      <w:r w:rsidRPr="00D00982">
        <w:rPr>
          <w:rFonts w:ascii="Times New Roman" w:eastAsia="Times New Roman" w:hAnsi="Times New Roman" w:cs="Times New Roman"/>
          <w:b/>
          <w:bCs/>
          <w:sz w:val="24"/>
          <w:szCs w:val="24"/>
          <w:lang w:eastAsia="ru-RU"/>
        </w:rPr>
        <w:t>7.3.</w:t>
      </w:r>
      <w:r>
        <w:rPr>
          <w:rFonts w:ascii="Times New Roman" w:eastAsia="Times New Roman" w:hAnsi="Times New Roman" w:cs="Times New Roman"/>
          <w:b/>
          <w:bCs/>
          <w:sz w:val="24"/>
          <w:szCs w:val="24"/>
          <w:lang w:eastAsia="ru-RU"/>
        </w:rPr>
        <w:t xml:space="preserve">  Зачет</w:t>
      </w:r>
    </w:p>
    <w:p w14:paraId="72F81764" w14:textId="02AF6EBA" w:rsidR="00D00982" w:rsidRPr="00D00982" w:rsidRDefault="00D00982" w:rsidP="00D00982">
      <w:pPr>
        <w:spacing w:after="0" w:line="240" w:lineRule="auto"/>
        <w:ind w:left="360"/>
        <w:rPr>
          <w:rFonts w:ascii="Times New Roman" w:eastAsia="Times New Roman" w:hAnsi="Times New Roman" w:cs="Times New Roman"/>
          <w:sz w:val="24"/>
          <w:szCs w:val="24"/>
          <w:lang w:eastAsia="ru-RU"/>
        </w:rPr>
      </w:pPr>
      <w:r w:rsidRPr="00D00982">
        <w:rPr>
          <w:rFonts w:ascii="Times New Roman" w:eastAsia="Times New Roman" w:hAnsi="Times New Roman" w:cs="Times New Roman"/>
          <w:sz w:val="24"/>
          <w:szCs w:val="24"/>
          <w:lang w:eastAsia="ru-RU"/>
        </w:rPr>
        <w:t xml:space="preserve">Аттестация в виде зачета основана на </w:t>
      </w:r>
      <w:r>
        <w:rPr>
          <w:rFonts w:ascii="Times New Roman" w:eastAsia="Times New Roman" w:hAnsi="Times New Roman" w:cs="Times New Roman"/>
          <w:sz w:val="24"/>
          <w:szCs w:val="24"/>
          <w:lang w:eastAsia="ru-RU"/>
        </w:rPr>
        <w:t>качестве подготовки аналитических материалов в виде презентаций</w:t>
      </w:r>
      <w:r w:rsidRPr="00D0098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аналитических отчетов по результатам исследования.</w:t>
      </w:r>
    </w:p>
    <w:p w14:paraId="46EF4DBD" w14:textId="77777777" w:rsidR="003F52AF" w:rsidRPr="00D00982" w:rsidRDefault="003F52AF" w:rsidP="00672FAC">
      <w:pPr>
        <w:spacing w:after="0" w:line="240" w:lineRule="auto"/>
        <w:jc w:val="both"/>
        <w:rPr>
          <w:rFonts w:ascii="Times New Roman" w:hAnsi="Times New Roman" w:cs="Times New Roman"/>
          <w:b/>
          <w:bCs/>
          <w:sz w:val="24"/>
          <w:szCs w:val="24"/>
        </w:rPr>
      </w:pPr>
    </w:p>
    <w:p w14:paraId="658620ED" w14:textId="77777777" w:rsidR="00425154" w:rsidRPr="00EF3F70" w:rsidRDefault="00425154" w:rsidP="00425154">
      <w:pPr>
        <w:spacing w:after="0" w:line="240" w:lineRule="auto"/>
        <w:jc w:val="both"/>
        <w:rPr>
          <w:rFonts w:ascii="Times New Roman" w:hAnsi="Times New Roman" w:cs="Times New Roman"/>
          <w:sz w:val="24"/>
          <w:szCs w:val="24"/>
        </w:rPr>
      </w:pPr>
    </w:p>
    <w:p w14:paraId="65AA190F" w14:textId="754D97BE" w:rsidR="00CE03F2" w:rsidRPr="003F52AF" w:rsidRDefault="00D00982" w:rsidP="00CE03F2">
      <w:pPr>
        <w:spacing w:after="0" w:line="240" w:lineRule="auto"/>
        <w:jc w:val="center"/>
        <w:rPr>
          <w:rFonts w:ascii="Times New Roman" w:eastAsiaTheme="majorEastAsia" w:hAnsi="Times New Roman" w:cs="Times New Roman"/>
          <w:b/>
          <w:bCs/>
          <w:kern w:val="24"/>
          <w:sz w:val="24"/>
          <w:szCs w:val="24"/>
        </w:rPr>
      </w:pPr>
      <w:r>
        <w:rPr>
          <w:rFonts w:ascii="Times New Roman" w:eastAsiaTheme="majorEastAsia" w:hAnsi="Times New Roman" w:cs="Times New Roman"/>
          <w:b/>
          <w:bCs/>
          <w:kern w:val="24"/>
          <w:sz w:val="24"/>
          <w:szCs w:val="24"/>
        </w:rPr>
        <w:t xml:space="preserve">7.4 </w:t>
      </w:r>
      <w:r w:rsidR="00CE03F2" w:rsidRPr="003F52AF">
        <w:rPr>
          <w:rFonts w:ascii="Times New Roman" w:eastAsiaTheme="majorEastAsia" w:hAnsi="Times New Roman" w:cs="Times New Roman"/>
          <w:b/>
          <w:bCs/>
          <w:kern w:val="24"/>
          <w:sz w:val="24"/>
          <w:szCs w:val="24"/>
        </w:rPr>
        <w:t>Критерии</w:t>
      </w:r>
      <w:r w:rsidR="00CE03F2" w:rsidRPr="003F52AF">
        <w:rPr>
          <w:rFonts w:ascii="Times New Roman" w:eastAsiaTheme="majorEastAsia" w:hAnsi="Times New Roman" w:cs="Times New Roman"/>
          <w:kern w:val="24"/>
          <w:sz w:val="24"/>
          <w:szCs w:val="24"/>
        </w:rPr>
        <w:t xml:space="preserve"> </w:t>
      </w:r>
      <w:r w:rsidR="00CE03F2" w:rsidRPr="003F52AF">
        <w:rPr>
          <w:rFonts w:ascii="Times New Roman" w:eastAsiaTheme="majorEastAsia" w:hAnsi="Times New Roman" w:cs="Times New Roman"/>
          <w:b/>
          <w:bCs/>
          <w:kern w:val="24"/>
          <w:sz w:val="24"/>
          <w:szCs w:val="24"/>
        </w:rPr>
        <w:t>оценки ответов на зачете:</w:t>
      </w:r>
    </w:p>
    <w:tbl>
      <w:tblPr>
        <w:tblStyle w:val="a7"/>
        <w:tblW w:w="5000" w:type="pct"/>
        <w:tblLook w:val="0420" w:firstRow="1" w:lastRow="0" w:firstColumn="0" w:lastColumn="0" w:noHBand="0" w:noVBand="1"/>
      </w:tblPr>
      <w:tblGrid>
        <w:gridCol w:w="1697"/>
        <w:gridCol w:w="12590"/>
      </w:tblGrid>
      <w:tr w:rsidR="00CE03F2" w:rsidRPr="003F52AF" w14:paraId="579C1AB0" w14:textId="77777777" w:rsidTr="003D2B3F">
        <w:trPr>
          <w:trHeight w:val="584"/>
        </w:trPr>
        <w:tc>
          <w:tcPr>
            <w:tcW w:w="594" w:type="pct"/>
            <w:hideMark/>
          </w:tcPr>
          <w:p w14:paraId="4990430B" w14:textId="77777777" w:rsidR="00CE03F2" w:rsidRPr="003F52AF" w:rsidRDefault="00CE03F2" w:rsidP="003D2B3F">
            <w:pPr>
              <w:jc w:val="both"/>
              <w:rPr>
                <w:rFonts w:ascii="Times New Roman" w:eastAsia="Times New Roman" w:hAnsi="Times New Roman"/>
                <w:sz w:val="24"/>
                <w:szCs w:val="24"/>
              </w:rPr>
            </w:pPr>
            <w:r w:rsidRPr="003F52AF">
              <w:rPr>
                <w:rFonts w:ascii="Times New Roman" w:eastAsia="Times New Roman" w:hAnsi="Times New Roman"/>
                <w:kern w:val="24"/>
                <w:sz w:val="24"/>
                <w:szCs w:val="24"/>
              </w:rPr>
              <w:t xml:space="preserve">Зачтено </w:t>
            </w:r>
          </w:p>
        </w:tc>
        <w:tc>
          <w:tcPr>
            <w:tcW w:w="4406" w:type="pct"/>
            <w:hideMark/>
          </w:tcPr>
          <w:p w14:paraId="3E68DABB" w14:textId="1F377EDC" w:rsidR="00CE03F2" w:rsidRPr="003F52AF" w:rsidRDefault="00CE03F2" w:rsidP="003D2B3F">
            <w:pPr>
              <w:jc w:val="both"/>
              <w:rPr>
                <w:rFonts w:ascii="Times New Roman" w:eastAsia="Times New Roman" w:hAnsi="Times New Roman"/>
                <w:sz w:val="24"/>
                <w:szCs w:val="24"/>
              </w:rPr>
            </w:pPr>
            <w:r w:rsidRPr="003F52AF">
              <w:rPr>
                <w:rFonts w:ascii="Times New Roman" w:eastAsia="Times New Roman" w:hAnsi="Times New Roman"/>
                <w:kern w:val="24"/>
                <w:sz w:val="24"/>
                <w:szCs w:val="24"/>
              </w:rPr>
              <w:t>Ответ логически выстроен и излагается на хорошем научном языке. Студент хорошо владеет необходимыми источниками и литературой, хорошо ориентируется в них, использует при ответе специализированную лексику, дает хорошие ответы на основной и дополнительные вопросы.</w:t>
            </w:r>
          </w:p>
        </w:tc>
      </w:tr>
      <w:tr w:rsidR="00CE03F2" w:rsidRPr="00425F03" w14:paraId="32699842" w14:textId="77777777" w:rsidTr="003D2B3F">
        <w:trPr>
          <w:trHeight w:val="584"/>
        </w:trPr>
        <w:tc>
          <w:tcPr>
            <w:tcW w:w="594" w:type="pct"/>
            <w:hideMark/>
          </w:tcPr>
          <w:p w14:paraId="1AB8BB37" w14:textId="77777777" w:rsidR="00CE03F2" w:rsidRPr="003F52AF" w:rsidRDefault="00CE03F2" w:rsidP="003D2B3F">
            <w:pPr>
              <w:jc w:val="both"/>
              <w:rPr>
                <w:rFonts w:ascii="Times New Roman" w:eastAsia="Times New Roman" w:hAnsi="Times New Roman"/>
                <w:sz w:val="24"/>
                <w:szCs w:val="24"/>
              </w:rPr>
            </w:pPr>
            <w:r w:rsidRPr="003F52AF">
              <w:rPr>
                <w:rFonts w:ascii="Times New Roman" w:eastAsia="Times New Roman" w:hAnsi="Times New Roman"/>
                <w:kern w:val="24"/>
                <w:sz w:val="24"/>
                <w:szCs w:val="24"/>
              </w:rPr>
              <w:t xml:space="preserve">Не зачтено </w:t>
            </w:r>
          </w:p>
        </w:tc>
        <w:tc>
          <w:tcPr>
            <w:tcW w:w="4406" w:type="pct"/>
            <w:hideMark/>
          </w:tcPr>
          <w:p w14:paraId="3BF2E853" w14:textId="77777777" w:rsidR="00CE03F2" w:rsidRDefault="00CE03F2" w:rsidP="003D2B3F">
            <w:pPr>
              <w:jc w:val="both"/>
              <w:rPr>
                <w:rFonts w:ascii="Times New Roman" w:eastAsia="Times New Roman" w:hAnsi="Times New Roman"/>
                <w:kern w:val="24"/>
                <w:sz w:val="24"/>
                <w:szCs w:val="24"/>
              </w:rPr>
            </w:pPr>
            <w:r w:rsidRPr="003F52AF">
              <w:rPr>
                <w:rFonts w:ascii="Times New Roman" w:eastAsia="Times New Roman" w:hAnsi="Times New Roman"/>
                <w:kern w:val="24"/>
                <w:sz w:val="24"/>
                <w:szCs w:val="24"/>
              </w:rPr>
              <w:t>В ответе полностью отсутствует явная логика. Студент не владеет в полной мере даже основными источниками,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p w14:paraId="70C78C98" w14:textId="77777777" w:rsidR="00583471" w:rsidRPr="00425F03" w:rsidRDefault="00583471" w:rsidP="003D2B3F">
            <w:pPr>
              <w:jc w:val="both"/>
              <w:rPr>
                <w:rFonts w:ascii="Times New Roman" w:eastAsia="Times New Roman" w:hAnsi="Times New Roman"/>
                <w:sz w:val="24"/>
                <w:szCs w:val="24"/>
              </w:rPr>
            </w:pPr>
          </w:p>
        </w:tc>
      </w:tr>
    </w:tbl>
    <w:p w14:paraId="1802EB54" w14:textId="77777777" w:rsidR="003F52AF" w:rsidRDefault="003F52AF" w:rsidP="009929DC">
      <w:pPr>
        <w:spacing w:after="0" w:line="276" w:lineRule="auto"/>
        <w:rPr>
          <w:rFonts w:ascii="Times New Roman" w:eastAsiaTheme="majorEastAsia" w:hAnsi="Times New Roman" w:cs="Times New Roman"/>
          <w:b/>
          <w:bCs/>
          <w:color w:val="C00000"/>
          <w:kern w:val="24"/>
          <w:sz w:val="24"/>
          <w:szCs w:val="24"/>
        </w:rPr>
      </w:pPr>
    </w:p>
    <w:tbl>
      <w:tblPr>
        <w:tblStyle w:val="a7"/>
        <w:tblW w:w="5000" w:type="pct"/>
        <w:tblLook w:val="0420" w:firstRow="1" w:lastRow="0" w:firstColumn="0" w:lastColumn="0" w:noHBand="0" w:noVBand="1"/>
      </w:tblPr>
      <w:tblGrid>
        <w:gridCol w:w="535"/>
        <w:gridCol w:w="13752"/>
      </w:tblGrid>
      <w:tr w:rsidR="009929DC" w:rsidRPr="00425F03" w14:paraId="0885EA6A" w14:textId="77777777" w:rsidTr="00A85EFE">
        <w:trPr>
          <w:trHeight w:val="584"/>
        </w:trPr>
        <w:tc>
          <w:tcPr>
            <w:tcW w:w="594" w:type="pct"/>
            <w:hideMark/>
          </w:tcPr>
          <w:p w14:paraId="30DD0CC6" w14:textId="549E0E43" w:rsidR="009929DC" w:rsidRPr="00425F03" w:rsidRDefault="009929DC" w:rsidP="00A85EFE">
            <w:pPr>
              <w:jc w:val="both"/>
              <w:rPr>
                <w:rFonts w:ascii="Times New Roman" w:eastAsia="Times New Roman" w:hAnsi="Times New Roman"/>
                <w:sz w:val="24"/>
                <w:szCs w:val="24"/>
              </w:rPr>
            </w:pPr>
          </w:p>
        </w:tc>
        <w:tc>
          <w:tcPr>
            <w:tcW w:w="4406" w:type="pct"/>
            <w:hideMark/>
          </w:tcPr>
          <w:p w14:paraId="49277DE2" w14:textId="76C99874" w:rsidR="009929DC" w:rsidRDefault="009929DC" w:rsidP="00A85EFE">
            <w:pPr>
              <w:jc w:val="both"/>
              <w:rPr>
                <w:rFonts w:ascii="Times New Roman" w:eastAsia="Times New Roman" w:hAnsi="Times New Roman"/>
                <w:kern w:val="24"/>
                <w:sz w:val="24"/>
                <w:szCs w:val="24"/>
              </w:rPr>
            </w:pPr>
          </w:p>
          <w:p w14:paraId="0B1510C2" w14:textId="77777777" w:rsidR="009929DC" w:rsidRDefault="009929DC" w:rsidP="00A85EFE">
            <w:pPr>
              <w:spacing w:line="276" w:lineRule="auto"/>
              <w:ind w:left="1080"/>
              <w:jc w:val="center"/>
              <w:rPr>
                <w:rFonts w:ascii="Times New Roman" w:eastAsia="Times New Roman" w:hAnsi="Times New Roman"/>
                <w:b/>
                <w:color w:val="C00000"/>
                <w:sz w:val="25"/>
                <w:szCs w:val="25"/>
              </w:rPr>
            </w:pPr>
            <w:r w:rsidRPr="009B5355">
              <w:rPr>
                <w:rFonts w:ascii="Times New Roman" w:eastAsia="Times New Roman" w:hAnsi="Times New Roman"/>
                <w:b/>
                <w:sz w:val="25"/>
                <w:szCs w:val="25"/>
              </w:rPr>
              <w:t>Шкала и критерии оценивания результатов обучения по дисциплине (модулю).</w:t>
            </w:r>
            <w:r w:rsidRPr="009B5355">
              <w:rPr>
                <w:rFonts w:ascii="Times New Roman" w:eastAsia="Times New Roman" w:hAnsi="Times New Roman"/>
                <w:b/>
                <w:color w:val="C00000"/>
                <w:sz w:val="25"/>
                <w:szCs w:val="25"/>
              </w:rPr>
              <w:t xml:space="preserve"> </w:t>
            </w:r>
          </w:p>
          <w:tbl>
            <w:tblPr>
              <w:tblW w:w="13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8"/>
              <w:gridCol w:w="2289"/>
              <w:gridCol w:w="1288"/>
              <w:gridCol w:w="1796"/>
              <w:gridCol w:w="2102"/>
              <w:gridCol w:w="1886"/>
              <w:gridCol w:w="1877"/>
            </w:tblGrid>
            <w:tr w:rsidR="009929DC" w:rsidRPr="009B5355" w14:paraId="22A1FC54" w14:textId="77777777" w:rsidTr="009929DC">
              <w:tc>
                <w:tcPr>
                  <w:tcW w:w="846" w:type="pct"/>
                  <w:vMerge w:val="restart"/>
                </w:tcPr>
                <w:p w14:paraId="4230AB28" w14:textId="77777777" w:rsidR="009929DC" w:rsidRPr="00F96D11" w:rsidRDefault="009929DC" w:rsidP="00A85EFE">
                  <w:pPr>
                    <w:spacing w:after="0" w:line="240" w:lineRule="auto"/>
                    <w:rPr>
                      <w:b/>
                    </w:rPr>
                  </w:pPr>
                </w:p>
                <w:p w14:paraId="6022FEB6" w14:textId="77777777" w:rsidR="009929DC" w:rsidRPr="00F96D11" w:rsidRDefault="009929DC" w:rsidP="00A85EFE">
                  <w:pPr>
                    <w:spacing w:after="0" w:line="240" w:lineRule="auto"/>
                    <w:rPr>
                      <w:rFonts w:ascii="Times New Roman" w:eastAsia="Times New Roman" w:hAnsi="Times New Roman" w:cs="Times New Roman"/>
                      <w:b/>
                      <w:bCs/>
                      <w:lang w:eastAsia="ru-RU"/>
                    </w:rPr>
                  </w:pPr>
                  <w:r w:rsidRPr="00F96D11">
                    <w:rPr>
                      <w:rFonts w:ascii="Times New Roman" w:eastAsia="Times New Roman" w:hAnsi="Times New Roman" w:cs="Times New Roman"/>
                      <w:b/>
                      <w:bCs/>
                      <w:lang w:eastAsia="ru-RU"/>
                    </w:rPr>
                    <w:t>Индикатор</w:t>
                  </w:r>
                </w:p>
              </w:tc>
              <w:tc>
                <w:tcPr>
                  <w:tcW w:w="3460" w:type="pct"/>
                  <w:gridSpan w:val="5"/>
                </w:tcPr>
                <w:p w14:paraId="39927C83" w14:textId="77777777" w:rsidR="009929DC" w:rsidRPr="00F96D11" w:rsidRDefault="009929DC" w:rsidP="00A85EFE">
                  <w:pPr>
                    <w:spacing w:after="0" w:line="240" w:lineRule="auto"/>
                    <w:jc w:val="right"/>
                    <w:rPr>
                      <w:rFonts w:ascii="Times New Roman" w:eastAsia="Times New Roman" w:hAnsi="Times New Roman" w:cs="Times New Roman"/>
                      <w:b/>
                      <w:bCs/>
                      <w:lang w:eastAsia="ru-RU"/>
                    </w:rPr>
                  </w:pPr>
                  <w:r w:rsidRPr="00F96D11">
                    <w:rPr>
                      <w:rFonts w:ascii="Times New Roman" w:eastAsia="Times New Roman" w:hAnsi="Times New Roman" w:cs="Times New Roman"/>
                      <w:b/>
                      <w:bCs/>
                      <w:lang w:eastAsia="ru-RU"/>
                    </w:rPr>
                    <w:t>ШКАЛА И КРИТЕРИИ ОЦЕНИВАНИЯ результатов обучения (РО) по дисциплине (модулю)</w:t>
                  </w:r>
                </w:p>
              </w:tc>
              <w:tc>
                <w:tcPr>
                  <w:tcW w:w="694" w:type="pct"/>
                </w:tcPr>
                <w:p w14:paraId="43BF72C0" w14:textId="77777777" w:rsidR="009929DC" w:rsidRPr="00F96D11" w:rsidRDefault="009929DC" w:rsidP="00A85EFE">
                  <w:pPr>
                    <w:spacing w:after="0" w:line="240" w:lineRule="auto"/>
                    <w:jc w:val="center"/>
                    <w:rPr>
                      <w:rFonts w:ascii="Times New Roman" w:eastAsia="Times New Roman" w:hAnsi="Times New Roman" w:cs="Times New Roman"/>
                      <w:b/>
                      <w:bCs/>
                      <w:lang w:eastAsia="ru-RU"/>
                    </w:rPr>
                  </w:pPr>
                </w:p>
              </w:tc>
            </w:tr>
            <w:tr w:rsidR="009929DC" w:rsidRPr="009B5355" w14:paraId="2F509C98" w14:textId="77777777" w:rsidTr="009929DC">
              <w:tc>
                <w:tcPr>
                  <w:tcW w:w="846" w:type="pct"/>
                  <w:vMerge/>
                  <w:shd w:val="clear" w:color="auto" w:fill="auto"/>
                </w:tcPr>
                <w:p w14:paraId="3B59EE6B" w14:textId="77777777" w:rsidR="009929DC" w:rsidRPr="00F96D11" w:rsidRDefault="009929DC" w:rsidP="00A85EFE">
                  <w:pPr>
                    <w:spacing w:after="0" w:line="240" w:lineRule="auto"/>
                    <w:rPr>
                      <w:b/>
                    </w:rPr>
                  </w:pPr>
                </w:p>
              </w:tc>
              <w:tc>
                <w:tcPr>
                  <w:tcW w:w="846" w:type="pct"/>
                  <w:tcBorders>
                    <w:tl2br w:val="single" w:sz="12" w:space="0" w:color="auto"/>
                  </w:tcBorders>
                </w:tcPr>
                <w:p w14:paraId="041C58CA" w14:textId="77777777" w:rsidR="009929DC" w:rsidRPr="00F96D11" w:rsidRDefault="009929DC" w:rsidP="00A85EFE">
                  <w:pPr>
                    <w:spacing w:after="0" w:line="240" w:lineRule="auto"/>
                    <w:jc w:val="right"/>
                    <w:rPr>
                      <w:rFonts w:ascii="Times New Roman" w:eastAsia="Times New Roman" w:hAnsi="Times New Roman" w:cs="Times New Roman"/>
                      <w:lang w:eastAsia="ru-RU"/>
                    </w:rPr>
                  </w:pPr>
                </w:p>
                <w:p w14:paraId="4E86EFA9" w14:textId="77777777" w:rsidR="009929DC" w:rsidRPr="00F96D11" w:rsidRDefault="009929DC" w:rsidP="00A85EFE">
                  <w:pPr>
                    <w:spacing w:after="0" w:line="240" w:lineRule="auto"/>
                    <w:jc w:val="right"/>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Оценка</w:t>
                  </w:r>
                </w:p>
                <w:p w14:paraId="29A4FBAA" w14:textId="77777777" w:rsidR="009929DC" w:rsidRPr="00F96D11" w:rsidRDefault="009929DC" w:rsidP="00A85EFE">
                  <w:pPr>
                    <w:spacing w:after="0" w:line="240" w:lineRule="auto"/>
                    <w:rPr>
                      <w:rFonts w:ascii="Times New Roman" w:eastAsia="Times New Roman" w:hAnsi="Times New Roman" w:cs="Times New Roman"/>
                      <w:lang w:eastAsia="ru-RU"/>
                    </w:rPr>
                  </w:pPr>
                </w:p>
                <w:p w14:paraId="3957775C" w14:textId="77777777" w:rsidR="009929DC" w:rsidRPr="00F96D11" w:rsidRDefault="009929DC" w:rsidP="00A85EFE">
                  <w:pPr>
                    <w:spacing w:after="0" w:line="240" w:lineRule="auto"/>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 xml:space="preserve">Результаты обучения </w:t>
                  </w:r>
                </w:p>
              </w:tc>
              <w:tc>
                <w:tcPr>
                  <w:tcW w:w="476" w:type="pct"/>
                </w:tcPr>
                <w:p w14:paraId="6B8ACCA7" w14:textId="77777777" w:rsidR="009929DC" w:rsidRPr="00F96D11" w:rsidRDefault="009929DC" w:rsidP="00A85EFE">
                  <w:pPr>
                    <w:tabs>
                      <w:tab w:val="left" w:pos="780"/>
                      <w:tab w:val="center" w:pos="858"/>
                    </w:tabs>
                    <w:spacing w:after="0" w:line="240" w:lineRule="auto"/>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ab/>
                  </w:r>
                </w:p>
                <w:p w14:paraId="46DA0067" w14:textId="77777777" w:rsidR="009929DC" w:rsidRPr="00F96D11" w:rsidRDefault="009929DC" w:rsidP="00A85EFE">
                  <w:pPr>
                    <w:tabs>
                      <w:tab w:val="left" w:pos="780"/>
                      <w:tab w:val="center" w:pos="858"/>
                    </w:tabs>
                    <w:spacing w:after="0" w:line="240" w:lineRule="auto"/>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ab/>
                    <w:t>2</w:t>
                  </w:r>
                </w:p>
              </w:tc>
              <w:tc>
                <w:tcPr>
                  <w:tcW w:w="664" w:type="pct"/>
                </w:tcPr>
                <w:p w14:paraId="344E5240" w14:textId="77777777" w:rsidR="009929DC" w:rsidRPr="00F96D11" w:rsidRDefault="009929DC" w:rsidP="00A85EFE">
                  <w:pPr>
                    <w:spacing w:after="0" w:line="240" w:lineRule="auto"/>
                    <w:jc w:val="center"/>
                    <w:rPr>
                      <w:rFonts w:ascii="Times New Roman" w:eastAsia="Times New Roman" w:hAnsi="Times New Roman" w:cs="Times New Roman"/>
                      <w:lang w:eastAsia="ru-RU"/>
                    </w:rPr>
                  </w:pPr>
                </w:p>
                <w:p w14:paraId="3BB62B21" w14:textId="77777777" w:rsidR="009929DC" w:rsidRPr="00F96D11" w:rsidRDefault="009929DC" w:rsidP="00A85EFE">
                  <w:pPr>
                    <w:spacing w:after="0" w:line="240" w:lineRule="auto"/>
                    <w:jc w:val="center"/>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3</w:t>
                  </w:r>
                </w:p>
              </w:tc>
              <w:tc>
                <w:tcPr>
                  <w:tcW w:w="777" w:type="pct"/>
                </w:tcPr>
                <w:p w14:paraId="56A16E93" w14:textId="77777777" w:rsidR="009929DC" w:rsidRPr="00F96D11" w:rsidRDefault="009929DC" w:rsidP="00A85EFE">
                  <w:pPr>
                    <w:spacing w:after="0" w:line="240" w:lineRule="auto"/>
                    <w:jc w:val="center"/>
                    <w:rPr>
                      <w:rFonts w:ascii="Times New Roman" w:eastAsia="Times New Roman" w:hAnsi="Times New Roman" w:cs="Times New Roman"/>
                      <w:lang w:eastAsia="ru-RU"/>
                    </w:rPr>
                  </w:pPr>
                </w:p>
                <w:p w14:paraId="0A1BD23A" w14:textId="77777777" w:rsidR="009929DC" w:rsidRPr="00F96D11" w:rsidRDefault="009929DC" w:rsidP="00A85EFE">
                  <w:pPr>
                    <w:spacing w:after="0" w:line="240" w:lineRule="auto"/>
                    <w:jc w:val="center"/>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4</w:t>
                  </w:r>
                </w:p>
              </w:tc>
              <w:tc>
                <w:tcPr>
                  <w:tcW w:w="697" w:type="pct"/>
                </w:tcPr>
                <w:p w14:paraId="685C9FDC" w14:textId="77777777" w:rsidR="009929DC" w:rsidRPr="00F96D11" w:rsidRDefault="009929DC" w:rsidP="00A85EFE">
                  <w:pPr>
                    <w:spacing w:after="0" w:line="240" w:lineRule="auto"/>
                    <w:jc w:val="center"/>
                    <w:rPr>
                      <w:rFonts w:ascii="Times New Roman" w:eastAsia="Times New Roman" w:hAnsi="Times New Roman" w:cs="Times New Roman"/>
                      <w:lang w:eastAsia="ru-RU"/>
                    </w:rPr>
                  </w:pPr>
                </w:p>
                <w:p w14:paraId="446D9BE1" w14:textId="77777777" w:rsidR="009929DC" w:rsidRPr="00F96D11" w:rsidRDefault="009929DC" w:rsidP="00A85EFE">
                  <w:pPr>
                    <w:spacing w:after="0" w:line="240" w:lineRule="auto"/>
                    <w:jc w:val="center"/>
                    <w:rPr>
                      <w:rFonts w:ascii="Times New Roman" w:eastAsia="Times New Roman" w:hAnsi="Times New Roman" w:cs="Times New Roman"/>
                      <w:lang w:eastAsia="ru-RU"/>
                    </w:rPr>
                  </w:pPr>
                  <w:r w:rsidRPr="00F96D11">
                    <w:rPr>
                      <w:rFonts w:ascii="Times New Roman" w:eastAsia="Times New Roman" w:hAnsi="Times New Roman" w:cs="Times New Roman"/>
                      <w:lang w:eastAsia="ru-RU"/>
                    </w:rPr>
                    <w:t>5</w:t>
                  </w:r>
                </w:p>
              </w:tc>
              <w:tc>
                <w:tcPr>
                  <w:tcW w:w="694" w:type="pct"/>
                </w:tcPr>
                <w:p w14:paraId="3C01E23A" w14:textId="77777777" w:rsidR="009929DC" w:rsidRPr="00F96D11" w:rsidRDefault="009929DC" w:rsidP="00A85EFE">
                  <w:pPr>
                    <w:spacing w:after="0" w:line="240" w:lineRule="auto"/>
                    <w:jc w:val="center"/>
                    <w:rPr>
                      <w:rFonts w:ascii="Times New Roman" w:eastAsia="Times New Roman" w:hAnsi="Times New Roman" w:cs="Times New Roman"/>
                      <w:b/>
                      <w:lang w:eastAsia="ru-RU"/>
                    </w:rPr>
                  </w:pPr>
                  <w:r w:rsidRPr="00F96D11">
                    <w:rPr>
                      <w:rFonts w:ascii="Times New Roman" w:eastAsia="Times New Roman" w:hAnsi="Times New Roman" w:cs="Times New Roman"/>
                      <w:b/>
                      <w:lang w:eastAsia="ru-RU"/>
                    </w:rPr>
                    <w:t>Виды оценочных средств</w:t>
                  </w:r>
                </w:p>
              </w:tc>
            </w:tr>
            <w:tr w:rsidR="009929DC" w:rsidRPr="009B5355" w14:paraId="6866CF84" w14:textId="77777777" w:rsidTr="009929DC">
              <w:tc>
                <w:tcPr>
                  <w:tcW w:w="846" w:type="pct"/>
                </w:tcPr>
                <w:p w14:paraId="42943EAC" w14:textId="700961C1" w:rsidR="009929DC" w:rsidRPr="00F96D11" w:rsidRDefault="009929DC" w:rsidP="00A85EFE">
                  <w:pPr>
                    <w:pStyle w:val="11"/>
                    <w:jc w:val="both"/>
                    <w:rPr>
                      <w:b/>
                    </w:rPr>
                  </w:pPr>
                  <w:r w:rsidRPr="009929DC">
                    <w:rPr>
                      <w:b/>
                      <w:bCs/>
                      <w:iCs/>
                      <w:color w:val="000000"/>
                    </w:rPr>
                    <w:t>ПК-2.1.</w:t>
                  </w:r>
                  <w:r>
                    <w:rPr>
                      <w:b/>
                      <w:bCs/>
                      <w:iCs/>
                      <w:color w:val="000000"/>
                    </w:rPr>
                    <w:t xml:space="preserve"> </w:t>
                  </w:r>
                  <w:r w:rsidRPr="009929DC">
                    <w:rPr>
                      <w:bCs/>
                      <w:iCs/>
                      <w:color w:val="000000"/>
                    </w:rPr>
                    <w:t>Разработка инструментария социологического исследования, соответствующего задачам исследования и используемым методам</w:t>
                  </w:r>
                </w:p>
              </w:tc>
              <w:tc>
                <w:tcPr>
                  <w:tcW w:w="846" w:type="pct"/>
                  <w:tcBorders>
                    <w:bottom w:val="single" w:sz="4" w:space="0" w:color="auto"/>
                  </w:tcBorders>
                </w:tcPr>
                <w:p w14:paraId="7280723C" w14:textId="77777777" w:rsidR="009929DC" w:rsidRPr="009929DC" w:rsidRDefault="009929DC" w:rsidP="009929DC">
                  <w:pPr>
                    <w:pStyle w:val="11"/>
                    <w:rPr>
                      <w:b/>
                    </w:rPr>
                  </w:pPr>
                  <w:r w:rsidRPr="009929DC">
                    <w:rPr>
                      <w:b/>
                    </w:rPr>
                    <w:t>ЗНАТЬ:</w:t>
                  </w:r>
                </w:p>
                <w:p w14:paraId="44AB6082" w14:textId="77777777" w:rsidR="009929DC" w:rsidRPr="009929DC" w:rsidRDefault="009929DC" w:rsidP="009929DC">
                  <w:pPr>
                    <w:pStyle w:val="11"/>
                    <w:rPr>
                      <w:iCs/>
                    </w:rPr>
                  </w:pPr>
                  <w:r w:rsidRPr="009929DC">
                    <w:rPr>
                      <w:iCs/>
                    </w:rPr>
                    <w:t>содержание и механизм</w:t>
                  </w:r>
                </w:p>
                <w:p w14:paraId="7DA226AD" w14:textId="77777777" w:rsidR="009929DC" w:rsidRPr="009929DC" w:rsidRDefault="009929DC" w:rsidP="009929DC">
                  <w:pPr>
                    <w:pStyle w:val="11"/>
                    <w:rPr>
                      <w:iCs/>
                    </w:rPr>
                  </w:pPr>
                  <w:r w:rsidRPr="009929DC">
                    <w:rPr>
                      <w:iCs/>
                    </w:rPr>
                    <w:t>реализации основных этапов прикладного</w:t>
                  </w:r>
                </w:p>
                <w:p w14:paraId="50B2B7AD" w14:textId="77777777" w:rsidR="009929DC" w:rsidRPr="009929DC" w:rsidRDefault="009929DC" w:rsidP="009929DC">
                  <w:pPr>
                    <w:pStyle w:val="11"/>
                    <w:rPr>
                      <w:iCs/>
                    </w:rPr>
                  </w:pPr>
                  <w:r w:rsidRPr="009929DC">
                    <w:rPr>
                      <w:iCs/>
                    </w:rPr>
                    <w:t>социологического исследования с целью</w:t>
                  </w:r>
                </w:p>
                <w:p w14:paraId="733D595C" w14:textId="77777777" w:rsidR="009929DC" w:rsidRPr="009929DC" w:rsidRDefault="009929DC" w:rsidP="009929DC">
                  <w:pPr>
                    <w:pStyle w:val="11"/>
                    <w:rPr>
                      <w:iCs/>
                    </w:rPr>
                  </w:pPr>
                  <w:r w:rsidRPr="009929DC">
                    <w:rPr>
                      <w:iCs/>
                    </w:rPr>
                    <w:t xml:space="preserve">сбора социологической </w:t>
                  </w:r>
                  <w:r w:rsidRPr="009929DC">
                    <w:rPr>
                      <w:iCs/>
                    </w:rPr>
                    <w:lastRenderedPageBreak/>
                    <w:t>информации; методологические принципы эмпирической социологии</w:t>
                  </w:r>
                </w:p>
                <w:p w14:paraId="139A25BF" w14:textId="77777777" w:rsidR="009929DC" w:rsidRPr="009929DC" w:rsidRDefault="009929DC" w:rsidP="009929DC">
                  <w:pPr>
                    <w:pStyle w:val="11"/>
                    <w:rPr>
                      <w:b/>
                    </w:rPr>
                  </w:pPr>
                  <w:r w:rsidRPr="009929DC">
                    <w:rPr>
                      <w:b/>
                    </w:rPr>
                    <w:t>УМЕТЬ:</w:t>
                  </w:r>
                </w:p>
                <w:p w14:paraId="3F26BA19" w14:textId="1BA6C5AA" w:rsidR="009929DC" w:rsidRPr="00F96D11" w:rsidRDefault="009929DC" w:rsidP="009929DC">
                  <w:pPr>
                    <w:pStyle w:val="11"/>
                    <w:jc w:val="both"/>
                    <w:rPr>
                      <w:b/>
                      <w:color w:val="C00000"/>
                    </w:rPr>
                  </w:pPr>
                  <w:r w:rsidRPr="009929DC">
                    <w:rPr>
                      <w:iCs/>
                    </w:rPr>
                    <w:t>Разрабатывать теоретико-методологическое обоснование социологического исследования и соответствующий инструментарий</w:t>
                  </w:r>
                </w:p>
              </w:tc>
              <w:tc>
                <w:tcPr>
                  <w:tcW w:w="476" w:type="pct"/>
                  <w:tcBorders>
                    <w:bottom w:val="single" w:sz="4" w:space="0" w:color="auto"/>
                  </w:tcBorders>
                </w:tcPr>
                <w:p w14:paraId="4BBE21DB" w14:textId="77777777" w:rsidR="009929DC" w:rsidRDefault="009929DC" w:rsidP="00A85EFE">
                  <w:pPr>
                    <w:spacing w:after="0" w:line="240" w:lineRule="auto"/>
                    <w:jc w:val="both"/>
                    <w:rPr>
                      <w:rFonts w:ascii="Times New Roman" w:hAnsi="Times New Roman" w:cs="Times New Roman"/>
                    </w:rPr>
                  </w:pPr>
                  <w:r w:rsidRPr="00F96D11">
                    <w:rPr>
                      <w:rFonts w:ascii="Times New Roman" w:hAnsi="Times New Roman" w:cs="Times New Roman"/>
                    </w:rPr>
                    <w:lastRenderedPageBreak/>
                    <w:t>Отсутствие умений</w:t>
                  </w:r>
                </w:p>
                <w:p w14:paraId="5825A10E" w14:textId="77777777" w:rsidR="009929DC" w:rsidRDefault="009929DC" w:rsidP="00A85EFE">
                  <w:pPr>
                    <w:spacing w:after="0" w:line="240" w:lineRule="auto"/>
                    <w:jc w:val="both"/>
                    <w:rPr>
                      <w:rFonts w:ascii="Times New Roman" w:hAnsi="Times New Roman" w:cs="Times New Roman"/>
                    </w:rPr>
                  </w:pPr>
                </w:p>
                <w:p w14:paraId="36A06F67" w14:textId="77777777" w:rsidR="009929DC" w:rsidRDefault="009929DC" w:rsidP="00A85EFE">
                  <w:pPr>
                    <w:spacing w:after="0" w:line="240" w:lineRule="auto"/>
                    <w:jc w:val="both"/>
                    <w:rPr>
                      <w:rFonts w:ascii="Times New Roman" w:hAnsi="Times New Roman" w:cs="Times New Roman"/>
                    </w:rPr>
                  </w:pPr>
                </w:p>
                <w:p w14:paraId="43DE89AD" w14:textId="77777777" w:rsidR="009929DC" w:rsidRDefault="009929DC" w:rsidP="00A85EFE">
                  <w:pPr>
                    <w:spacing w:after="0" w:line="240" w:lineRule="auto"/>
                    <w:jc w:val="both"/>
                    <w:rPr>
                      <w:rFonts w:ascii="Times New Roman" w:hAnsi="Times New Roman" w:cs="Times New Roman"/>
                    </w:rPr>
                  </w:pPr>
                </w:p>
                <w:p w14:paraId="4B5481B9" w14:textId="77777777" w:rsidR="009929DC" w:rsidRDefault="009929DC" w:rsidP="00A85EFE">
                  <w:pPr>
                    <w:spacing w:after="0" w:line="240" w:lineRule="auto"/>
                    <w:jc w:val="both"/>
                    <w:rPr>
                      <w:rFonts w:ascii="Times New Roman" w:hAnsi="Times New Roman" w:cs="Times New Roman"/>
                    </w:rPr>
                  </w:pPr>
                </w:p>
                <w:p w14:paraId="040161D0" w14:textId="77777777" w:rsidR="009929DC" w:rsidRDefault="009929DC" w:rsidP="00A85EFE">
                  <w:pPr>
                    <w:spacing w:after="0" w:line="240" w:lineRule="auto"/>
                    <w:jc w:val="both"/>
                    <w:rPr>
                      <w:rFonts w:ascii="Times New Roman" w:hAnsi="Times New Roman" w:cs="Times New Roman"/>
                    </w:rPr>
                  </w:pPr>
                </w:p>
                <w:p w14:paraId="4412269A" w14:textId="77777777" w:rsidR="009929DC" w:rsidRDefault="009929DC" w:rsidP="00A85EFE">
                  <w:pPr>
                    <w:spacing w:after="0" w:line="240" w:lineRule="auto"/>
                    <w:jc w:val="both"/>
                    <w:rPr>
                      <w:rFonts w:ascii="Times New Roman" w:hAnsi="Times New Roman" w:cs="Times New Roman"/>
                    </w:rPr>
                  </w:pPr>
                </w:p>
                <w:p w14:paraId="075FCB13" w14:textId="77777777" w:rsidR="009929DC" w:rsidRDefault="009929DC" w:rsidP="00A85EFE">
                  <w:pPr>
                    <w:spacing w:after="0" w:line="240" w:lineRule="auto"/>
                    <w:jc w:val="both"/>
                    <w:rPr>
                      <w:rFonts w:ascii="Times New Roman" w:hAnsi="Times New Roman" w:cs="Times New Roman"/>
                    </w:rPr>
                  </w:pPr>
                </w:p>
                <w:p w14:paraId="00FE4550" w14:textId="77777777" w:rsidR="009929DC" w:rsidRDefault="009929DC" w:rsidP="00A85EFE">
                  <w:pPr>
                    <w:spacing w:after="0" w:line="240" w:lineRule="auto"/>
                    <w:jc w:val="both"/>
                    <w:rPr>
                      <w:rFonts w:ascii="Times New Roman" w:hAnsi="Times New Roman" w:cs="Times New Roman"/>
                    </w:rPr>
                  </w:pPr>
                </w:p>
                <w:p w14:paraId="35B5C463" w14:textId="77777777" w:rsidR="009929DC" w:rsidRPr="00F96D11" w:rsidRDefault="009929DC" w:rsidP="00A85EFE">
                  <w:pPr>
                    <w:spacing w:after="0" w:line="240" w:lineRule="auto"/>
                    <w:jc w:val="both"/>
                    <w:rPr>
                      <w:rFonts w:ascii="Times New Roman" w:hAnsi="Times New Roman" w:cs="Times New Roman"/>
                    </w:rPr>
                  </w:pPr>
                  <w:r w:rsidRPr="00F96D11">
                    <w:rPr>
                      <w:rFonts w:ascii="Times New Roman" w:hAnsi="Times New Roman" w:cs="Times New Roman"/>
                    </w:rPr>
                    <w:lastRenderedPageBreak/>
                    <w:t>Отсутствие умений</w:t>
                  </w:r>
                </w:p>
              </w:tc>
              <w:tc>
                <w:tcPr>
                  <w:tcW w:w="664" w:type="pct"/>
                  <w:tcBorders>
                    <w:bottom w:val="single" w:sz="4" w:space="0" w:color="auto"/>
                  </w:tcBorders>
                </w:tcPr>
                <w:p w14:paraId="193BD7E5" w14:textId="77777777" w:rsidR="009929DC" w:rsidRDefault="009929DC" w:rsidP="00A85EFE">
                  <w:pPr>
                    <w:spacing w:after="0" w:line="240" w:lineRule="auto"/>
                    <w:jc w:val="both"/>
                    <w:rPr>
                      <w:rFonts w:ascii="Times New Roman" w:hAnsi="Times New Roman" w:cs="Times New Roman"/>
                    </w:rPr>
                  </w:pPr>
                  <w:r w:rsidRPr="00F96D11">
                    <w:rPr>
                      <w:rFonts w:ascii="Times New Roman" w:hAnsi="Times New Roman" w:cs="Times New Roman"/>
                    </w:rPr>
                    <w:lastRenderedPageBreak/>
                    <w:t>В целом успешное, но не систематическое умение</w:t>
                  </w:r>
                </w:p>
                <w:p w14:paraId="27D62789" w14:textId="77777777" w:rsidR="009929DC" w:rsidRDefault="009929DC" w:rsidP="00A85EFE">
                  <w:pPr>
                    <w:spacing w:after="0" w:line="240" w:lineRule="auto"/>
                    <w:jc w:val="both"/>
                    <w:rPr>
                      <w:rFonts w:ascii="Times New Roman" w:hAnsi="Times New Roman" w:cs="Times New Roman"/>
                    </w:rPr>
                  </w:pPr>
                </w:p>
                <w:p w14:paraId="5DB78736" w14:textId="77777777" w:rsidR="009929DC" w:rsidRDefault="009929DC" w:rsidP="00A85EFE">
                  <w:pPr>
                    <w:spacing w:after="0" w:line="240" w:lineRule="auto"/>
                    <w:jc w:val="both"/>
                    <w:rPr>
                      <w:rFonts w:ascii="Times New Roman" w:hAnsi="Times New Roman" w:cs="Times New Roman"/>
                    </w:rPr>
                  </w:pPr>
                </w:p>
                <w:p w14:paraId="64CB17A7" w14:textId="77777777" w:rsidR="009929DC" w:rsidRDefault="009929DC" w:rsidP="00A85EFE">
                  <w:pPr>
                    <w:spacing w:after="0" w:line="240" w:lineRule="auto"/>
                    <w:jc w:val="both"/>
                    <w:rPr>
                      <w:rFonts w:ascii="Times New Roman" w:hAnsi="Times New Roman" w:cs="Times New Roman"/>
                    </w:rPr>
                  </w:pPr>
                </w:p>
                <w:p w14:paraId="5E57573B" w14:textId="77777777" w:rsidR="009929DC" w:rsidRDefault="009929DC" w:rsidP="00A85EFE">
                  <w:pPr>
                    <w:spacing w:after="0" w:line="240" w:lineRule="auto"/>
                    <w:jc w:val="both"/>
                    <w:rPr>
                      <w:rFonts w:ascii="Times New Roman" w:hAnsi="Times New Roman" w:cs="Times New Roman"/>
                    </w:rPr>
                  </w:pPr>
                </w:p>
                <w:p w14:paraId="57BA4C0C" w14:textId="77777777" w:rsidR="009929DC" w:rsidRDefault="009929DC" w:rsidP="00A85EFE">
                  <w:pPr>
                    <w:spacing w:after="0" w:line="240" w:lineRule="auto"/>
                    <w:jc w:val="both"/>
                    <w:rPr>
                      <w:rFonts w:ascii="Times New Roman" w:hAnsi="Times New Roman" w:cs="Times New Roman"/>
                    </w:rPr>
                  </w:pPr>
                </w:p>
                <w:p w14:paraId="21044B7E" w14:textId="77777777" w:rsidR="009929DC" w:rsidRDefault="009929DC" w:rsidP="00A85EFE">
                  <w:pPr>
                    <w:spacing w:after="0" w:line="240" w:lineRule="auto"/>
                    <w:jc w:val="both"/>
                    <w:rPr>
                      <w:rFonts w:ascii="Times New Roman" w:hAnsi="Times New Roman" w:cs="Times New Roman"/>
                    </w:rPr>
                  </w:pPr>
                </w:p>
                <w:p w14:paraId="3CD0E02A" w14:textId="77777777" w:rsidR="009929DC" w:rsidRDefault="009929DC" w:rsidP="00A85EFE">
                  <w:pPr>
                    <w:spacing w:after="0" w:line="240" w:lineRule="auto"/>
                    <w:jc w:val="both"/>
                    <w:rPr>
                      <w:rFonts w:ascii="Times New Roman" w:hAnsi="Times New Roman" w:cs="Times New Roman"/>
                    </w:rPr>
                  </w:pPr>
                  <w:r w:rsidRPr="00F96D11">
                    <w:rPr>
                      <w:rFonts w:ascii="Times New Roman" w:hAnsi="Times New Roman" w:cs="Times New Roman"/>
                    </w:rPr>
                    <w:lastRenderedPageBreak/>
                    <w:t>В целом успешное, но не систематическое умение</w:t>
                  </w:r>
                </w:p>
                <w:p w14:paraId="3434785C" w14:textId="77777777" w:rsidR="009929DC" w:rsidRPr="00F96D11" w:rsidRDefault="009929DC" w:rsidP="00A85EFE">
                  <w:pPr>
                    <w:spacing w:after="0" w:line="240" w:lineRule="auto"/>
                    <w:jc w:val="both"/>
                    <w:rPr>
                      <w:rFonts w:ascii="Times New Roman" w:hAnsi="Times New Roman" w:cs="Times New Roman"/>
                    </w:rPr>
                  </w:pPr>
                </w:p>
              </w:tc>
              <w:tc>
                <w:tcPr>
                  <w:tcW w:w="777" w:type="pct"/>
                  <w:tcBorders>
                    <w:bottom w:val="single" w:sz="4" w:space="0" w:color="auto"/>
                  </w:tcBorders>
                </w:tcPr>
                <w:p w14:paraId="5BFA37BD" w14:textId="77777777" w:rsidR="009929DC" w:rsidRDefault="009929DC" w:rsidP="00A85EFE">
                  <w:pPr>
                    <w:spacing w:after="0" w:line="240" w:lineRule="auto"/>
                    <w:jc w:val="both"/>
                    <w:rPr>
                      <w:rFonts w:ascii="Times New Roman" w:hAnsi="Times New Roman" w:cs="Times New Roman"/>
                    </w:rPr>
                  </w:pPr>
                  <w:r w:rsidRPr="00F96D11">
                    <w:rPr>
                      <w:rFonts w:ascii="Times New Roman" w:hAnsi="Times New Roman" w:cs="Times New Roman"/>
                    </w:rPr>
                    <w:lastRenderedPageBreak/>
                    <w:t>В целом успешное, но содержащее отдельные пробелы умение (допускает неточности непринципиального характера)</w:t>
                  </w:r>
                </w:p>
                <w:p w14:paraId="29393117" w14:textId="77777777" w:rsidR="009929DC" w:rsidRDefault="009929DC" w:rsidP="00A85EFE">
                  <w:pPr>
                    <w:spacing w:after="0" w:line="240" w:lineRule="auto"/>
                    <w:jc w:val="both"/>
                    <w:rPr>
                      <w:rFonts w:ascii="Times New Roman" w:hAnsi="Times New Roman" w:cs="Times New Roman"/>
                    </w:rPr>
                  </w:pPr>
                </w:p>
                <w:p w14:paraId="121D1A9F" w14:textId="77777777" w:rsidR="009929DC" w:rsidRDefault="009929DC" w:rsidP="00A85EFE">
                  <w:pPr>
                    <w:spacing w:after="0" w:line="240" w:lineRule="auto"/>
                    <w:jc w:val="both"/>
                    <w:rPr>
                      <w:rFonts w:ascii="Times New Roman" w:hAnsi="Times New Roman" w:cs="Times New Roman"/>
                    </w:rPr>
                  </w:pPr>
                </w:p>
                <w:p w14:paraId="01930262" w14:textId="77777777" w:rsidR="009929DC" w:rsidRDefault="009929DC" w:rsidP="00A85EFE">
                  <w:pPr>
                    <w:spacing w:after="0" w:line="240" w:lineRule="auto"/>
                    <w:jc w:val="both"/>
                    <w:rPr>
                      <w:rFonts w:ascii="Times New Roman" w:hAnsi="Times New Roman" w:cs="Times New Roman"/>
                    </w:rPr>
                  </w:pPr>
                </w:p>
                <w:p w14:paraId="7FCF1B0D" w14:textId="77777777" w:rsidR="009929DC" w:rsidRPr="00F96D11" w:rsidRDefault="009929DC" w:rsidP="00A85EFE">
                  <w:pPr>
                    <w:spacing w:after="0" w:line="240" w:lineRule="auto"/>
                    <w:jc w:val="both"/>
                    <w:rPr>
                      <w:rFonts w:ascii="Times New Roman" w:hAnsi="Times New Roman" w:cs="Times New Roman"/>
                    </w:rPr>
                  </w:pPr>
                  <w:r w:rsidRPr="00F96D11">
                    <w:rPr>
                      <w:rFonts w:ascii="Times New Roman" w:hAnsi="Times New Roman" w:cs="Times New Roman"/>
                    </w:rPr>
                    <w:lastRenderedPageBreak/>
                    <w:t>В целом успешное, но содержащее отдельные пробелы умение (допускает неточности непринципиального характера)</w:t>
                  </w:r>
                </w:p>
              </w:tc>
              <w:tc>
                <w:tcPr>
                  <w:tcW w:w="697" w:type="pct"/>
                  <w:tcBorders>
                    <w:bottom w:val="single" w:sz="4" w:space="0" w:color="auto"/>
                  </w:tcBorders>
                </w:tcPr>
                <w:p w14:paraId="474DBD6E" w14:textId="77777777" w:rsidR="009929DC" w:rsidRDefault="009929DC" w:rsidP="00A85EFE">
                  <w:pPr>
                    <w:spacing w:after="0" w:line="240" w:lineRule="auto"/>
                    <w:jc w:val="both"/>
                    <w:rPr>
                      <w:rFonts w:ascii="Times New Roman" w:hAnsi="Times New Roman" w:cs="Times New Roman"/>
                    </w:rPr>
                  </w:pPr>
                  <w:r w:rsidRPr="00F96D11">
                    <w:rPr>
                      <w:rFonts w:ascii="Times New Roman" w:hAnsi="Times New Roman" w:cs="Times New Roman"/>
                    </w:rPr>
                    <w:lastRenderedPageBreak/>
                    <w:t>Успешное и систематическое умение</w:t>
                  </w:r>
                </w:p>
                <w:p w14:paraId="0C690625" w14:textId="77777777" w:rsidR="009929DC" w:rsidRDefault="009929DC" w:rsidP="00A85EFE">
                  <w:pPr>
                    <w:spacing w:after="0" w:line="240" w:lineRule="auto"/>
                    <w:jc w:val="both"/>
                    <w:rPr>
                      <w:rFonts w:ascii="Times New Roman" w:hAnsi="Times New Roman" w:cs="Times New Roman"/>
                    </w:rPr>
                  </w:pPr>
                </w:p>
                <w:p w14:paraId="341D8379" w14:textId="77777777" w:rsidR="009929DC" w:rsidRDefault="009929DC" w:rsidP="00A85EFE">
                  <w:pPr>
                    <w:spacing w:after="0" w:line="240" w:lineRule="auto"/>
                    <w:jc w:val="both"/>
                    <w:rPr>
                      <w:rFonts w:ascii="Times New Roman" w:hAnsi="Times New Roman" w:cs="Times New Roman"/>
                    </w:rPr>
                  </w:pPr>
                </w:p>
                <w:p w14:paraId="6B497E1D" w14:textId="77777777" w:rsidR="009929DC" w:rsidRDefault="009929DC" w:rsidP="00A85EFE">
                  <w:pPr>
                    <w:spacing w:after="0" w:line="240" w:lineRule="auto"/>
                    <w:jc w:val="both"/>
                    <w:rPr>
                      <w:rFonts w:ascii="Times New Roman" w:hAnsi="Times New Roman" w:cs="Times New Roman"/>
                    </w:rPr>
                  </w:pPr>
                </w:p>
                <w:p w14:paraId="7D781179" w14:textId="77777777" w:rsidR="009929DC" w:rsidRDefault="009929DC" w:rsidP="00A85EFE">
                  <w:pPr>
                    <w:spacing w:after="0" w:line="240" w:lineRule="auto"/>
                    <w:jc w:val="both"/>
                    <w:rPr>
                      <w:rFonts w:ascii="Times New Roman" w:hAnsi="Times New Roman" w:cs="Times New Roman"/>
                    </w:rPr>
                  </w:pPr>
                </w:p>
                <w:p w14:paraId="02434160" w14:textId="77777777" w:rsidR="009929DC" w:rsidRDefault="009929DC" w:rsidP="00A85EFE">
                  <w:pPr>
                    <w:spacing w:after="0" w:line="240" w:lineRule="auto"/>
                    <w:jc w:val="both"/>
                    <w:rPr>
                      <w:rFonts w:ascii="Times New Roman" w:hAnsi="Times New Roman" w:cs="Times New Roman"/>
                    </w:rPr>
                  </w:pPr>
                </w:p>
                <w:p w14:paraId="692FC16F" w14:textId="77777777" w:rsidR="009929DC" w:rsidRDefault="009929DC" w:rsidP="00A85EFE">
                  <w:pPr>
                    <w:spacing w:after="0" w:line="240" w:lineRule="auto"/>
                    <w:jc w:val="both"/>
                    <w:rPr>
                      <w:rFonts w:ascii="Times New Roman" w:hAnsi="Times New Roman" w:cs="Times New Roman"/>
                    </w:rPr>
                  </w:pPr>
                </w:p>
                <w:p w14:paraId="681CBD0E" w14:textId="77777777" w:rsidR="009929DC" w:rsidRDefault="009929DC" w:rsidP="00A85EFE">
                  <w:pPr>
                    <w:spacing w:after="0" w:line="240" w:lineRule="auto"/>
                    <w:jc w:val="both"/>
                    <w:rPr>
                      <w:rFonts w:ascii="Times New Roman" w:hAnsi="Times New Roman" w:cs="Times New Roman"/>
                    </w:rPr>
                  </w:pPr>
                </w:p>
                <w:p w14:paraId="318DAAFD" w14:textId="77777777" w:rsidR="009929DC" w:rsidRPr="00F96D11" w:rsidRDefault="009929DC" w:rsidP="00A85EFE">
                  <w:pPr>
                    <w:spacing w:after="0" w:line="240" w:lineRule="auto"/>
                    <w:jc w:val="both"/>
                    <w:rPr>
                      <w:rFonts w:ascii="Times New Roman" w:hAnsi="Times New Roman" w:cs="Times New Roman"/>
                    </w:rPr>
                  </w:pPr>
                  <w:r w:rsidRPr="00F96D11">
                    <w:rPr>
                      <w:rFonts w:ascii="Times New Roman" w:hAnsi="Times New Roman" w:cs="Times New Roman"/>
                    </w:rPr>
                    <w:lastRenderedPageBreak/>
                    <w:t>Успешное и систематическое умение</w:t>
                  </w:r>
                </w:p>
              </w:tc>
              <w:tc>
                <w:tcPr>
                  <w:tcW w:w="694" w:type="pct"/>
                  <w:tcBorders>
                    <w:bottom w:val="single" w:sz="4" w:space="0" w:color="auto"/>
                  </w:tcBorders>
                </w:tcPr>
                <w:p w14:paraId="22E56AC7" w14:textId="77777777" w:rsidR="009929DC" w:rsidRDefault="009929DC" w:rsidP="00A85EFE">
                  <w:pPr>
                    <w:spacing w:after="0" w:line="240" w:lineRule="auto"/>
                    <w:rPr>
                      <w:rFonts w:ascii="Times New Roman" w:eastAsia="Times New Roman" w:hAnsi="Times New Roman" w:cs="Times New Roman"/>
                      <w:lang w:eastAsia="ru-RU"/>
                    </w:rPr>
                  </w:pPr>
                </w:p>
                <w:p w14:paraId="563E16FA" w14:textId="77777777" w:rsidR="009929DC" w:rsidRDefault="009929DC" w:rsidP="00A85E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Дискуссия; общегрупповой проект </w:t>
                  </w:r>
                </w:p>
                <w:p w14:paraId="270467FD" w14:textId="77777777" w:rsidR="009929DC" w:rsidRDefault="009929DC" w:rsidP="00A85EFE">
                  <w:pPr>
                    <w:spacing w:after="0" w:line="240" w:lineRule="auto"/>
                    <w:rPr>
                      <w:rFonts w:ascii="Times New Roman" w:eastAsia="Times New Roman" w:hAnsi="Times New Roman" w:cs="Times New Roman"/>
                      <w:lang w:eastAsia="ru-RU"/>
                    </w:rPr>
                  </w:pPr>
                </w:p>
                <w:p w14:paraId="6F160F5A" w14:textId="77777777" w:rsidR="009929DC" w:rsidRDefault="009929DC" w:rsidP="00A85EFE">
                  <w:pPr>
                    <w:spacing w:after="0" w:line="240" w:lineRule="auto"/>
                    <w:rPr>
                      <w:rFonts w:ascii="Times New Roman" w:eastAsia="Times New Roman" w:hAnsi="Times New Roman" w:cs="Times New Roman"/>
                      <w:lang w:eastAsia="ru-RU"/>
                    </w:rPr>
                  </w:pPr>
                </w:p>
                <w:p w14:paraId="3C57E39C" w14:textId="77777777" w:rsidR="009929DC" w:rsidRDefault="009929DC" w:rsidP="00A85EFE">
                  <w:pPr>
                    <w:spacing w:after="0" w:line="240" w:lineRule="auto"/>
                    <w:rPr>
                      <w:rFonts w:ascii="Times New Roman" w:eastAsia="Times New Roman" w:hAnsi="Times New Roman" w:cs="Times New Roman"/>
                      <w:lang w:eastAsia="ru-RU"/>
                    </w:rPr>
                  </w:pPr>
                </w:p>
                <w:p w14:paraId="12C3B184" w14:textId="77777777" w:rsidR="009929DC" w:rsidRDefault="009929DC" w:rsidP="00A85EFE">
                  <w:pPr>
                    <w:spacing w:after="0" w:line="240" w:lineRule="auto"/>
                    <w:rPr>
                      <w:rFonts w:ascii="Times New Roman" w:eastAsia="Times New Roman" w:hAnsi="Times New Roman" w:cs="Times New Roman"/>
                      <w:lang w:eastAsia="ru-RU"/>
                    </w:rPr>
                  </w:pPr>
                </w:p>
                <w:p w14:paraId="787DC042" w14:textId="77777777" w:rsidR="009929DC" w:rsidRDefault="009929DC" w:rsidP="00A85EFE">
                  <w:pPr>
                    <w:spacing w:after="0" w:line="240" w:lineRule="auto"/>
                    <w:rPr>
                      <w:rFonts w:ascii="Times New Roman" w:eastAsia="Times New Roman" w:hAnsi="Times New Roman" w:cs="Times New Roman"/>
                      <w:lang w:eastAsia="ru-RU"/>
                    </w:rPr>
                  </w:pPr>
                </w:p>
                <w:p w14:paraId="0B45A3BC" w14:textId="77777777" w:rsidR="009929DC" w:rsidRDefault="009929DC" w:rsidP="00A85EFE">
                  <w:pPr>
                    <w:spacing w:after="0" w:line="240" w:lineRule="auto"/>
                    <w:rPr>
                      <w:rFonts w:ascii="Times New Roman" w:eastAsia="Times New Roman" w:hAnsi="Times New Roman" w:cs="Times New Roman"/>
                      <w:lang w:eastAsia="ru-RU"/>
                    </w:rPr>
                  </w:pPr>
                </w:p>
                <w:p w14:paraId="09A70B3D" w14:textId="77777777" w:rsidR="009929DC" w:rsidRPr="00F96D11" w:rsidRDefault="009929DC" w:rsidP="00A85EF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Дискуссия; общегрупповой проект</w:t>
                  </w:r>
                </w:p>
              </w:tc>
            </w:tr>
            <w:tr w:rsidR="009929DC" w:rsidRPr="009B5355" w14:paraId="113A8383" w14:textId="77777777" w:rsidTr="009929DC">
              <w:tc>
                <w:tcPr>
                  <w:tcW w:w="846" w:type="pct"/>
                </w:tcPr>
                <w:p w14:paraId="21851E3E" w14:textId="78095745" w:rsidR="009929DC" w:rsidRPr="00F96D11" w:rsidRDefault="009929DC" w:rsidP="009929DC">
                  <w:pPr>
                    <w:spacing w:after="0" w:line="240" w:lineRule="auto"/>
                    <w:jc w:val="both"/>
                    <w:rPr>
                      <w:rFonts w:ascii="Times New Roman" w:hAnsi="Times New Roman" w:cs="Times New Roman"/>
                      <w:b/>
                      <w:bCs/>
                    </w:rPr>
                  </w:pPr>
                  <w:r w:rsidRPr="0014117D">
                    <w:rPr>
                      <w:rFonts w:ascii="Times New Roman" w:hAnsi="Times New Roman" w:cs="Times New Roman"/>
                      <w:b/>
                      <w:color w:val="000000"/>
                      <w:sz w:val="24"/>
                      <w:szCs w:val="24"/>
                    </w:rPr>
                    <w:lastRenderedPageBreak/>
                    <w:t>ПК-2.2.</w:t>
                  </w:r>
                  <w:r>
                    <w:rPr>
                      <w:rFonts w:ascii="Times New Roman" w:hAnsi="Times New Roman" w:cs="Times New Roman"/>
                      <w:b/>
                      <w:color w:val="000000"/>
                      <w:sz w:val="24"/>
                      <w:szCs w:val="24"/>
                    </w:rPr>
                    <w:t xml:space="preserve"> </w:t>
                  </w:r>
                  <w:r w:rsidRPr="007E25CF">
                    <w:rPr>
                      <w:rFonts w:ascii="Times New Roman" w:hAnsi="Times New Roman" w:cs="Times New Roman"/>
                      <w:sz w:val="24"/>
                      <w:szCs w:val="24"/>
                    </w:rPr>
                    <w:t>Совершенствование методов сбора и анализа данных социологических исследований</w:t>
                  </w:r>
                </w:p>
              </w:tc>
              <w:tc>
                <w:tcPr>
                  <w:tcW w:w="846" w:type="pct"/>
                  <w:tcBorders>
                    <w:bottom w:val="single" w:sz="4" w:space="0" w:color="auto"/>
                  </w:tcBorders>
                </w:tcPr>
                <w:p w14:paraId="642C0016" w14:textId="77777777" w:rsidR="009929DC" w:rsidRPr="00AB6094" w:rsidRDefault="009929DC" w:rsidP="009929DC">
                  <w:pPr>
                    <w:pStyle w:val="11"/>
                    <w:rPr>
                      <w:color w:val="222222"/>
                      <w:sz w:val="24"/>
                      <w:szCs w:val="24"/>
                    </w:rPr>
                  </w:pPr>
                  <w:r w:rsidRPr="00AB6094">
                    <w:rPr>
                      <w:b/>
                      <w:sz w:val="24"/>
                      <w:szCs w:val="24"/>
                    </w:rPr>
                    <w:t>УМЕТЬ:</w:t>
                  </w:r>
                  <w:r w:rsidRPr="00AB6094">
                    <w:rPr>
                      <w:color w:val="222222"/>
                      <w:sz w:val="24"/>
                      <w:szCs w:val="24"/>
                    </w:rPr>
                    <w:t xml:space="preserve"> </w:t>
                  </w:r>
                </w:p>
                <w:p w14:paraId="070C289B" w14:textId="77777777" w:rsidR="009929DC" w:rsidRDefault="009929DC" w:rsidP="009929DC">
                  <w:pPr>
                    <w:pStyle w:val="11"/>
                    <w:jc w:val="both"/>
                    <w:rPr>
                      <w:rFonts w:eastAsiaTheme="minorHAnsi"/>
                      <w:iCs/>
                      <w:sz w:val="24"/>
                      <w:szCs w:val="24"/>
                    </w:rPr>
                  </w:pPr>
                  <w:r>
                    <w:rPr>
                      <w:rFonts w:eastAsiaTheme="minorHAnsi"/>
                      <w:iCs/>
                      <w:sz w:val="24"/>
                      <w:szCs w:val="24"/>
                    </w:rPr>
                    <w:t>об</w:t>
                  </w:r>
                  <w:r w:rsidRPr="00B94C5F">
                    <w:rPr>
                      <w:rFonts w:eastAsiaTheme="minorHAnsi"/>
                      <w:iCs/>
                      <w:sz w:val="24"/>
                      <w:szCs w:val="24"/>
                    </w:rPr>
                    <w:t xml:space="preserve">основывать необходимость </w:t>
                  </w:r>
                  <w:r>
                    <w:rPr>
                      <w:rFonts w:eastAsiaTheme="minorHAnsi"/>
                      <w:iCs/>
                      <w:sz w:val="24"/>
                      <w:szCs w:val="24"/>
                    </w:rPr>
                    <w:t>разработки новых</w:t>
                  </w:r>
                  <w:r w:rsidRPr="00B94C5F">
                    <w:rPr>
                      <w:rFonts w:eastAsiaTheme="minorHAnsi"/>
                      <w:iCs/>
                      <w:sz w:val="24"/>
                      <w:szCs w:val="24"/>
                    </w:rPr>
                    <w:t xml:space="preserve"> </w:t>
                  </w:r>
                  <w:r>
                    <w:rPr>
                      <w:rFonts w:eastAsiaTheme="minorHAnsi"/>
                      <w:iCs/>
                      <w:sz w:val="24"/>
                      <w:szCs w:val="24"/>
                    </w:rPr>
                    <w:t>подходов и методов</w:t>
                  </w:r>
                  <w:r w:rsidRPr="00B94C5F">
                    <w:rPr>
                      <w:rFonts w:eastAsiaTheme="minorHAnsi"/>
                      <w:iCs/>
                      <w:sz w:val="24"/>
                      <w:szCs w:val="24"/>
                    </w:rPr>
                    <w:t xml:space="preserve"> исследования применительно к задачам социологического исследования;</w:t>
                  </w:r>
                </w:p>
                <w:p w14:paraId="787E8943" w14:textId="77777777" w:rsidR="009929DC" w:rsidRDefault="009929DC" w:rsidP="009929DC">
                  <w:pPr>
                    <w:pStyle w:val="11"/>
                    <w:jc w:val="both"/>
                    <w:rPr>
                      <w:color w:val="222222"/>
                    </w:rPr>
                  </w:pPr>
                  <w:r w:rsidRPr="00325CA2">
                    <w:rPr>
                      <w:b/>
                    </w:rPr>
                    <w:t>УМЕТЬ</w:t>
                  </w:r>
                  <w:r>
                    <w:rPr>
                      <w:b/>
                    </w:rPr>
                    <w:t>:</w:t>
                  </w:r>
                  <w:r w:rsidRPr="00CE566C">
                    <w:rPr>
                      <w:color w:val="222222"/>
                    </w:rPr>
                    <w:t xml:space="preserve"> </w:t>
                  </w:r>
                </w:p>
                <w:p w14:paraId="720789CB" w14:textId="2964D012" w:rsidR="009929DC" w:rsidRPr="00F96D11" w:rsidRDefault="009929DC" w:rsidP="009929DC">
                  <w:pPr>
                    <w:pStyle w:val="11"/>
                    <w:jc w:val="both"/>
                    <w:rPr>
                      <w:b/>
                      <w:color w:val="C00000"/>
                    </w:rPr>
                  </w:pPr>
                  <w:r>
                    <w:rPr>
                      <w:sz w:val="24"/>
                      <w:szCs w:val="24"/>
                    </w:rPr>
                    <w:t xml:space="preserve">разрабатывать </w:t>
                  </w:r>
                  <w:r w:rsidRPr="00EC3044">
                    <w:rPr>
                      <w:sz w:val="24"/>
                      <w:szCs w:val="24"/>
                    </w:rPr>
                    <w:t>новые подходы</w:t>
                  </w:r>
                  <w:r>
                    <w:rPr>
                      <w:sz w:val="24"/>
                      <w:szCs w:val="24"/>
                    </w:rPr>
                    <w:t xml:space="preserve"> и методы</w:t>
                  </w:r>
                  <w:r w:rsidRPr="00EC3044">
                    <w:rPr>
                      <w:sz w:val="24"/>
                      <w:szCs w:val="24"/>
                    </w:rPr>
                    <w:t xml:space="preserve"> с учетом цели и задач исследования на </w:t>
                  </w:r>
                  <w:r w:rsidRPr="00EC3044">
                    <w:rPr>
                      <w:sz w:val="24"/>
                      <w:szCs w:val="24"/>
                    </w:rPr>
                    <w:lastRenderedPageBreak/>
                    <w:t xml:space="preserve">основе современных теорий и моделей исследования </w:t>
                  </w:r>
                </w:p>
              </w:tc>
              <w:tc>
                <w:tcPr>
                  <w:tcW w:w="476" w:type="pct"/>
                  <w:tcBorders>
                    <w:bottom w:val="single" w:sz="4" w:space="0" w:color="auto"/>
                  </w:tcBorders>
                </w:tcPr>
                <w:p w14:paraId="263E1F7E" w14:textId="77777777" w:rsidR="009929DC" w:rsidRPr="00F96D11" w:rsidRDefault="009929DC" w:rsidP="009929DC">
                  <w:pPr>
                    <w:spacing w:after="0" w:line="240" w:lineRule="auto"/>
                    <w:jc w:val="both"/>
                    <w:rPr>
                      <w:rFonts w:ascii="Times New Roman" w:hAnsi="Times New Roman" w:cs="Times New Roman"/>
                    </w:rPr>
                  </w:pPr>
                  <w:r w:rsidRPr="00F96D11">
                    <w:rPr>
                      <w:rFonts w:ascii="Times New Roman" w:hAnsi="Times New Roman" w:cs="Times New Roman"/>
                    </w:rPr>
                    <w:lastRenderedPageBreak/>
                    <w:t>Отсутствие умений</w:t>
                  </w:r>
                </w:p>
              </w:tc>
              <w:tc>
                <w:tcPr>
                  <w:tcW w:w="664" w:type="pct"/>
                  <w:tcBorders>
                    <w:bottom w:val="single" w:sz="4" w:space="0" w:color="auto"/>
                  </w:tcBorders>
                </w:tcPr>
                <w:p w14:paraId="384AEA3C" w14:textId="77777777" w:rsidR="009929DC" w:rsidRPr="00F96D11" w:rsidRDefault="009929DC" w:rsidP="009929DC">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не систематическое умение</w:t>
                  </w:r>
                </w:p>
              </w:tc>
              <w:tc>
                <w:tcPr>
                  <w:tcW w:w="777" w:type="pct"/>
                  <w:tcBorders>
                    <w:bottom w:val="single" w:sz="4" w:space="0" w:color="auto"/>
                  </w:tcBorders>
                </w:tcPr>
                <w:p w14:paraId="2D08C1E3" w14:textId="77777777" w:rsidR="009929DC" w:rsidRPr="00F96D11" w:rsidRDefault="009929DC" w:rsidP="009929DC">
                  <w:pPr>
                    <w:spacing w:after="0" w:line="240" w:lineRule="auto"/>
                    <w:jc w:val="both"/>
                    <w:rPr>
                      <w:rFonts w:ascii="Times New Roman" w:hAnsi="Times New Roman" w:cs="Times New Roman"/>
                    </w:rPr>
                  </w:pPr>
                  <w:r w:rsidRPr="00F96D11">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tc>
              <w:tc>
                <w:tcPr>
                  <w:tcW w:w="697" w:type="pct"/>
                  <w:tcBorders>
                    <w:bottom w:val="single" w:sz="4" w:space="0" w:color="auto"/>
                  </w:tcBorders>
                </w:tcPr>
                <w:p w14:paraId="4402DCE2" w14:textId="77777777" w:rsidR="009929DC" w:rsidRPr="00F96D11" w:rsidRDefault="009929DC" w:rsidP="009929DC">
                  <w:pPr>
                    <w:spacing w:after="0" w:line="240" w:lineRule="auto"/>
                    <w:jc w:val="both"/>
                    <w:rPr>
                      <w:rFonts w:ascii="Times New Roman" w:hAnsi="Times New Roman" w:cs="Times New Roman"/>
                    </w:rPr>
                  </w:pPr>
                  <w:r w:rsidRPr="00F96D11">
                    <w:rPr>
                      <w:rFonts w:ascii="Times New Roman" w:hAnsi="Times New Roman" w:cs="Times New Roman"/>
                    </w:rPr>
                    <w:t>Успешное и систематическое умение</w:t>
                  </w:r>
                </w:p>
              </w:tc>
              <w:tc>
                <w:tcPr>
                  <w:tcW w:w="694" w:type="pct"/>
                  <w:tcBorders>
                    <w:bottom w:val="single" w:sz="4" w:space="0" w:color="auto"/>
                  </w:tcBorders>
                </w:tcPr>
                <w:p w14:paraId="3CE0A584" w14:textId="77777777" w:rsidR="009929DC" w:rsidRPr="00F96D11" w:rsidRDefault="009929DC" w:rsidP="009929D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Круглый стол</w:t>
                  </w:r>
                </w:p>
              </w:tc>
            </w:tr>
            <w:tr w:rsidR="009929DC" w:rsidRPr="009B5355" w14:paraId="3A5FC01A" w14:textId="77777777" w:rsidTr="009929DC">
              <w:tc>
                <w:tcPr>
                  <w:tcW w:w="846" w:type="pct"/>
                </w:tcPr>
                <w:p w14:paraId="3D311A84" w14:textId="77777777" w:rsidR="009929DC" w:rsidRPr="00BF50F5" w:rsidRDefault="009929DC" w:rsidP="009929DC">
                  <w:pPr>
                    <w:widowControl w:val="0"/>
                    <w:spacing w:after="0" w:line="240" w:lineRule="auto"/>
                    <w:contextualSpacing/>
                    <w:rPr>
                      <w:rFonts w:ascii="Times New Roman" w:hAnsi="Times New Roman" w:cs="Times New Roman"/>
                      <w:color w:val="000000"/>
                    </w:rPr>
                  </w:pPr>
                  <w:r w:rsidRPr="00BF50F5">
                    <w:rPr>
                      <w:rFonts w:ascii="Times New Roman" w:hAnsi="Times New Roman" w:cs="Times New Roman"/>
                      <w:b/>
                      <w:bCs/>
                      <w:color w:val="000000"/>
                    </w:rPr>
                    <w:t>СПК-</w:t>
                  </w:r>
                  <w:r>
                    <w:rPr>
                      <w:rFonts w:ascii="Times New Roman" w:hAnsi="Times New Roman" w:cs="Times New Roman"/>
                      <w:b/>
                      <w:bCs/>
                      <w:color w:val="000000"/>
                    </w:rPr>
                    <w:t>2</w:t>
                  </w:r>
                  <w:r w:rsidRPr="00BF50F5">
                    <w:rPr>
                      <w:rFonts w:ascii="Times New Roman" w:hAnsi="Times New Roman" w:cs="Times New Roman"/>
                      <w:b/>
                      <w:bCs/>
                      <w:color w:val="000000"/>
                    </w:rPr>
                    <w:t xml:space="preserve">.1 </w:t>
                  </w:r>
                </w:p>
                <w:p w14:paraId="1FD310F2" w14:textId="77777777" w:rsidR="009929DC" w:rsidRPr="00073082" w:rsidRDefault="009929DC" w:rsidP="009929DC">
                  <w:pPr>
                    <w:widowControl w:val="0"/>
                    <w:spacing w:after="0" w:line="240" w:lineRule="auto"/>
                    <w:contextualSpacing/>
                    <w:jc w:val="both"/>
                    <w:rPr>
                      <w:rFonts w:ascii="Times New Roman" w:hAnsi="Times New Roman" w:cs="Times New Roman"/>
                      <w:color w:val="000000"/>
                      <w:sz w:val="24"/>
                      <w:szCs w:val="24"/>
                    </w:rPr>
                  </w:pPr>
                  <w:r w:rsidRPr="00073082">
                    <w:rPr>
                      <w:rFonts w:ascii="Times New Roman" w:hAnsi="Times New Roman" w:cs="Times New Roman"/>
                      <w:color w:val="000000"/>
                      <w:sz w:val="24"/>
                      <w:szCs w:val="24"/>
                    </w:rPr>
                    <w:t>Выявляет социальные эффекты и риски управленческих решений на макроуровне для оценки эффективности социальной политики</w:t>
                  </w:r>
                </w:p>
                <w:p w14:paraId="7F3DE954" w14:textId="77777777" w:rsidR="009929DC" w:rsidRPr="00F96D11" w:rsidRDefault="009929DC" w:rsidP="009929DC">
                  <w:pPr>
                    <w:spacing w:after="0" w:line="240" w:lineRule="auto"/>
                    <w:rPr>
                      <w:rFonts w:ascii="Times New Roman" w:hAnsi="Times New Roman" w:cs="Times New Roman"/>
                      <w:b/>
                    </w:rPr>
                  </w:pPr>
                </w:p>
              </w:tc>
              <w:tc>
                <w:tcPr>
                  <w:tcW w:w="846" w:type="pct"/>
                </w:tcPr>
                <w:p w14:paraId="4328809B" w14:textId="77777777" w:rsidR="009929DC" w:rsidRDefault="009929DC" w:rsidP="009929DC">
                  <w:pPr>
                    <w:pStyle w:val="11"/>
                    <w:widowControl w:val="0"/>
                    <w:jc w:val="both"/>
                    <w:rPr>
                      <w:b/>
                      <w:color w:val="000000"/>
                      <w:sz w:val="24"/>
                      <w:szCs w:val="24"/>
                    </w:rPr>
                  </w:pPr>
                  <w:r>
                    <w:rPr>
                      <w:b/>
                      <w:color w:val="000000"/>
                      <w:sz w:val="24"/>
                      <w:szCs w:val="24"/>
                    </w:rPr>
                    <w:t>УМЕТЬ:</w:t>
                  </w:r>
                </w:p>
                <w:p w14:paraId="03DA828B" w14:textId="77777777" w:rsidR="009929DC" w:rsidRPr="009929DC" w:rsidRDefault="009929DC" w:rsidP="009929DC">
                  <w:pPr>
                    <w:pStyle w:val="11"/>
                    <w:widowControl w:val="0"/>
                    <w:jc w:val="both"/>
                    <w:rPr>
                      <w:bCs/>
                      <w:color w:val="000000"/>
                      <w:sz w:val="24"/>
                      <w:szCs w:val="24"/>
                    </w:rPr>
                  </w:pPr>
                  <w:r>
                    <w:rPr>
                      <w:bCs/>
                      <w:color w:val="000000"/>
                      <w:sz w:val="24"/>
                      <w:szCs w:val="24"/>
                    </w:rPr>
                    <w:t xml:space="preserve">Анализировать социальные эффекты и риски принимаемых решений с </w:t>
                  </w:r>
                  <w:r w:rsidRPr="009929DC">
                    <w:rPr>
                      <w:bCs/>
                      <w:color w:val="000000"/>
                      <w:sz w:val="24"/>
                      <w:szCs w:val="24"/>
                    </w:rPr>
                    <w:t>применением современных технологий социологических методов анализа</w:t>
                  </w:r>
                </w:p>
                <w:p w14:paraId="70CEC5DE" w14:textId="77777777" w:rsidR="009929DC" w:rsidRPr="009929DC" w:rsidRDefault="009929DC" w:rsidP="009929DC">
                  <w:pPr>
                    <w:pStyle w:val="11"/>
                    <w:widowControl w:val="0"/>
                    <w:jc w:val="both"/>
                    <w:rPr>
                      <w:b/>
                      <w:color w:val="000000"/>
                      <w:sz w:val="24"/>
                      <w:szCs w:val="24"/>
                    </w:rPr>
                  </w:pPr>
                  <w:r w:rsidRPr="009929DC">
                    <w:rPr>
                      <w:b/>
                      <w:color w:val="000000"/>
                      <w:sz w:val="24"/>
                      <w:szCs w:val="24"/>
                    </w:rPr>
                    <w:t xml:space="preserve">ВЛАДЕТЬ: </w:t>
                  </w:r>
                </w:p>
                <w:p w14:paraId="4789B867" w14:textId="77777777" w:rsidR="009929DC" w:rsidRPr="009929DC" w:rsidRDefault="009929DC" w:rsidP="009929DC">
                  <w:pPr>
                    <w:pStyle w:val="11"/>
                    <w:widowControl w:val="0"/>
                    <w:jc w:val="both"/>
                    <w:rPr>
                      <w:color w:val="000000"/>
                      <w:sz w:val="24"/>
                      <w:szCs w:val="24"/>
                    </w:rPr>
                  </w:pPr>
                  <w:r w:rsidRPr="009929DC">
                    <w:rPr>
                      <w:color w:val="000000"/>
                      <w:sz w:val="24"/>
                      <w:szCs w:val="24"/>
                    </w:rPr>
                    <w:t xml:space="preserve">навыками критического использования знаний о специфике развития социально-экономических процессов и явлений при проведении экспертизы социальных </w:t>
                  </w:r>
                  <w:r w:rsidRPr="009929DC">
                    <w:rPr>
                      <w:color w:val="000000"/>
                      <w:sz w:val="24"/>
                      <w:szCs w:val="24"/>
                    </w:rPr>
                    <w:lastRenderedPageBreak/>
                    <w:t>программ и проектов с применением современных онлайн технологий при проведении социологического анализа</w:t>
                  </w:r>
                </w:p>
                <w:p w14:paraId="0460D763" w14:textId="097430D9" w:rsidR="009929DC" w:rsidRPr="00BF50F5" w:rsidRDefault="009929DC" w:rsidP="009929DC">
                  <w:pPr>
                    <w:widowControl w:val="0"/>
                    <w:spacing w:after="0" w:line="240" w:lineRule="auto"/>
                    <w:contextualSpacing/>
                    <w:jc w:val="both"/>
                    <w:rPr>
                      <w:b/>
                    </w:rPr>
                  </w:pPr>
                  <w:r w:rsidRPr="009929DC">
                    <w:rPr>
                      <w:rFonts w:ascii="Times New Roman" w:hAnsi="Times New Roman" w:cs="Times New Roman"/>
                      <w:b/>
                      <w:color w:val="000000"/>
                      <w:sz w:val="24"/>
                      <w:szCs w:val="24"/>
                    </w:rPr>
                    <w:t xml:space="preserve">ЗНАТЬ: </w:t>
                  </w:r>
                  <w:r w:rsidRPr="009929DC">
                    <w:rPr>
                      <w:rFonts w:ascii="Times New Roman" w:hAnsi="Times New Roman" w:cs="Times New Roman"/>
                      <w:color w:val="000000"/>
                      <w:sz w:val="24"/>
                      <w:szCs w:val="24"/>
                    </w:rPr>
                    <w:t xml:space="preserve">специальные программы для проведения системного анализа </w:t>
                  </w:r>
                  <w:r w:rsidRPr="009929DC">
                    <w:rPr>
                      <w:rFonts w:ascii="Times New Roman" w:eastAsia="Times New Roman" w:hAnsi="Times New Roman" w:cs="Times New Roman"/>
                      <w:color w:val="000000"/>
                      <w:sz w:val="24"/>
                      <w:szCs w:val="24"/>
                    </w:rPr>
                    <w:t>мониторинга государственных социальных программ</w:t>
                  </w:r>
                </w:p>
              </w:tc>
              <w:tc>
                <w:tcPr>
                  <w:tcW w:w="476" w:type="pct"/>
                </w:tcPr>
                <w:p w14:paraId="1233B17B" w14:textId="77777777" w:rsidR="009929DC" w:rsidRDefault="009929DC" w:rsidP="009929DC">
                  <w:pPr>
                    <w:spacing w:after="0" w:line="240" w:lineRule="auto"/>
                    <w:rPr>
                      <w:rFonts w:ascii="Times New Roman" w:hAnsi="Times New Roman" w:cs="Times New Roman"/>
                    </w:rPr>
                  </w:pPr>
                  <w:r w:rsidRPr="00BF50F5">
                    <w:rPr>
                      <w:rFonts w:ascii="Times New Roman" w:hAnsi="Times New Roman" w:cs="Times New Roman"/>
                    </w:rPr>
                    <w:lastRenderedPageBreak/>
                    <w:t>Отсутствие умений</w:t>
                  </w:r>
                </w:p>
                <w:p w14:paraId="642C7E38" w14:textId="77777777" w:rsidR="009929DC" w:rsidRDefault="009929DC" w:rsidP="009929DC">
                  <w:pPr>
                    <w:spacing w:after="0" w:line="240" w:lineRule="auto"/>
                    <w:rPr>
                      <w:rFonts w:ascii="Times New Roman" w:hAnsi="Times New Roman" w:cs="Times New Roman"/>
                    </w:rPr>
                  </w:pPr>
                </w:p>
                <w:p w14:paraId="19F30F93" w14:textId="77777777" w:rsidR="009929DC" w:rsidRDefault="009929DC" w:rsidP="009929DC">
                  <w:pPr>
                    <w:spacing w:after="0" w:line="240" w:lineRule="auto"/>
                    <w:rPr>
                      <w:rFonts w:ascii="Times New Roman" w:hAnsi="Times New Roman" w:cs="Times New Roman"/>
                    </w:rPr>
                  </w:pPr>
                </w:p>
                <w:p w14:paraId="1CA93D17" w14:textId="77777777" w:rsidR="009929DC" w:rsidRDefault="009929DC" w:rsidP="009929DC">
                  <w:pPr>
                    <w:spacing w:after="0" w:line="240" w:lineRule="auto"/>
                    <w:rPr>
                      <w:rFonts w:ascii="Times New Roman" w:hAnsi="Times New Roman" w:cs="Times New Roman"/>
                    </w:rPr>
                  </w:pPr>
                </w:p>
                <w:p w14:paraId="23996829" w14:textId="77777777" w:rsidR="009929DC" w:rsidRDefault="009929DC" w:rsidP="009929DC">
                  <w:pPr>
                    <w:spacing w:after="0" w:line="240" w:lineRule="auto"/>
                    <w:rPr>
                      <w:rFonts w:ascii="Times New Roman" w:hAnsi="Times New Roman" w:cs="Times New Roman"/>
                    </w:rPr>
                  </w:pPr>
                </w:p>
                <w:p w14:paraId="4F3DA757" w14:textId="77777777" w:rsidR="009929DC" w:rsidRDefault="009929DC" w:rsidP="009929DC">
                  <w:pPr>
                    <w:spacing w:after="0" w:line="240" w:lineRule="auto"/>
                    <w:rPr>
                      <w:rFonts w:ascii="Times New Roman" w:hAnsi="Times New Roman" w:cs="Times New Roman"/>
                    </w:rPr>
                  </w:pPr>
                </w:p>
                <w:p w14:paraId="0B498229" w14:textId="77777777" w:rsidR="009929DC" w:rsidRDefault="009929DC" w:rsidP="009929DC">
                  <w:pPr>
                    <w:spacing w:after="0" w:line="240" w:lineRule="auto"/>
                    <w:rPr>
                      <w:rFonts w:ascii="Times New Roman" w:hAnsi="Times New Roman" w:cs="Times New Roman"/>
                    </w:rPr>
                  </w:pPr>
                </w:p>
                <w:p w14:paraId="1E13124C" w14:textId="77777777" w:rsidR="009929DC" w:rsidRDefault="009929DC" w:rsidP="009929DC">
                  <w:pPr>
                    <w:spacing w:after="0" w:line="240" w:lineRule="auto"/>
                    <w:rPr>
                      <w:rFonts w:ascii="Times New Roman" w:hAnsi="Times New Roman" w:cs="Times New Roman"/>
                    </w:rPr>
                  </w:pPr>
                </w:p>
                <w:p w14:paraId="5CB1B850" w14:textId="77777777" w:rsidR="009929DC" w:rsidRDefault="009929DC" w:rsidP="009929DC">
                  <w:pPr>
                    <w:spacing w:after="0" w:line="240" w:lineRule="auto"/>
                    <w:rPr>
                      <w:rFonts w:ascii="Times New Roman" w:hAnsi="Times New Roman" w:cs="Times New Roman"/>
                    </w:rPr>
                  </w:pPr>
                </w:p>
                <w:p w14:paraId="28F8B293" w14:textId="77777777" w:rsidR="009929DC" w:rsidRPr="00F96D11" w:rsidRDefault="009929DC" w:rsidP="009929DC">
                  <w:pPr>
                    <w:spacing w:after="0" w:line="240" w:lineRule="auto"/>
                    <w:rPr>
                      <w:rFonts w:ascii="Times New Roman" w:hAnsi="Times New Roman" w:cs="Times New Roman"/>
                    </w:rPr>
                  </w:pPr>
                  <w:r w:rsidRPr="00F96D11">
                    <w:rPr>
                      <w:rFonts w:ascii="Times New Roman" w:hAnsi="Times New Roman" w:cs="Times New Roman"/>
                    </w:rPr>
                    <w:t>Отсутствие владения</w:t>
                  </w:r>
                </w:p>
              </w:tc>
              <w:tc>
                <w:tcPr>
                  <w:tcW w:w="664" w:type="pct"/>
                </w:tcPr>
                <w:p w14:paraId="67E77F40" w14:textId="77777777" w:rsidR="009929DC" w:rsidRDefault="009929DC" w:rsidP="009929DC">
                  <w:pPr>
                    <w:spacing w:after="0" w:line="240" w:lineRule="auto"/>
                    <w:rPr>
                      <w:rFonts w:ascii="Times New Roman" w:hAnsi="Times New Roman" w:cs="Times New Roman"/>
                    </w:rPr>
                  </w:pPr>
                  <w:r w:rsidRPr="00BF50F5">
                    <w:rPr>
                      <w:rFonts w:ascii="Times New Roman" w:hAnsi="Times New Roman" w:cs="Times New Roman"/>
                    </w:rPr>
                    <w:t>В целом успешное, но не систематическое умение</w:t>
                  </w:r>
                </w:p>
                <w:p w14:paraId="3709AFE3" w14:textId="77777777" w:rsidR="009929DC" w:rsidRDefault="009929DC" w:rsidP="009929DC">
                  <w:pPr>
                    <w:spacing w:after="0" w:line="240" w:lineRule="auto"/>
                    <w:rPr>
                      <w:rFonts w:ascii="Times New Roman" w:hAnsi="Times New Roman" w:cs="Times New Roman"/>
                    </w:rPr>
                  </w:pPr>
                </w:p>
                <w:p w14:paraId="09AD780D" w14:textId="77777777" w:rsidR="009929DC" w:rsidRDefault="009929DC" w:rsidP="009929DC">
                  <w:pPr>
                    <w:spacing w:after="0" w:line="240" w:lineRule="auto"/>
                    <w:rPr>
                      <w:rFonts w:ascii="Times New Roman" w:hAnsi="Times New Roman" w:cs="Times New Roman"/>
                    </w:rPr>
                  </w:pPr>
                </w:p>
                <w:p w14:paraId="5EE3435E" w14:textId="77777777" w:rsidR="009929DC" w:rsidRDefault="009929DC" w:rsidP="009929DC">
                  <w:pPr>
                    <w:spacing w:after="0" w:line="240" w:lineRule="auto"/>
                    <w:rPr>
                      <w:rFonts w:ascii="Times New Roman" w:hAnsi="Times New Roman" w:cs="Times New Roman"/>
                    </w:rPr>
                  </w:pPr>
                </w:p>
                <w:p w14:paraId="4F9C5346" w14:textId="77777777" w:rsidR="009929DC" w:rsidRDefault="009929DC" w:rsidP="009929DC">
                  <w:pPr>
                    <w:spacing w:after="0" w:line="240" w:lineRule="auto"/>
                    <w:rPr>
                      <w:rFonts w:ascii="Times New Roman" w:hAnsi="Times New Roman" w:cs="Times New Roman"/>
                    </w:rPr>
                  </w:pPr>
                </w:p>
                <w:p w14:paraId="3B339460" w14:textId="77777777" w:rsidR="009929DC" w:rsidRDefault="009929DC" w:rsidP="009929DC">
                  <w:pPr>
                    <w:spacing w:after="0" w:line="240" w:lineRule="auto"/>
                    <w:rPr>
                      <w:rFonts w:ascii="Times New Roman" w:hAnsi="Times New Roman" w:cs="Times New Roman"/>
                    </w:rPr>
                  </w:pPr>
                </w:p>
                <w:p w14:paraId="44CFE896" w14:textId="77777777" w:rsidR="009929DC" w:rsidRDefault="009929DC" w:rsidP="009929DC">
                  <w:pPr>
                    <w:spacing w:after="0" w:line="240" w:lineRule="auto"/>
                    <w:rPr>
                      <w:rFonts w:ascii="Times New Roman" w:hAnsi="Times New Roman" w:cs="Times New Roman"/>
                    </w:rPr>
                  </w:pPr>
                </w:p>
                <w:p w14:paraId="771AA7CB" w14:textId="77777777" w:rsidR="009929DC" w:rsidRPr="00F96D11" w:rsidRDefault="009929DC" w:rsidP="009929DC">
                  <w:pPr>
                    <w:spacing w:after="0" w:line="240" w:lineRule="auto"/>
                    <w:rPr>
                      <w:rFonts w:ascii="Times New Roman" w:hAnsi="Times New Roman" w:cs="Times New Roman"/>
                    </w:rPr>
                  </w:pPr>
                  <w:r w:rsidRPr="00BF50F5">
                    <w:rPr>
                      <w:rFonts w:ascii="Times New Roman" w:hAnsi="Times New Roman" w:cs="Times New Roman"/>
                    </w:rPr>
                    <w:t>В целом успешное, но не систематическое умение</w:t>
                  </w:r>
                </w:p>
              </w:tc>
              <w:tc>
                <w:tcPr>
                  <w:tcW w:w="777" w:type="pct"/>
                </w:tcPr>
                <w:p w14:paraId="54A406C3" w14:textId="77777777" w:rsidR="009929DC" w:rsidRDefault="009929DC" w:rsidP="009929DC">
                  <w:pPr>
                    <w:spacing w:after="0" w:line="240" w:lineRule="auto"/>
                    <w:rPr>
                      <w:rFonts w:ascii="Times New Roman" w:hAnsi="Times New Roman" w:cs="Times New Roman"/>
                    </w:rPr>
                  </w:pPr>
                  <w:r w:rsidRPr="00BF50F5">
                    <w:rPr>
                      <w:rFonts w:ascii="Times New Roman" w:hAnsi="Times New Roman" w:cs="Times New Roman"/>
                    </w:rPr>
                    <w:t>В целом успешное, но содержащее отдельные пробелы умение (допускает неточности непринципиального характера)</w:t>
                  </w:r>
                </w:p>
                <w:p w14:paraId="33A455F6" w14:textId="77777777" w:rsidR="009929DC" w:rsidRDefault="009929DC" w:rsidP="009929DC">
                  <w:pPr>
                    <w:spacing w:after="0" w:line="240" w:lineRule="auto"/>
                    <w:rPr>
                      <w:rFonts w:ascii="Times New Roman" w:hAnsi="Times New Roman" w:cs="Times New Roman"/>
                    </w:rPr>
                  </w:pPr>
                </w:p>
                <w:p w14:paraId="42828028" w14:textId="77777777" w:rsidR="009929DC" w:rsidRDefault="009929DC" w:rsidP="009929DC">
                  <w:pPr>
                    <w:spacing w:after="0" w:line="240" w:lineRule="auto"/>
                    <w:rPr>
                      <w:rFonts w:ascii="Times New Roman" w:hAnsi="Times New Roman" w:cs="Times New Roman"/>
                    </w:rPr>
                  </w:pPr>
                </w:p>
                <w:p w14:paraId="237B4471" w14:textId="77777777" w:rsidR="009929DC" w:rsidRDefault="009929DC" w:rsidP="009929DC">
                  <w:pPr>
                    <w:spacing w:after="0" w:line="240" w:lineRule="auto"/>
                    <w:rPr>
                      <w:rFonts w:ascii="Times New Roman" w:hAnsi="Times New Roman" w:cs="Times New Roman"/>
                    </w:rPr>
                  </w:pPr>
                </w:p>
                <w:p w14:paraId="4AFD6895" w14:textId="77777777" w:rsidR="009929DC" w:rsidRPr="00F96D11" w:rsidRDefault="009929DC" w:rsidP="009929DC">
                  <w:pPr>
                    <w:spacing w:after="0" w:line="240" w:lineRule="auto"/>
                    <w:rPr>
                      <w:rFonts w:ascii="Times New Roman" w:hAnsi="Times New Roman" w:cs="Times New Roman"/>
                    </w:rPr>
                  </w:pPr>
                  <w:r w:rsidRPr="00F96D11">
                    <w:rPr>
                      <w:rFonts w:ascii="Times New Roman" w:hAnsi="Times New Roman" w:cs="Times New Roman"/>
                    </w:rPr>
                    <w:t>В целом успешное, но содержащее отдельные пробелы владение (допускает неточности непринципиального характера)</w:t>
                  </w:r>
                </w:p>
              </w:tc>
              <w:tc>
                <w:tcPr>
                  <w:tcW w:w="697" w:type="pct"/>
                </w:tcPr>
                <w:p w14:paraId="76A20B8B" w14:textId="77777777" w:rsidR="009929DC" w:rsidRDefault="009929DC" w:rsidP="009929DC">
                  <w:pPr>
                    <w:spacing w:after="0" w:line="240" w:lineRule="auto"/>
                    <w:rPr>
                      <w:rFonts w:ascii="Times New Roman" w:hAnsi="Times New Roman" w:cs="Times New Roman"/>
                    </w:rPr>
                  </w:pPr>
                  <w:r w:rsidRPr="00BF50F5">
                    <w:rPr>
                      <w:rFonts w:ascii="Times New Roman" w:hAnsi="Times New Roman" w:cs="Times New Roman"/>
                    </w:rPr>
                    <w:t>Успешное и систематическое умение</w:t>
                  </w:r>
                </w:p>
                <w:p w14:paraId="41A1D785" w14:textId="77777777" w:rsidR="009929DC" w:rsidRDefault="009929DC" w:rsidP="009929DC">
                  <w:pPr>
                    <w:spacing w:after="0" w:line="240" w:lineRule="auto"/>
                    <w:rPr>
                      <w:rFonts w:ascii="Times New Roman" w:hAnsi="Times New Roman" w:cs="Times New Roman"/>
                    </w:rPr>
                  </w:pPr>
                </w:p>
                <w:p w14:paraId="78D5E540" w14:textId="77777777" w:rsidR="009929DC" w:rsidRDefault="009929DC" w:rsidP="009929DC">
                  <w:pPr>
                    <w:spacing w:after="0" w:line="240" w:lineRule="auto"/>
                    <w:rPr>
                      <w:rFonts w:ascii="Times New Roman" w:hAnsi="Times New Roman" w:cs="Times New Roman"/>
                    </w:rPr>
                  </w:pPr>
                </w:p>
                <w:p w14:paraId="40C8C395" w14:textId="77777777" w:rsidR="009929DC" w:rsidRDefault="009929DC" w:rsidP="009929DC">
                  <w:pPr>
                    <w:spacing w:after="0" w:line="240" w:lineRule="auto"/>
                    <w:rPr>
                      <w:rFonts w:ascii="Times New Roman" w:hAnsi="Times New Roman" w:cs="Times New Roman"/>
                    </w:rPr>
                  </w:pPr>
                </w:p>
                <w:p w14:paraId="7104045E" w14:textId="77777777" w:rsidR="009929DC" w:rsidRDefault="009929DC" w:rsidP="009929DC">
                  <w:pPr>
                    <w:spacing w:after="0" w:line="240" w:lineRule="auto"/>
                    <w:rPr>
                      <w:rFonts w:ascii="Times New Roman" w:hAnsi="Times New Roman" w:cs="Times New Roman"/>
                    </w:rPr>
                  </w:pPr>
                </w:p>
                <w:p w14:paraId="422870CD" w14:textId="77777777" w:rsidR="009929DC" w:rsidRDefault="009929DC" w:rsidP="009929DC">
                  <w:pPr>
                    <w:spacing w:after="0" w:line="240" w:lineRule="auto"/>
                    <w:rPr>
                      <w:rFonts w:ascii="Times New Roman" w:hAnsi="Times New Roman" w:cs="Times New Roman"/>
                    </w:rPr>
                  </w:pPr>
                </w:p>
                <w:p w14:paraId="247C3C9E" w14:textId="77777777" w:rsidR="009929DC" w:rsidRDefault="009929DC" w:rsidP="009929DC">
                  <w:pPr>
                    <w:spacing w:after="0" w:line="240" w:lineRule="auto"/>
                    <w:rPr>
                      <w:rFonts w:ascii="Times New Roman" w:hAnsi="Times New Roman" w:cs="Times New Roman"/>
                    </w:rPr>
                  </w:pPr>
                </w:p>
                <w:p w14:paraId="4D2E5290" w14:textId="77777777" w:rsidR="009929DC" w:rsidRDefault="009929DC" w:rsidP="009929DC">
                  <w:pPr>
                    <w:spacing w:after="0" w:line="240" w:lineRule="auto"/>
                    <w:rPr>
                      <w:rFonts w:ascii="Times New Roman" w:hAnsi="Times New Roman" w:cs="Times New Roman"/>
                    </w:rPr>
                  </w:pPr>
                </w:p>
                <w:p w14:paraId="05223E00" w14:textId="77777777" w:rsidR="009929DC" w:rsidRPr="00F96D11" w:rsidRDefault="009929DC" w:rsidP="009929DC">
                  <w:pPr>
                    <w:spacing w:after="0" w:line="240" w:lineRule="auto"/>
                    <w:rPr>
                      <w:rFonts w:ascii="Times New Roman" w:hAnsi="Times New Roman" w:cs="Times New Roman"/>
                    </w:rPr>
                  </w:pPr>
                  <w:r w:rsidRPr="00F96D11">
                    <w:rPr>
                      <w:rFonts w:ascii="Times New Roman" w:hAnsi="Times New Roman" w:cs="Times New Roman"/>
                    </w:rPr>
                    <w:t>Успешное и систематическое владений</w:t>
                  </w:r>
                </w:p>
              </w:tc>
              <w:tc>
                <w:tcPr>
                  <w:tcW w:w="694" w:type="pct"/>
                </w:tcPr>
                <w:p w14:paraId="0DB137C1" w14:textId="77777777" w:rsidR="009929DC" w:rsidRDefault="009929DC" w:rsidP="009929DC">
                  <w:pPr>
                    <w:spacing w:after="0" w:line="240" w:lineRule="auto"/>
                    <w:rPr>
                      <w:rFonts w:ascii="Times New Roman" w:eastAsia="Times New Roman" w:hAnsi="Times New Roman" w:cs="Times New Roman"/>
                      <w:lang w:eastAsia="ru-RU"/>
                    </w:rPr>
                  </w:pPr>
                  <w:r w:rsidRPr="00E468A5">
                    <w:rPr>
                      <w:rFonts w:ascii="Times New Roman" w:eastAsia="Times New Roman" w:hAnsi="Times New Roman" w:cs="Times New Roman"/>
                      <w:lang w:eastAsia="ru-RU"/>
                    </w:rPr>
                    <w:t>Практические задания</w:t>
                  </w:r>
                  <w:r>
                    <w:rPr>
                      <w:rFonts w:ascii="Times New Roman" w:eastAsia="Times New Roman" w:hAnsi="Times New Roman" w:cs="Times New Roman"/>
                      <w:lang w:eastAsia="ru-RU"/>
                    </w:rPr>
                    <w:t>, индивидуальный проект, общегрупповой проект</w:t>
                  </w:r>
                </w:p>
                <w:p w14:paraId="62B4B1F7" w14:textId="77777777" w:rsidR="009929DC" w:rsidRDefault="009929DC" w:rsidP="009929DC">
                  <w:pPr>
                    <w:spacing w:after="0" w:line="240" w:lineRule="auto"/>
                    <w:rPr>
                      <w:rFonts w:ascii="Times New Roman" w:eastAsia="Times New Roman" w:hAnsi="Times New Roman" w:cs="Times New Roman"/>
                      <w:lang w:eastAsia="ru-RU"/>
                    </w:rPr>
                  </w:pPr>
                </w:p>
                <w:p w14:paraId="491C3C2D" w14:textId="77777777" w:rsidR="009929DC" w:rsidRDefault="009929DC" w:rsidP="009929DC">
                  <w:pPr>
                    <w:spacing w:after="0" w:line="240" w:lineRule="auto"/>
                    <w:rPr>
                      <w:rFonts w:ascii="Times New Roman" w:eastAsia="Times New Roman" w:hAnsi="Times New Roman" w:cs="Times New Roman"/>
                      <w:lang w:eastAsia="ru-RU"/>
                    </w:rPr>
                  </w:pPr>
                </w:p>
                <w:p w14:paraId="5B3D7651" w14:textId="77777777" w:rsidR="009929DC" w:rsidRDefault="009929DC" w:rsidP="009929DC">
                  <w:pPr>
                    <w:spacing w:after="0" w:line="240" w:lineRule="auto"/>
                    <w:rPr>
                      <w:rFonts w:ascii="Times New Roman" w:eastAsia="Times New Roman" w:hAnsi="Times New Roman" w:cs="Times New Roman"/>
                      <w:lang w:eastAsia="ru-RU"/>
                    </w:rPr>
                  </w:pPr>
                </w:p>
                <w:p w14:paraId="5FF0F7D0" w14:textId="77777777" w:rsidR="009929DC" w:rsidRDefault="009929DC" w:rsidP="009929D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Практические задание, дискуссия, групповое</w:t>
                  </w:r>
                </w:p>
              </w:tc>
            </w:tr>
          </w:tbl>
          <w:p w14:paraId="5E1FE44B" w14:textId="77777777" w:rsidR="009929DC" w:rsidRPr="00425F03" w:rsidRDefault="009929DC" w:rsidP="00A85EFE">
            <w:pPr>
              <w:jc w:val="both"/>
              <w:rPr>
                <w:rFonts w:ascii="Times New Roman" w:eastAsia="Times New Roman" w:hAnsi="Times New Roman"/>
                <w:sz w:val="24"/>
                <w:szCs w:val="24"/>
              </w:rPr>
            </w:pPr>
          </w:p>
        </w:tc>
      </w:tr>
    </w:tbl>
    <w:p w14:paraId="42BC9572" w14:textId="18FBF3FC" w:rsidR="009929DC" w:rsidRDefault="009929DC" w:rsidP="009929DC">
      <w:pPr>
        <w:spacing w:after="0" w:line="276" w:lineRule="auto"/>
        <w:rPr>
          <w:rFonts w:ascii="Times New Roman" w:eastAsia="Times New Roman" w:hAnsi="Times New Roman" w:cs="Times New Roman"/>
          <w:b/>
          <w:sz w:val="25"/>
          <w:szCs w:val="25"/>
        </w:rPr>
      </w:pPr>
      <w:bookmarkStart w:id="0" w:name="_GoBack"/>
      <w:bookmarkEnd w:id="0"/>
    </w:p>
    <w:p w14:paraId="5FA1AE9B" w14:textId="77777777" w:rsidR="00163844" w:rsidRPr="00A52C5D" w:rsidRDefault="00163844" w:rsidP="00163844">
      <w:pPr>
        <w:spacing w:after="0" w:line="240" w:lineRule="auto"/>
        <w:rPr>
          <w:rFonts w:ascii="Times New Roman" w:eastAsia="Times New Roman" w:hAnsi="Times New Roman" w:cs="Times New Roman"/>
          <w:b/>
          <w:color w:val="C00000"/>
          <w:sz w:val="24"/>
          <w:szCs w:val="24"/>
          <w:lang w:eastAsia="ru-RU"/>
        </w:rPr>
      </w:pPr>
      <w:r w:rsidRPr="00A30485">
        <w:rPr>
          <w:rFonts w:ascii="Times New Roman" w:eastAsia="Times New Roman" w:hAnsi="Times New Roman" w:cs="Times New Roman"/>
          <w:b/>
          <w:sz w:val="24"/>
          <w:szCs w:val="24"/>
          <w:lang w:eastAsia="ru-RU"/>
        </w:rPr>
        <w:t>8. Ресурсное обеспечение:</w:t>
      </w:r>
      <w:r w:rsidR="00A52C5D">
        <w:rPr>
          <w:rFonts w:ascii="Times New Roman" w:eastAsia="Times New Roman" w:hAnsi="Times New Roman" w:cs="Times New Roman"/>
          <w:b/>
          <w:color w:val="C00000"/>
          <w:sz w:val="24"/>
          <w:szCs w:val="24"/>
          <w:lang w:eastAsia="ru-RU"/>
        </w:rPr>
        <w:t xml:space="preserve"> </w:t>
      </w:r>
    </w:p>
    <w:p w14:paraId="58B45862" w14:textId="77777777" w:rsidR="00163844" w:rsidRPr="00A30485" w:rsidRDefault="00163844" w:rsidP="00163844">
      <w:pPr>
        <w:keepNext/>
        <w:spacing w:before="240" w:after="60" w:line="240" w:lineRule="auto"/>
        <w:jc w:val="center"/>
        <w:outlineLvl w:val="1"/>
        <w:rPr>
          <w:rFonts w:ascii="Times New Roman" w:eastAsia="SimSun" w:hAnsi="Times New Roman" w:cs="Times New Roman"/>
          <w:b/>
          <w:bCs/>
          <w:iCs/>
          <w:sz w:val="24"/>
          <w:szCs w:val="24"/>
        </w:rPr>
      </w:pPr>
      <w:bookmarkStart w:id="1" w:name="_Toc478232495"/>
      <w:bookmarkStart w:id="2" w:name="_Toc512865322"/>
      <w:r w:rsidRPr="00A30485">
        <w:rPr>
          <w:rFonts w:ascii="Times New Roman" w:eastAsia="SimSun" w:hAnsi="Times New Roman" w:cs="Times New Roman"/>
          <w:b/>
          <w:bCs/>
          <w:iCs/>
          <w:sz w:val="24"/>
          <w:szCs w:val="24"/>
        </w:rPr>
        <w:t>8.1. Учебно-методическое и информационное обеспечение дисциплины</w:t>
      </w:r>
      <w:bookmarkEnd w:id="1"/>
      <w:bookmarkEnd w:id="2"/>
    </w:p>
    <w:p w14:paraId="19AF8CE8" w14:textId="77777777" w:rsidR="00A34D76" w:rsidRPr="00A30485" w:rsidRDefault="00163844" w:rsidP="00163844">
      <w:pPr>
        <w:spacing w:after="0" w:line="240" w:lineRule="auto"/>
        <w:rPr>
          <w:rFonts w:ascii="Times New Roman" w:eastAsia="Times New Roman" w:hAnsi="Times New Roman" w:cs="Times New Roman"/>
          <w:b/>
          <w:sz w:val="24"/>
          <w:szCs w:val="24"/>
          <w:lang w:eastAsia="ru-RU"/>
        </w:rPr>
      </w:pPr>
      <w:r w:rsidRPr="00A30485">
        <w:rPr>
          <w:rFonts w:ascii="Times New Roman" w:eastAsia="Times New Roman" w:hAnsi="Times New Roman" w:cs="Times New Roman"/>
          <w:b/>
          <w:sz w:val="24"/>
          <w:szCs w:val="24"/>
          <w:lang w:eastAsia="ru-RU"/>
        </w:rPr>
        <w:t>а) основная литература:</w:t>
      </w:r>
      <w:r w:rsidR="00734711">
        <w:rPr>
          <w:rFonts w:ascii="Times New Roman" w:eastAsia="Times New Roman" w:hAnsi="Times New Roman" w:cs="Times New Roman"/>
          <w:b/>
          <w:sz w:val="24"/>
          <w:szCs w:val="24"/>
          <w:lang w:eastAsia="ru-RU"/>
        </w:rPr>
        <w:t xml:space="preserve"> </w:t>
      </w:r>
    </w:p>
    <w:tbl>
      <w:tblPr>
        <w:tblStyle w:val="a7"/>
        <w:tblW w:w="5000" w:type="pct"/>
        <w:tblLayout w:type="fixed"/>
        <w:tblLook w:val="04A0" w:firstRow="1" w:lastRow="0" w:firstColumn="1" w:lastColumn="0" w:noHBand="0" w:noVBand="1"/>
      </w:tblPr>
      <w:tblGrid>
        <w:gridCol w:w="14287"/>
      </w:tblGrid>
      <w:tr w:rsidR="00CE03F2" w:rsidRPr="00AD3AC1" w14:paraId="2E54AC31" w14:textId="77777777" w:rsidTr="00D93876">
        <w:trPr>
          <w:trHeight w:val="1559"/>
        </w:trPr>
        <w:tc>
          <w:tcPr>
            <w:tcW w:w="5000" w:type="pct"/>
          </w:tcPr>
          <w:p w14:paraId="7EBD69EF" w14:textId="77777777" w:rsidR="00914912" w:rsidRDefault="00914912" w:rsidP="00914912">
            <w:pPr>
              <w:pStyle w:val="ab"/>
              <w:numPr>
                <w:ilvl w:val="0"/>
                <w:numId w:val="11"/>
              </w:numPr>
              <w:rPr>
                <w:rFonts w:ascii="Times New Roman" w:hAnsi="Times New Roman"/>
                <w:sz w:val="24"/>
                <w:szCs w:val="24"/>
              </w:rPr>
            </w:pPr>
            <w:r w:rsidRPr="00914912">
              <w:rPr>
                <w:rFonts w:ascii="Times New Roman" w:hAnsi="Times New Roman"/>
                <w:sz w:val="24"/>
                <w:szCs w:val="24"/>
              </w:rPr>
              <w:t>Указ Президента Российской Федерации от 21 июля 2020 г. N 474 "О национальных целях развития Российской Федерации на период до 2030 года"</w:t>
            </w:r>
            <w:r w:rsidR="00B86484">
              <w:rPr>
                <w:rFonts w:ascii="Times New Roman" w:hAnsi="Times New Roman"/>
                <w:sz w:val="24"/>
                <w:szCs w:val="24"/>
              </w:rPr>
              <w:t>.</w:t>
            </w:r>
          </w:p>
          <w:p w14:paraId="4395E4DE" w14:textId="77777777" w:rsidR="00BA5BD8" w:rsidRDefault="00BA5BD8" w:rsidP="00BA5BD8">
            <w:pPr>
              <w:pStyle w:val="ab"/>
              <w:numPr>
                <w:ilvl w:val="0"/>
                <w:numId w:val="11"/>
              </w:numPr>
              <w:rPr>
                <w:rFonts w:ascii="Times New Roman" w:hAnsi="Times New Roman"/>
                <w:sz w:val="24"/>
                <w:szCs w:val="24"/>
              </w:rPr>
            </w:pPr>
            <w:r>
              <w:rPr>
                <w:rFonts w:ascii="Times New Roman" w:hAnsi="Times New Roman"/>
                <w:sz w:val="24"/>
                <w:szCs w:val="24"/>
              </w:rPr>
              <w:t>Акаев</w:t>
            </w:r>
            <w:r w:rsidRPr="00BA5BD8">
              <w:rPr>
                <w:rFonts w:ascii="Times New Roman" w:hAnsi="Times New Roman"/>
                <w:sz w:val="24"/>
                <w:szCs w:val="24"/>
              </w:rPr>
              <w:t xml:space="preserve"> А.А. О новой методологии долгосрочного циклического прогнозирования динамики развития мировой системы и России // Прогноз и моделирование кризисов и мировой динамики. — М.: ЛИБРОКОМ, 2009. С. 5—69 (совместно с В. А. Садовничим).</w:t>
            </w:r>
          </w:p>
          <w:p w14:paraId="6879F9FA" w14:textId="77777777" w:rsidR="006471A7" w:rsidRDefault="006471A7" w:rsidP="00BA5BD8">
            <w:pPr>
              <w:pStyle w:val="ab"/>
              <w:numPr>
                <w:ilvl w:val="0"/>
                <w:numId w:val="11"/>
              </w:numPr>
              <w:rPr>
                <w:rFonts w:ascii="Times New Roman" w:hAnsi="Times New Roman"/>
                <w:sz w:val="24"/>
                <w:szCs w:val="24"/>
              </w:rPr>
            </w:pPr>
            <w:r w:rsidRPr="006471A7">
              <w:rPr>
                <w:rFonts w:ascii="Times New Roman" w:hAnsi="Times New Roman"/>
                <w:sz w:val="24"/>
                <w:szCs w:val="24"/>
              </w:rPr>
              <w:lastRenderedPageBreak/>
              <w:t>Васильев</w:t>
            </w:r>
            <w:r w:rsidR="00BA5BD8">
              <w:rPr>
                <w:rFonts w:ascii="Times New Roman" w:hAnsi="Times New Roman"/>
                <w:sz w:val="24"/>
                <w:szCs w:val="24"/>
              </w:rPr>
              <w:t xml:space="preserve"> В.П.</w:t>
            </w:r>
            <w:r w:rsidRPr="006471A7">
              <w:rPr>
                <w:rFonts w:ascii="Times New Roman" w:hAnsi="Times New Roman"/>
                <w:sz w:val="24"/>
                <w:szCs w:val="24"/>
              </w:rPr>
              <w:t xml:space="preserve">, </w:t>
            </w:r>
            <w:r w:rsidR="00BA5BD8">
              <w:rPr>
                <w:rFonts w:ascii="Times New Roman" w:hAnsi="Times New Roman"/>
                <w:sz w:val="24"/>
                <w:szCs w:val="24"/>
              </w:rPr>
              <w:t>Деханова Н.Г., Холоденко Ю.А.</w:t>
            </w:r>
            <w:r w:rsidRPr="006471A7">
              <w:rPr>
                <w:rFonts w:ascii="Times New Roman" w:hAnsi="Times New Roman"/>
                <w:sz w:val="24"/>
                <w:szCs w:val="24"/>
              </w:rPr>
              <w:t xml:space="preserve"> </w:t>
            </w:r>
            <w:r w:rsidR="00BA5BD8" w:rsidRPr="00BA5BD8">
              <w:rPr>
                <w:rFonts w:ascii="Times New Roman" w:hAnsi="Times New Roman"/>
                <w:sz w:val="24"/>
                <w:szCs w:val="24"/>
              </w:rPr>
              <w:t>Государственное и муниципальное управление:</w:t>
            </w:r>
            <w:r w:rsidR="00BA5BD8">
              <w:rPr>
                <w:rFonts w:ascii="Times New Roman" w:hAnsi="Times New Roman"/>
                <w:sz w:val="24"/>
                <w:szCs w:val="24"/>
              </w:rPr>
              <w:t xml:space="preserve"> учебник и практикум для вузов </w:t>
            </w:r>
            <w:r w:rsidR="00BA5BD8" w:rsidRPr="00BA5BD8">
              <w:rPr>
                <w:rFonts w:ascii="Times New Roman" w:hAnsi="Times New Roman"/>
                <w:sz w:val="24"/>
                <w:szCs w:val="24"/>
              </w:rPr>
              <w:t xml:space="preserve"> </w:t>
            </w:r>
            <w:r w:rsidRPr="006471A7">
              <w:rPr>
                <w:rFonts w:ascii="Times New Roman" w:hAnsi="Times New Roman"/>
                <w:sz w:val="24"/>
                <w:szCs w:val="24"/>
              </w:rPr>
              <w:t>— 4-е</w:t>
            </w:r>
            <w:r>
              <w:rPr>
                <w:rFonts w:ascii="Times New Roman" w:hAnsi="Times New Roman"/>
                <w:sz w:val="24"/>
                <w:szCs w:val="24"/>
              </w:rPr>
              <w:t xml:space="preserve"> изд., перераб. и доп. — Москва</w:t>
            </w:r>
            <w:r w:rsidRPr="006471A7">
              <w:rPr>
                <w:rFonts w:ascii="Times New Roman" w:hAnsi="Times New Roman"/>
                <w:sz w:val="24"/>
                <w:szCs w:val="24"/>
              </w:rPr>
              <w:t>: Издательство Юрайт, 2021. — 307 с. — (Высшее образование).</w:t>
            </w:r>
          </w:p>
          <w:p w14:paraId="2A77EA27" w14:textId="77777777" w:rsidR="00B86484" w:rsidRDefault="00B86484" w:rsidP="00B86484">
            <w:pPr>
              <w:pStyle w:val="ab"/>
              <w:numPr>
                <w:ilvl w:val="0"/>
                <w:numId w:val="11"/>
              </w:numPr>
              <w:rPr>
                <w:rFonts w:ascii="Times New Roman" w:hAnsi="Times New Roman"/>
                <w:sz w:val="24"/>
                <w:szCs w:val="24"/>
              </w:rPr>
            </w:pPr>
            <w:r w:rsidRPr="00B86484">
              <w:rPr>
                <w:rFonts w:ascii="Times New Roman" w:hAnsi="Times New Roman"/>
                <w:sz w:val="24"/>
                <w:szCs w:val="24"/>
              </w:rPr>
              <w:t>Горшков М. К., Шереги Ф. Э. Прикладная социология: методология и методы: Учебное пособие. — М.: Альфа-М: ИНФРА-М, 2009.</w:t>
            </w:r>
          </w:p>
          <w:p w14:paraId="555E9715" w14:textId="77777777" w:rsidR="000B4609" w:rsidRDefault="000B4609" w:rsidP="001B3430">
            <w:pPr>
              <w:pStyle w:val="ab"/>
              <w:numPr>
                <w:ilvl w:val="0"/>
                <w:numId w:val="11"/>
              </w:numPr>
              <w:jc w:val="both"/>
              <w:rPr>
                <w:rFonts w:ascii="Times New Roman" w:hAnsi="Times New Roman"/>
                <w:sz w:val="24"/>
                <w:szCs w:val="24"/>
              </w:rPr>
            </w:pPr>
            <w:r w:rsidRPr="000B4609">
              <w:rPr>
                <w:rFonts w:ascii="Times New Roman" w:hAnsi="Times New Roman"/>
                <w:sz w:val="24"/>
                <w:szCs w:val="24"/>
              </w:rPr>
              <w:t>Девятко И. Ф. Новые данные, новая статистика: от кризиса воспроизводимости к новым требованиям к анализу и представлению данных в социальных науках // Социологические исследования. 2018. № 12. С. 30-38</w:t>
            </w:r>
            <w:r>
              <w:rPr>
                <w:rFonts w:ascii="Times New Roman" w:hAnsi="Times New Roman"/>
                <w:sz w:val="24"/>
                <w:szCs w:val="24"/>
              </w:rPr>
              <w:t>.</w:t>
            </w:r>
          </w:p>
          <w:p w14:paraId="28D6F452" w14:textId="77777777" w:rsidR="000B4609" w:rsidRPr="000B4609" w:rsidRDefault="000B4609" w:rsidP="000B4609">
            <w:pPr>
              <w:pStyle w:val="ab"/>
              <w:numPr>
                <w:ilvl w:val="0"/>
                <w:numId w:val="11"/>
              </w:numPr>
              <w:rPr>
                <w:rFonts w:ascii="Times New Roman" w:hAnsi="Times New Roman"/>
                <w:sz w:val="24"/>
                <w:szCs w:val="24"/>
              </w:rPr>
            </w:pPr>
            <w:r w:rsidRPr="000B4609">
              <w:rPr>
                <w:rFonts w:ascii="Times New Roman" w:hAnsi="Times New Roman"/>
                <w:sz w:val="24"/>
                <w:szCs w:val="24"/>
              </w:rPr>
              <w:t>Карасёв О.И., Муканина Е.И. Метод экспертных оценок в форсайт-исследованиях // Статистика и Экономика. 2019. 16(4). С. 4. https://doi.org/10.21686/2500-3925-2019-4-4-1321</w:t>
            </w:r>
          </w:p>
          <w:p w14:paraId="5967B2A6" w14:textId="77777777" w:rsidR="00AF2F49" w:rsidRDefault="001B3430" w:rsidP="006471A7">
            <w:pPr>
              <w:pStyle w:val="ab"/>
              <w:numPr>
                <w:ilvl w:val="0"/>
                <w:numId w:val="11"/>
              </w:numPr>
              <w:rPr>
                <w:rFonts w:ascii="Times New Roman" w:hAnsi="Times New Roman"/>
                <w:sz w:val="24"/>
                <w:szCs w:val="24"/>
              </w:rPr>
            </w:pPr>
            <w:r>
              <w:rPr>
                <w:rFonts w:ascii="Times New Roman" w:hAnsi="Times New Roman"/>
                <w:sz w:val="24"/>
                <w:szCs w:val="24"/>
              </w:rPr>
              <w:t xml:space="preserve">Оганян </w:t>
            </w:r>
            <w:r w:rsidR="00AF2F49" w:rsidRPr="00AF2F49">
              <w:rPr>
                <w:rFonts w:ascii="Times New Roman" w:hAnsi="Times New Roman"/>
                <w:sz w:val="24"/>
                <w:szCs w:val="24"/>
              </w:rPr>
              <w:t>К. М. Социальные технологии: учебник и практикум для академического бакалавриата / К. М. Оганян. — 3-е изд., испр. и доп. — М.: Издательство Юрайт, 2017.</w:t>
            </w:r>
            <w:r w:rsidR="00734711">
              <w:rPr>
                <w:rFonts w:ascii="Times New Roman" w:hAnsi="Times New Roman"/>
                <w:sz w:val="24"/>
                <w:szCs w:val="24"/>
              </w:rPr>
              <w:t xml:space="preserve"> </w:t>
            </w:r>
          </w:p>
          <w:p w14:paraId="7A3D615E" w14:textId="2CC94273" w:rsidR="000B4609" w:rsidRDefault="000B4609" w:rsidP="000B4609">
            <w:pPr>
              <w:pStyle w:val="ab"/>
              <w:numPr>
                <w:ilvl w:val="0"/>
                <w:numId w:val="11"/>
              </w:numPr>
              <w:rPr>
                <w:rFonts w:ascii="Times New Roman" w:hAnsi="Times New Roman"/>
                <w:sz w:val="24"/>
                <w:szCs w:val="24"/>
              </w:rPr>
            </w:pPr>
            <w:r w:rsidRPr="000B4609">
              <w:rPr>
                <w:rFonts w:ascii="Times New Roman" w:hAnsi="Times New Roman"/>
                <w:sz w:val="24"/>
                <w:szCs w:val="24"/>
              </w:rPr>
              <w:t>Онлайн-исследования в России: тенденции и перспективы. Под общей редакцией: А. В. Шашкин, И. Ф. Девятко, С. Г. Давыдов</w:t>
            </w:r>
            <w:r>
              <w:rPr>
                <w:rFonts w:ascii="Times New Roman" w:hAnsi="Times New Roman"/>
                <w:sz w:val="24"/>
                <w:szCs w:val="24"/>
              </w:rPr>
              <w:t xml:space="preserve">. </w:t>
            </w:r>
            <w:r w:rsidRPr="000B4609">
              <w:rPr>
                <w:rFonts w:ascii="Times New Roman" w:hAnsi="Times New Roman"/>
                <w:sz w:val="24"/>
                <w:szCs w:val="24"/>
              </w:rPr>
              <w:t>М.: ООО "Онлайн маркет интеллидженс", 2016.</w:t>
            </w:r>
          </w:p>
          <w:p w14:paraId="40071250" w14:textId="0986A210" w:rsidR="00FF04B3" w:rsidRPr="00FF04B3" w:rsidRDefault="00FF04B3" w:rsidP="00FF04B3">
            <w:pPr>
              <w:pStyle w:val="ab"/>
              <w:numPr>
                <w:ilvl w:val="0"/>
                <w:numId w:val="11"/>
              </w:numPr>
              <w:rPr>
                <w:rFonts w:ascii="Times New Roman" w:hAnsi="Times New Roman"/>
                <w:sz w:val="24"/>
                <w:szCs w:val="24"/>
              </w:rPr>
            </w:pPr>
            <w:r w:rsidRPr="00FF04B3">
              <w:rPr>
                <w:rFonts w:ascii="Times New Roman" w:hAnsi="Times New Roman"/>
                <w:sz w:val="24"/>
                <w:szCs w:val="24"/>
              </w:rPr>
              <w:t>Социология. Основы общей теории: Учебник для вузов /</w:t>
            </w:r>
            <w:r>
              <w:rPr>
                <w:rFonts w:ascii="Times New Roman" w:hAnsi="Times New Roman"/>
                <w:sz w:val="24"/>
                <w:szCs w:val="24"/>
              </w:rPr>
              <w:t xml:space="preserve"> </w:t>
            </w:r>
            <w:r w:rsidRPr="00FF04B3">
              <w:rPr>
                <w:rFonts w:ascii="Times New Roman" w:hAnsi="Times New Roman"/>
                <w:sz w:val="24"/>
                <w:szCs w:val="24"/>
              </w:rPr>
              <w:t>Отв. ред. академик РАН Г. В. Осипов, действительный член РАЕН Л. Н. Москвичев. — М.: Норма, 2003. - 912 с.</w:t>
            </w:r>
          </w:p>
          <w:p w14:paraId="1FCD55E7" w14:textId="77777777" w:rsidR="00F45FE0" w:rsidRDefault="00F45FE0" w:rsidP="00F45FE0">
            <w:pPr>
              <w:pStyle w:val="ab"/>
              <w:numPr>
                <w:ilvl w:val="0"/>
                <w:numId w:val="11"/>
              </w:numPr>
              <w:rPr>
                <w:rFonts w:ascii="Times New Roman" w:hAnsi="Times New Roman"/>
                <w:sz w:val="24"/>
                <w:szCs w:val="24"/>
              </w:rPr>
            </w:pPr>
            <w:r w:rsidRPr="00F45FE0">
              <w:rPr>
                <w:rFonts w:ascii="Times New Roman" w:hAnsi="Times New Roman"/>
                <w:sz w:val="24"/>
                <w:szCs w:val="24"/>
              </w:rPr>
              <w:t>Оценка программ: методология и практика. / Под ред.</w:t>
            </w:r>
            <w:r>
              <w:rPr>
                <w:rFonts w:ascii="Times New Roman" w:hAnsi="Times New Roman"/>
                <w:sz w:val="24"/>
                <w:szCs w:val="24"/>
              </w:rPr>
              <w:t xml:space="preserve"> </w:t>
            </w:r>
            <w:r w:rsidRPr="00F45FE0">
              <w:rPr>
                <w:rFonts w:ascii="Times New Roman" w:hAnsi="Times New Roman"/>
                <w:sz w:val="24"/>
                <w:szCs w:val="24"/>
              </w:rPr>
              <w:t>А.И. Кузьмина, Р.О. Салливан, Н.А. Кошелевой. — М.:</w:t>
            </w:r>
            <w:r>
              <w:rPr>
                <w:rFonts w:ascii="Times New Roman" w:hAnsi="Times New Roman"/>
                <w:sz w:val="24"/>
                <w:szCs w:val="24"/>
              </w:rPr>
              <w:t xml:space="preserve"> </w:t>
            </w:r>
            <w:r w:rsidRPr="00F45FE0">
              <w:rPr>
                <w:rFonts w:ascii="Times New Roman" w:hAnsi="Times New Roman"/>
                <w:sz w:val="24"/>
                <w:szCs w:val="24"/>
              </w:rPr>
              <w:t>Издательство «Престо-РК», 2009</w:t>
            </w:r>
            <w:r>
              <w:rPr>
                <w:rFonts w:ascii="Times New Roman" w:hAnsi="Times New Roman"/>
                <w:sz w:val="24"/>
                <w:szCs w:val="24"/>
              </w:rPr>
              <w:t>.</w:t>
            </w:r>
          </w:p>
          <w:p w14:paraId="2365310C" w14:textId="77777777" w:rsidR="006471A7" w:rsidRDefault="006471A7" w:rsidP="00F45FE0">
            <w:pPr>
              <w:pStyle w:val="ab"/>
              <w:numPr>
                <w:ilvl w:val="0"/>
                <w:numId w:val="11"/>
              </w:numPr>
              <w:rPr>
                <w:rFonts w:ascii="Times New Roman" w:hAnsi="Times New Roman"/>
                <w:sz w:val="24"/>
                <w:szCs w:val="24"/>
              </w:rPr>
            </w:pPr>
            <w:r>
              <w:rPr>
                <w:rFonts w:ascii="Times New Roman" w:hAnsi="Times New Roman"/>
                <w:sz w:val="24"/>
                <w:szCs w:val="24"/>
              </w:rPr>
              <w:t>Социальные изменения в условиях ци</w:t>
            </w:r>
            <w:r w:rsidR="000B4609">
              <w:rPr>
                <w:rFonts w:ascii="Times New Roman" w:hAnsi="Times New Roman"/>
                <w:sz w:val="24"/>
                <w:szCs w:val="24"/>
              </w:rPr>
              <w:t>фровой среды. П</w:t>
            </w:r>
            <w:r>
              <w:rPr>
                <w:rFonts w:ascii="Times New Roman" w:hAnsi="Times New Roman"/>
                <w:sz w:val="24"/>
                <w:szCs w:val="24"/>
              </w:rPr>
              <w:t>од общей ре</w:t>
            </w:r>
            <w:r w:rsidR="000B4609">
              <w:rPr>
                <w:rFonts w:ascii="Times New Roman" w:hAnsi="Times New Roman"/>
                <w:sz w:val="24"/>
                <w:szCs w:val="24"/>
              </w:rPr>
              <w:t>д. Васильева В.П. М.: МАКС-Пресс</w:t>
            </w:r>
            <w:r>
              <w:rPr>
                <w:rFonts w:ascii="Times New Roman" w:hAnsi="Times New Roman"/>
                <w:sz w:val="24"/>
                <w:szCs w:val="24"/>
              </w:rPr>
              <w:t>, 2020.</w:t>
            </w:r>
            <w:r w:rsidR="000B4609">
              <w:rPr>
                <w:rFonts w:ascii="Times New Roman" w:hAnsi="Times New Roman"/>
                <w:sz w:val="24"/>
                <w:szCs w:val="24"/>
              </w:rPr>
              <w:t xml:space="preserve"> 240 с.</w:t>
            </w:r>
          </w:p>
          <w:p w14:paraId="7C1760B0" w14:textId="77777777" w:rsidR="008E7EEC" w:rsidRPr="00914912" w:rsidRDefault="008E7EEC" w:rsidP="00914912">
            <w:pPr>
              <w:pStyle w:val="ab"/>
              <w:numPr>
                <w:ilvl w:val="0"/>
                <w:numId w:val="11"/>
              </w:numPr>
              <w:rPr>
                <w:rFonts w:ascii="Times New Roman" w:hAnsi="Times New Roman"/>
                <w:sz w:val="24"/>
                <w:szCs w:val="24"/>
              </w:rPr>
            </w:pPr>
            <w:r w:rsidRPr="00914912">
              <w:rPr>
                <w:rFonts w:ascii="Times New Roman" w:hAnsi="Times New Roman"/>
                <w:sz w:val="24"/>
                <w:szCs w:val="24"/>
              </w:rPr>
              <w:t>Теория и практика экспертных методов: монография / В.Б. Коробов; под ред. Б.И. Кочурова. — М.: ИНФРА-М, 2019. – 279 с.</w:t>
            </w:r>
          </w:p>
          <w:p w14:paraId="27E53D25" w14:textId="77777777" w:rsidR="008E7EEC" w:rsidRDefault="00E1247F" w:rsidP="00F45FE0">
            <w:pPr>
              <w:pStyle w:val="ab"/>
              <w:numPr>
                <w:ilvl w:val="0"/>
                <w:numId w:val="11"/>
              </w:numPr>
              <w:rPr>
                <w:rFonts w:ascii="Times New Roman" w:hAnsi="Times New Roman"/>
                <w:sz w:val="24"/>
                <w:szCs w:val="24"/>
              </w:rPr>
            </w:pPr>
            <w:r w:rsidRPr="00E1247F">
              <w:rPr>
                <w:rFonts w:ascii="Times New Roman" w:hAnsi="Times New Roman"/>
                <w:sz w:val="24"/>
                <w:szCs w:val="24"/>
              </w:rPr>
              <w:t>Толстова Ю. Н. </w:t>
            </w:r>
            <w:hyperlink r:id="rId8" w:tgtFrame="_blank" w:history="1">
              <w:r w:rsidRPr="00E1247F">
                <w:rPr>
                  <w:rStyle w:val="ad"/>
                  <w:rFonts w:ascii="Times New Roman" w:hAnsi="Times New Roman"/>
                  <w:sz w:val="24"/>
                  <w:szCs w:val="24"/>
                </w:rPr>
                <w:t>Математическое моделирование социальных процессов и социология</w:t>
              </w:r>
            </w:hyperlink>
            <w:r w:rsidRPr="00E1247F">
              <w:rPr>
                <w:rFonts w:ascii="Times New Roman" w:hAnsi="Times New Roman"/>
                <w:sz w:val="24"/>
                <w:szCs w:val="24"/>
              </w:rPr>
              <w:t> // Социологические исследования. 2018. № 9. С. 104-112.</w:t>
            </w:r>
          </w:p>
          <w:p w14:paraId="20677C00" w14:textId="77777777" w:rsidR="003355AF" w:rsidRDefault="003355AF" w:rsidP="00F45FE0">
            <w:pPr>
              <w:pStyle w:val="ab"/>
              <w:numPr>
                <w:ilvl w:val="0"/>
                <w:numId w:val="11"/>
              </w:numPr>
              <w:rPr>
                <w:rFonts w:ascii="Times New Roman" w:hAnsi="Times New Roman"/>
                <w:sz w:val="24"/>
                <w:szCs w:val="24"/>
              </w:rPr>
            </w:pPr>
            <w:r w:rsidRPr="003355AF">
              <w:rPr>
                <w:rFonts w:ascii="Times New Roman" w:hAnsi="Times New Roman"/>
                <w:sz w:val="24"/>
                <w:szCs w:val="24"/>
              </w:rPr>
              <w:t>Толстова Ю. Н. </w:t>
            </w:r>
            <w:hyperlink r:id="rId9" w:tgtFrame="_blank" w:history="1">
              <w:r w:rsidRPr="003355AF">
                <w:rPr>
                  <w:rStyle w:val="ad"/>
                  <w:rFonts w:ascii="Times New Roman" w:hAnsi="Times New Roman"/>
                  <w:sz w:val="24"/>
                  <w:szCs w:val="24"/>
                </w:rPr>
                <w:t>Математическая статистика для социологов : учебник и практикум для академического бакалавриата</w:t>
              </w:r>
            </w:hyperlink>
            <w:r w:rsidR="006471A7">
              <w:rPr>
                <w:rFonts w:ascii="Times New Roman" w:hAnsi="Times New Roman"/>
                <w:sz w:val="24"/>
                <w:szCs w:val="24"/>
              </w:rPr>
              <w:t>. М.</w:t>
            </w:r>
            <w:r w:rsidRPr="003355AF">
              <w:rPr>
                <w:rFonts w:ascii="Times New Roman" w:hAnsi="Times New Roman"/>
                <w:sz w:val="24"/>
                <w:szCs w:val="24"/>
              </w:rPr>
              <w:t>: Юрайт, 2018.</w:t>
            </w:r>
          </w:p>
          <w:p w14:paraId="3D0CD162" w14:textId="77777777" w:rsidR="00296DDE" w:rsidRPr="00F45FE0" w:rsidRDefault="00296DDE" w:rsidP="00F45FE0">
            <w:pPr>
              <w:pStyle w:val="ab"/>
              <w:numPr>
                <w:ilvl w:val="0"/>
                <w:numId w:val="11"/>
              </w:numPr>
              <w:rPr>
                <w:rFonts w:ascii="Times New Roman" w:hAnsi="Times New Roman"/>
                <w:sz w:val="24"/>
                <w:szCs w:val="24"/>
              </w:rPr>
            </w:pPr>
            <w:r>
              <w:rPr>
                <w:rFonts w:ascii="Times New Roman" w:hAnsi="Times New Roman"/>
                <w:sz w:val="24"/>
                <w:szCs w:val="24"/>
              </w:rPr>
              <w:t>Широков А.</w:t>
            </w:r>
            <w:r w:rsidR="00CB76DD">
              <w:rPr>
                <w:rFonts w:ascii="Times New Roman" w:hAnsi="Times New Roman"/>
                <w:sz w:val="24"/>
                <w:szCs w:val="24"/>
              </w:rPr>
              <w:t>Н.</w:t>
            </w:r>
            <w:r>
              <w:rPr>
                <w:rFonts w:ascii="Times New Roman" w:hAnsi="Times New Roman"/>
                <w:sz w:val="24"/>
                <w:szCs w:val="24"/>
              </w:rPr>
              <w:t>, Юркова С.Н. Муниципальное управление. Учебник. М.: Кнорус, 2017. 244 с.</w:t>
            </w:r>
          </w:p>
          <w:p w14:paraId="2FC97E16" w14:textId="77777777" w:rsidR="00FA2B7D" w:rsidRPr="00462449" w:rsidRDefault="00FA2B7D" w:rsidP="00122DF9">
            <w:pPr>
              <w:rPr>
                <w:rFonts w:ascii="Times New Roman" w:eastAsia="Times New Roman" w:hAnsi="Times New Roman"/>
                <w:b/>
                <w:sz w:val="24"/>
                <w:szCs w:val="24"/>
              </w:rPr>
            </w:pPr>
          </w:p>
          <w:p w14:paraId="5FF6D188" w14:textId="77777777" w:rsidR="00122DF9" w:rsidRDefault="00122DF9" w:rsidP="00122DF9">
            <w:pPr>
              <w:rPr>
                <w:rFonts w:ascii="Times New Roman" w:eastAsia="Times New Roman" w:hAnsi="Times New Roman"/>
                <w:b/>
                <w:sz w:val="24"/>
                <w:szCs w:val="24"/>
              </w:rPr>
            </w:pPr>
            <w:r w:rsidRPr="00462449">
              <w:rPr>
                <w:rFonts w:ascii="Times New Roman" w:eastAsia="Times New Roman" w:hAnsi="Times New Roman"/>
                <w:b/>
                <w:sz w:val="24"/>
                <w:szCs w:val="24"/>
              </w:rPr>
              <w:t>б) дополнительная литература:</w:t>
            </w:r>
          </w:p>
          <w:p w14:paraId="1AD12972" w14:textId="77777777" w:rsidR="006471A7" w:rsidRPr="00BA5BD8" w:rsidRDefault="000B4609" w:rsidP="00734711">
            <w:pPr>
              <w:ind w:left="741" w:hanging="284"/>
              <w:rPr>
                <w:rFonts w:ascii="Times New Roman" w:eastAsia="Times New Roman" w:hAnsi="Times New Roman"/>
                <w:sz w:val="24"/>
                <w:szCs w:val="24"/>
              </w:rPr>
            </w:pPr>
            <w:r>
              <w:rPr>
                <w:rFonts w:ascii="Times New Roman" w:eastAsia="Times New Roman" w:hAnsi="Times New Roman"/>
                <w:sz w:val="24"/>
                <w:szCs w:val="24"/>
              </w:rPr>
              <w:t xml:space="preserve">1. </w:t>
            </w:r>
            <w:r w:rsidR="00BA5BD8" w:rsidRPr="00BA5BD8">
              <w:rPr>
                <w:rFonts w:ascii="Times New Roman" w:eastAsia="Times New Roman" w:hAnsi="Times New Roman"/>
                <w:sz w:val="24"/>
                <w:szCs w:val="24"/>
              </w:rPr>
              <w:t>Девятко И. Ф. Инструментарий онлайн-исследования: попытка каталогизации // Онлайн исследования в России 3.0 Под редакцией Шашкина А. В., Девятко И. Ф., Давыдова С. Г. — М.: Издательский дом «Кодекс», 2012. — 420 с.</w:t>
            </w:r>
          </w:p>
          <w:p w14:paraId="652FC87D" w14:textId="77777777" w:rsidR="000B4609" w:rsidRDefault="000B4609" w:rsidP="00734711">
            <w:pPr>
              <w:ind w:left="741" w:hanging="284"/>
              <w:rPr>
                <w:rFonts w:ascii="Times New Roman" w:eastAsia="Times New Roman" w:hAnsi="Times New Roman"/>
                <w:sz w:val="24"/>
                <w:szCs w:val="24"/>
              </w:rPr>
            </w:pPr>
            <w:r>
              <w:rPr>
                <w:rFonts w:ascii="Times New Roman" w:eastAsia="Times New Roman" w:hAnsi="Times New Roman"/>
                <w:sz w:val="24"/>
                <w:szCs w:val="24"/>
              </w:rPr>
              <w:t xml:space="preserve">2. </w:t>
            </w:r>
            <w:r w:rsidRPr="000B4609">
              <w:rPr>
                <w:rFonts w:ascii="Times New Roman" w:eastAsia="Times New Roman" w:hAnsi="Times New Roman"/>
                <w:sz w:val="24"/>
                <w:szCs w:val="24"/>
              </w:rPr>
              <w:t>Девятко И. Ф. Методы социологического исследования: Учебное пособие. М. : Книжный дом "Университет", 2010.</w:t>
            </w:r>
          </w:p>
          <w:p w14:paraId="752B4796" w14:textId="77777777" w:rsidR="002C1585" w:rsidRDefault="00BA5BD8" w:rsidP="000B4609">
            <w:pPr>
              <w:ind w:left="741" w:hanging="284"/>
              <w:rPr>
                <w:rFonts w:ascii="Times New Roman" w:hAnsi="Times New Roman"/>
                <w:sz w:val="24"/>
                <w:szCs w:val="24"/>
              </w:rPr>
            </w:pPr>
            <w:r>
              <w:rPr>
                <w:rFonts w:ascii="Times New Roman" w:eastAsia="Times New Roman" w:hAnsi="Times New Roman"/>
                <w:sz w:val="24"/>
                <w:szCs w:val="24"/>
              </w:rPr>
              <w:lastRenderedPageBreak/>
              <w:t>3</w:t>
            </w:r>
            <w:r w:rsidR="000B4609">
              <w:rPr>
                <w:rFonts w:ascii="Times New Roman" w:eastAsia="Times New Roman" w:hAnsi="Times New Roman"/>
                <w:sz w:val="24"/>
                <w:szCs w:val="24"/>
              </w:rPr>
              <w:t xml:space="preserve">. </w:t>
            </w:r>
            <w:r w:rsidR="002C1585" w:rsidRPr="002C1585">
              <w:rPr>
                <w:rFonts w:ascii="Times New Roman" w:hAnsi="Times New Roman"/>
                <w:sz w:val="24"/>
                <w:szCs w:val="24"/>
              </w:rPr>
              <w:t>Как организовать и предс</w:t>
            </w:r>
            <w:r w:rsidR="00B86484">
              <w:rPr>
                <w:rFonts w:ascii="Times New Roman" w:hAnsi="Times New Roman"/>
                <w:sz w:val="24"/>
                <w:szCs w:val="24"/>
              </w:rPr>
              <w:t>тавить исследовательский проект: 75 простых правил, Радаев, В.</w:t>
            </w:r>
            <w:r w:rsidR="002C1585" w:rsidRPr="002C1585">
              <w:rPr>
                <w:rFonts w:ascii="Times New Roman" w:hAnsi="Times New Roman"/>
                <w:sz w:val="24"/>
                <w:szCs w:val="24"/>
              </w:rPr>
              <w:t xml:space="preserve">В., </w:t>
            </w:r>
            <w:r w:rsidR="00B86484" w:rsidRPr="00B86484">
              <w:rPr>
                <w:rFonts w:ascii="Times New Roman" w:hAnsi="Times New Roman"/>
                <w:sz w:val="24"/>
                <w:szCs w:val="24"/>
              </w:rPr>
              <w:t>М.</w:t>
            </w:r>
            <w:r w:rsidR="00B86484">
              <w:rPr>
                <w:rFonts w:ascii="Times New Roman" w:hAnsi="Times New Roman"/>
                <w:sz w:val="24"/>
                <w:szCs w:val="24"/>
              </w:rPr>
              <w:t xml:space="preserve">: Издательский дом ГУ-ВШЭ, </w:t>
            </w:r>
            <w:r w:rsidR="002C1585" w:rsidRPr="002C1585">
              <w:rPr>
                <w:rFonts w:ascii="Times New Roman" w:hAnsi="Times New Roman"/>
                <w:sz w:val="24"/>
                <w:szCs w:val="24"/>
              </w:rPr>
              <w:t>2001.</w:t>
            </w:r>
            <w:r w:rsidR="00734711">
              <w:rPr>
                <w:rFonts w:ascii="Times New Roman" w:hAnsi="Times New Roman"/>
                <w:sz w:val="24"/>
                <w:szCs w:val="24"/>
              </w:rPr>
              <w:t xml:space="preserve">  </w:t>
            </w:r>
          </w:p>
          <w:p w14:paraId="18664014" w14:textId="77777777" w:rsidR="00CF188F" w:rsidRPr="00BA5BD8" w:rsidRDefault="00BA5BD8" w:rsidP="00BA5BD8">
            <w:pPr>
              <w:ind w:left="741" w:hanging="284"/>
              <w:rPr>
                <w:rFonts w:ascii="Times New Roman" w:eastAsia="Times New Roman" w:hAnsi="Times New Roman"/>
                <w:b/>
                <w:sz w:val="24"/>
                <w:szCs w:val="24"/>
              </w:rPr>
            </w:pPr>
            <w:r>
              <w:rPr>
                <w:rFonts w:ascii="Times New Roman" w:hAnsi="Times New Roman"/>
                <w:sz w:val="24"/>
                <w:szCs w:val="24"/>
              </w:rPr>
              <w:t>4</w:t>
            </w:r>
            <w:r w:rsidR="000B4609">
              <w:rPr>
                <w:rFonts w:ascii="Times New Roman" w:hAnsi="Times New Roman"/>
                <w:sz w:val="24"/>
                <w:szCs w:val="24"/>
              </w:rPr>
              <w:t xml:space="preserve">. </w:t>
            </w:r>
            <w:r w:rsidR="00CF188F" w:rsidRPr="00CF188F">
              <w:rPr>
                <w:rFonts w:ascii="Times New Roman" w:hAnsi="Times New Roman"/>
                <w:sz w:val="24"/>
                <w:szCs w:val="24"/>
              </w:rPr>
              <w:t>Карасёв О. И., Китаев А. Е., Миронова И. И., Шинкаренко Т. B. Экспертные процедуры в форсайт</w:t>
            </w:r>
            <w:r w:rsidR="002C1585">
              <w:rPr>
                <w:rFonts w:ascii="Times New Roman" w:hAnsi="Times New Roman"/>
                <w:sz w:val="24"/>
                <w:szCs w:val="24"/>
              </w:rPr>
              <w:t xml:space="preserve">е: особенности взаимодействия с </w:t>
            </w:r>
            <w:r w:rsidR="00CF188F" w:rsidRPr="00CF188F">
              <w:rPr>
                <w:rFonts w:ascii="Times New Roman" w:hAnsi="Times New Roman"/>
                <w:sz w:val="24"/>
                <w:szCs w:val="24"/>
              </w:rPr>
              <w:t>экспертами в проектах по долгосрочному прогнозированию // Вестник СПбГУ Социология. 2</w:t>
            </w:r>
            <w:r w:rsidR="002C1585">
              <w:rPr>
                <w:rFonts w:ascii="Times New Roman" w:hAnsi="Times New Roman"/>
                <w:sz w:val="24"/>
                <w:szCs w:val="24"/>
              </w:rPr>
              <w:t xml:space="preserve">017. Т. 10. Вып. 2. С. 169-184. </w:t>
            </w:r>
            <w:hyperlink r:id="rId10" w:history="1">
              <w:r w:rsidR="002C1585" w:rsidRPr="001843F6">
                <w:rPr>
                  <w:rStyle w:val="ad"/>
                  <w:rFonts w:ascii="Times New Roman" w:hAnsi="Times New Roman"/>
                  <w:sz w:val="24"/>
                  <w:szCs w:val="24"/>
                </w:rPr>
                <w:t>https://cyberleninka.ru/article/n/ekspertnye-protsedury-v-forsayte-osobennosti-vzaimodeystviya-s-ekspertami-v-proektah-podolgosrochnomu-prognozirovaniyu</w:t>
              </w:r>
            </w:hyperlink>
            <w:r w:rsidR="002C1585">
              <w:rPr>
                <w:rFonts w:ascii="Times New Roman" w:hAnsi="Times New Roman"/>
                <w:sz w:val="24"/>
                <w:szCs w:val="24"/>
              </w:rPr>
              <w:t xml:space="preserve"> </w:t>
            </w:r>
          </w:p>
          <w:p w14:paraId="25B4F90A" w14:textId="77777777" w:rsidR="00CF188F" w:rsidRDefault="002762E3" w:rsidP="002C1585">
            <w:pPr>
              <w:ind w:left="741" w:hanging="284"/>
              <w:rPr>
                <w:rFonts w:ascii="Times New Roman" w:hAnsi="Times New Roman"/>
                <w:sz w:val="24"/>
                <w:szCs w:val="24"/>
              </w:rPr>
            </w:pPr>
            <w:r>
              <w:rPr>
                <w:rFonts w:ascii="Times New Roman" w:hAnsi="Times New Roman"/>
                <w:sz w:val="24"/>
                <w:szCs w:val="24"/>
              </w:rPr>
              <w:t>5</w:t>
            </w:r>
            <w:r w:rsidR="00CF188F" w:rsidRPr="00CF188F">
              <w:rPr>
                <w:rFonts w:ascii="Times New Roman" w:hAnsi="Times New Roman"/>
                <w:sz w:val="24"/>
                <w:szCs w:val="24"/>
              </w:rPr>
              <w:t>. Кошевой О. С. Организация экспертного опроса с привлечением специалистов органов го</w:t>
            </w:r>
            <w:r w:rsidR="002C1585">
              <w:rPr>
                <w:rFonts w:ascii="Times New Roman" w:hAnsi="Times New Roman"/>
                <w:sz w:val="24"/>
                <w:szCs w:val="24"/>
              </w:rPr>
              <w:t xml:space="preserve">сударственного и муниципального </w:t>
            </w:r>
            <w:r w:rsidR="00CF188F" w:rsidRPr="00CF188F">
              <w:rPr>
                <w:rFonts w:ascii="Times New Roman" w:hAnsi="Times New Roman"/>
                <w:sz w:val="24"/>
                <w:szCs w:val="24"/>
              </w:rPr>
              <w:t>управления / О. С. Кошевой, Е. С. Голосова, Ш. Г. Сеидов // Известия высших учебны</w:t>
            </w:r>
            <w:r w:rsidR="002C1585">
              <w:rPr>
                <w:rFonts w:ascii="Times New Roman" w:hAnsi="Times New Roman"/>
                <w:sz w:val="24"/>
                <w:szCs w:val="24"/>
              </w:rPr>
              <w:t xml:space="preserve">х заведений. Поволжский регион. </w:t>
            </w:r>
            <w:r w:rsidR="00CF188F" w:rsidRPr="00CF188F">
              <w:rPr>
                <w:rFonts w:ascii="Times New Roman" w:hAnsi="Times New Roman"/>
                <w:sz w:val="24"/>
                <w:szCs w:val="24"/>
              </w:rPr>
              <w:t xml:space="preserve">Общественные науки. - 2012. - № 1 (21). - С. 98-107. </w:t>
            </w:r>
            <w:hyperlink r:id="rId11" w:history="1">
              <w:r w:rsidR="002C1585" w:rsidRPr="001843F6">
                <w:rPr>
                  <w:rStyle w:val="ad"/>
                  <w:rFonts w:ascii="Times New Roman" w:hAnsi="Times New Roman"/>
                  <w:sz w:val="24"/>
                  <w:szCs w:val="24"/>
                </w:rPr>
                <w:t>https://cyberleninka.ru/article/n/organizatsiya-ekspertnogo-oprosa-s-privlecheniemspetsialistov-organov-gosudarstvennogo-i-munitsipalnogo-upravleniya</w:t>
              </w:r>
            </w:hyperlink>
            <w:r w:rsidR="002C1585">
              <w:rPr>
                <w:rFonts w:ascii="Times New Roman" w:hAnsi="Times New Roman"/>
                <w:sz w:val="24"/>
                <w:szCs w:val="24"/>
              </w:rPr>
              <w:t xml:space="preserve"> </w:t>
            </w:r>
          </w:p>
          <w:p w14:paraId="2AC2A9D5" w14:textId="77777777" w:rsidR="00BA5BD8" w:rsidRPr="00BA5BD8" w:rsidRDefault="002762E3" w:rsidP="001B3430">
            <w:pPr>
              <w:ind w:left="741" w:hanging="284"/>
              <w:rPr>
                <w:rFonts w:ascii="Times New Roman" w:hAnsi="Times New Roman"/>
                <w:sz w:val="24"/>
                <w:szCs w:val="24"/>
              </w:rPr>
            </w:pPr>
            <w:r>
              <w:rPr>
                <w:rFonts w:ascii="Times New Roman" w:hAnsi="Times New Roman"/>
                <w:sz w:val="24"/>
                <w:szCs w:val="24"/>
              </w:rPr>
              <w:t>6</w:t>
            </w:r>
            <w:r w:rsidR="00F846B6">
              <w:rPr>
                <w:rFonts w:ascii="Times New Roman" w:hAnsi="Times New Roman"/>
                <w:sz w:val="24"/>
                <w:szCs w:val="24"/>
              </w:rPr>
              <w:t xml:space="preserve">. </w:t>
            </w:r>
            <w:r w:rsidR="00BA5BD8" w:rsidRPr="00BA5BD8">
              <w:rPr>
                <w:rFonts w:ascii="Times New Roman" w:hAnsi="Times New Roman"/>
                <w:sz w:val="24"/>
                <w:szCs w:val="24"/>
              </w:rPr>
              <w:t>Мавлетова А. М. Социологические опросы в сети Интернет: возможности построения типологии// Социология: методология, методы, математическое моделирование. 2010. № 31. С. 115—134</w:t>
            </w:r>
            <w:r w:rsidR="00BA5BD8">
              <w:rPr>
                <w:rFonts w:ascii="Times New Roman" w:hAnsi="Times New Roman"/>
                <w:sz w:val="24"/>
                <w:szCs w:val="24"/>
              </w:rPr>
              <w:t>.</w:t>
            </w:r>
          </w:p>
          <w:p w14:paraId="08FA28DF" w14:textId="77777777" w:rsidR="003355AF" w:rsidRDefault="001B3430" w:rsidP="00B86484">
            <w:pPr>
              <w:ind w:left="741" w:hanging="284"/>
              <w:rPr>
                <w:rFonts w:ascii="Times New Roman" w:hAnsi="Times New Roman"/>
                <w:sz w:val="24"/>
                <w:szCs w:val="24"/>
              </w:rPr>
            </w:pPr>
            <w:r>
              <w:rPr>
                <w:rFonts w:ascii="Times New Roman" w:hAnsi="Times New Roman"/>
                <w:sz w:val="24"/>
                <w:szCs w:val="24"/>
              </w:rPr>
              <w:t>7</w:t>
            </w:r>
            <w:r w:rsidR="000B4609">
              <w:rPr>
                <w:rFonts w:ascii="Times New Roman" w:hAnsi="Times New Roman"/>
                <w:sz w:val="24"/>
                <w:szCs w:val="24"/>
              </w:rPr>
              <w:t xml:space="preserve">. Тихонов </w:t>
            </w:r>
            <w:r w:rsidR="002C1585" w:rsidRPr="002C1585">
              <w:rPr>
                <w:rFonts w:ascii="Times New Roman" w:hAnsi="Times New Roman"/>
                <w:sz w:val="24"/>
                <w:szCs w:val="24"/>
              </w:rPr>
              <w:t>А.В. Гражданская онлайн-экспертиза деятельности региональных систем у</w:t>
            </w:r>
            <w:r w:rsidR="002C1585">
              <w:rPr>
                <w:rFonts w:ascii="Times New Roman" w:hAnsi="Times New Roman"/>
                <w:sz w:val="24"/>
                <w:szCs w:val="24"/>
              </w:rPr>
              <w:t xml:space="preserve">правления в контексте процессов </w:t>
            </w:r>
            <w:r w:rsidR="002C1585" w:rsidRPr="002C1585">
              <w:rPr>
                <w:rFonts w:ascii="Times New Roman" w:hAnsi="Times New Roman"/>
                <w:sz w:val="24"/>
                <w:szCs w:val="24"/>
              </w:rPr>
              <w:t>социокультурной модернизации регионов / А.В. Тихонов, В.С. Богданов, К.Э. Гусейнова / Эконо</w:t>
            </w:r>
            <w:r w:rsidR="002C1585">
              <w:rPr>
                <w:rFonts w:ascii="Times New Roman" w:hAnsi="Times New Roman"/>
                <w:sz w:val="24"/>
                <w:szCs w:val="24"/>
              </w:rPr>
              <w:t xml:space="preserve">мические и социальные перемены: </w:t>
            </w:r>
            <w:r w:rsidR="002C1585" w:rsidRPr="002C1585">
              <w:rPr>
                <w:rFonts w:ascii="Times New Roman" w:hAnsi="Times New Roman"/>
                <w:sz w:val="24"/>
                <w:szCs w:val="24"/>
              </w:rPr>
              <w:t xml:space="preserve">факты, тенденции, прогноз. — 2017. — Т 10. — № 1. — С. 101-123. </w:t>
            </w:r>
            <w:hyperlink r:id="rId12" w:history="1">
              <w:r w:rsidR="002C1585" w:rsidRPr="001843F6">
                <w:rPr>
                  <w:rStyle w:val="ad"/>
                  <w:rFonts w:ascii="Times New Roman" w:hAnsi="Times New Roman"/>
                  <w:sz w:val="24"/>
                  <w:szCs w:val="24"/>
                </w:rPr>
                <w:t>https://cyberleninka.ru/article/n/grazhdanskaya-onlayn-ekspertizadeyatelnosti-regionalnyh-sistem-upravleniya-v-kontekste-protsessov-sotsiokulturnoy-modernizatsii</w:t>
              </w:r>
            </w:hyperlink>
            <w:r w:rsidR="002C1585">
              <w:rPr>
                <w:rFonts w:ascii="Times New Roman" w:hAnsi="Times New Roman"/>
                <w:sz w:val="24"/>
                <w:szCs w:val="24"/>
              </w:rPr>
              <w:t xml:space="preserve"> </w:t>
            </w:r>
          </w:p>
          <w:p w14:paraId="7FFEBA57" w14:textId="77777777" w:rsidR="002C1585" w:rsidRDefault="007D0C44" w:rsidP="002C1585">
            <w:pPr>
              <w:ind w:left="741" w:hanging="284"/>
              <w:rPr>
                <w:rFonts w:ascii="Times New Roman" w:hAnsi="Times New Roman"/>
                <w:sz w:val="24"/>
                <w:szCs w:val="24"/>
              </w:rPr>
            </w:pPr>
            <w:r>
              <w:rPr>
                <w:rFonts w:ascii="Times New Roman" w:hAnsi="Times New Roman"/>
                <w:sz w:val="24"/>
                <w:szCs w:val="24"/>
              </w:rPr>
              <w:t>8</w:t>
            </w:r>
            <w:r w:rsidR="002C1585" w:rsidRPr="002C1585">
              <w:rPr>
                <w:rFonts w:ascii="Times New Roman" w:hAnsi="Times New Roman"/>
                <w:sz w:val="24"/>
                <w:szCs w:val="24"/>
              </w:rPr>
              <w:t>. Ключникова Т.Н. Экспертное знание в социологических исследованиях. Учебно-методическое п</w:t>
            </w:r>
            <w:r w:rsidR="002C1585">
              <w:rPr>
                <w:rFonts w:ascii="Times New Roman" w:hAnsi="Times New Roman"/>
                <w:sz w:val="24"/>
                <w:szCs w:val="24"/>
              </w:rPr>
              <w:t xml:space="preserve">особие. – Орел: Издательство ОФ </w:t>
            </w:r>
            <w:r w:rsidR="002C1585" w:rsidRPr="002C1585">
              <w:rPr>
                <w:rFonts w:ascii="Times New Roman" w:hAnsi="Times New Roman"/>
                <w:sz w:val="24"/>
                <w:szCs w:val="24"/>
              </w:rPr>
              <w:t xml:space="preserve">РАНХиГС, 2015. – 72 с. </w:t>
            </w:r>
            <w:hyperlink r:id="rId13" w:history="1">
              <w:r w:rsidR="002C1585" w:rsidRPr="001843F6">
                <w:rPr>
                  <w:rStyle w:val="ad"/>
                  <w:rFonts w:ascii="Times New Roman" w:hAnsi="Times New Roman"/>
                  <w:sz w:val="24"/>
                  <w:szCs w:val="24"/>
                </w:rPr>
                <w:t>http://old.orel.ranepa.ru/files/file-new/Kluchnikova.TN.pdf</w:t>
              </w:r>
            </w:hyperlink>
            <w:r w:rsidR="002C1585">
              <w:rPr>
                <w:rFonts w:ascii="Times New Roman" w:hAnsi="Times New Roman"/>
                <w:sz w:val="24"/>
                <w:szCs w:val="24"/>
              </w:rPr>
              <w:t xml:space="preserve"> </w:t>
            </w:r>
          </w:p>
          <w:p w14:paraId="6A3F98CF" w14:textId="77777777" w:rsidR="003355AF" w:rsidRDefault="007D0C44" w:rsidP="00B86484">
            <w:pPr>
              <w:ind w:left="741" w:hanging="284"/>
              <w:rPr>
                <w:rFonts w:ascii="Times New Roman" w:hAnsi="Times New Roman"/>
                <w:sz w:val="24"/>
                <w:szCs w:val="24"/>
              </w:rPr>
            </w:pPr>
            <w:r>
              <w:rPr>
                <w:rFonts w:ascii="Times New Roman" w:hAnsi="Times New Roman"/>
                <w:sz w:val="24"/>
                <w:szCs w:val="24"/>
              </w:rPr>
              <w:t>9</w:t>
            </w:r>
            <w:r w:rsidR="00B86484">
              <w:rPr>
                <w:rFonts w:ascii="Times New Roman" w:hAnsi="Times New Roman"/>
                <w:sz w:val="24"/>
                <w:szCs w:val="24"/>
              </w:rPr>
              <w:t>.</w:t>
            </w:r>
            <w:r w:rsidR="003355AF" w:rsidRPr="003355AF">
              <w:rPr>
                <w:rFonts w:ascii="Times New Roman" w:hAnsi="Times New Roman"/>
                <w:sz w:val="24"/>
                <w:szCs w:val="24"/>
              </w:rPr>
              <w:t>Толстова Ю. Н. </w:t>
            </w:r>
            <w:hyperlink r:id="rId14" w:tgtFrame="_blank" w:history="1">
              <w:r w:rsidR="003355AF" w:rsidRPr="003355AF">
                <w:rPr>
                  <w:rStyle w:val="ad"/>
                  <w:rFonts w:ascii="Times New Roman" w:hAnsi="Times New Roman"/>
                  <w:sz w:val="24"/>
                  <w:szCs w:val="24"/>
                </w:rPr>
                <w:t>Новые информационные технологии как фактор повышения эффективности социологического исследования</w:t>
              </w:r>
            </w:hyperlink>
            <w:r w:rsidR="003355AF" w:rsidRPr="003355AF">
              <w:rPr>
                <w:rFonts w:ascii="Times New Roman" w:hAnsi="Times New Roman"/>
                <w:sz w:val="24"/>
                <w:szCs w:val="24"/>
              </w:rPr>
              <w:t> // Математическое моделирование социальных процессов. 2015. № 17. С. 210-228.</w:t>
            </w:r>
          </w:p>
          <w:p w14:paraId="24D62B1F" w14:textId="77777777" w:rsidR="004F0108" w:rsidRDefault="004F0108" w:rsidP="004F0108">
            <w:pPr>
              <w:ind w:left="741" w:hanging="284"/>
              <w:rPr>
                <w:rFonts w:ascii="Times New Roman" w:hAnsi="Times New Roman"/>
                <w:sz w:val="24"/>
                <w:szCs w:val="24"/>
              </w:rPr>
            </w:pPr>
            <w:r>
              <w:rPr>
                <w:rFonts w:ascii="Times New Roman" w:hAnsi="Times New Roman"/>
                <w:sz w:val="24"/>
                <w:szCs w:val="24"/>
              </w:rPr>
              <w:t>1</w:t>
            </w:r>
            <w:r w:rsidR="007D0C44">
              <w:rPr>
                <w:rFonts w:ascii="Times New Roman" w:hAnsi="Times New Roman"/>
                <w:sz w:val="24"/>
                <w:szCs w:val="24"/>
              </w:rPr>
              <w:t>0</w:t>
            </w:r>
            <w:r>
              <w:rPr>
                <w:rFonts w:ascii="Times New Roman" w:hAnsi="Times New Roman"/>
                <w:sz w:val="24"/>
                <w:szCs w:val="24"/>
              </w:rPr>
              <w:t>.</w:t>
            </w:r>
            <w:r w:rsidRPr="004F0108">
              <w:rPr>
                <w:rFonts w:ascii="Times New Roman" w:hAnsi="Times New Roman"/>
                <w:sz w:val="24"/>
                <w:szCs w:val="24"/>
              </w:rPr>
              <w:t>Чугунов А.В Социология Интернета: м</w:t>
            </w:r>
            <w:r>
              <w:rPr>
                <w:rFonts w:ascii="Times New Roman" w:hAnsi="Times New Roman"/>
                <w:sz w:val="24"/>
                <w:szCs w:val="24"/>
              </w:rPr>
              <w:t xml:space="preserve">етодика и практика исследований </w:t>
            </w:r>
            <w:r w:rsidRPr="004F0108">
              <w:rPr>
                <w:rFonts w:ascii="Times New Roman" w:hAnsi="Times New Roman"/>
                <w:sz w:val="24"/>
                <w:szCs w:val="24"/>
              </w:rPr>
              <w:t>интернет-ауди</w:t>
            </w:r>
            <w:r>
              <w:rPr>
                <w:rFonts w:ascii="Times New Roman" w:hAnsi="Times New Roman"/>
                <w:sz w:val="24"/>
                <w:szCs w:val="24"/>
              </w:rPr>
              <w:t xml:space="preserve">тории. Учебное пособие. — СПб. </w:t>
            </w:r>
            <w:r w:rsidRPr="004F0108">
              <w:rPr>
                <w:rFonts w:ascii="Times New Roman" w:hAnsi="Times New Roman"/>
                <w:sz w:val="24"/>
                <w:szCs w:val="24"/>
              </w:rPr>
              <w:t>СПбГУ, 2007. — 130 с.</w:t>
            </w:r>
            <w:r>
              <w:t xml:space="preserve"> </w:t>
            </w:r>
            <w:hyperlink r:id="rId15" w:history="1">
              <w:r w:rsidRPr="008942EF">
                <w:rPr>
                  <w:rStyle w:val="ad"/>
                  <w:rFonts w:ascii="Times New Roman" w:hAnsi="Times New Roman"/>
                  <w:sz w:val="24"/>
                  <w:szCs w:val="24"/>
                </w:rPr>
                <w:t>https://ifap.ru/library/book013.pdf</w:t>
              </w:r>
            </w:hyperlink>
            <w:r>
              <w:rPr>
                <w:rFonts w:ascii="Times New Roman" w:hAnsi="Times New Roman"/>
                <w:sz w:val="24"/>
                <w:szCs w:val="24"/>
              </w:rPr>
              <w:t xml:space="preserve"> </w:t>
            </w:r>
          </w:p>
          <w:p w14:paraId="474109A5" w14:textId="77777777" w:rsidR="00BA5BD8" w:rsidRDefault="007D0C44" w:rsidP="004F0108">
            <w:pPr>
              <w:ind w:left="741" w:hanging="284"/>
              <w:rPr>
                <w:rFonts w:ascii="Times New Roman" w:hAnsi="Times New Roman"/>
                <w:sz w:val="24"/>
                <w:szCs w:val="24"/>
              </w:rPr>
            </w:pPr>
            <w:r>
              <w:rPr>
                <w:rFonts w:ascii="Times New Roman" w:hAnsi="Times New Roman"/>
                <w:sz w:val="24"/>
                <w:szCs w:val="24"/>
              </w:rPr>
              <w:t>11</w:t>
            </w:r>
            <w:r w:rsidR="002762E3">
              <w:rPr>
                <w:rFonts w:ascii="Times New Roman" w:hAnsi="Times New Roman"/>
                <w:sz w:val="24"/>
                <w:szCs w:val="24"/>
              </w:rPr>
              <w:t>.</w:t>
            </w:r>
            <w:r w:rsidR="00BA5BD8" w:rsidRPr="00BA5BD8">
              <w:rPr>
                <w:rFonts w:ascii="Times New Roman" w:hAnsi="Times New Roman"/>
                <w:sz w:val="24"/>
                <w:szCs w:val="24"/>
              </w:rPr>
              <w:t>Шашкин А. В. Стандарты создания и поддержания онлайн панелей. Онлайн исследования в России: тенденции и перспективы / Под ред. Шашкина А. В. и Поздняковой М. Е. — М.: Изд-во Института социологии РАН, 2006. с. 69-76.</w:t>
            </w:r>
          </w:p>
          <w:p w14:paraId="397D7523" w14:textId="69DA133C" w:rsidR="00B86484" w:rsidRPr="00BA5BD8" w:rsidRDefault="007D0C44" w:rsidP="00372088">
            <w:pPr>
              <w:ind w:left="741" w:hanging="284"/>
              <w:rPr>
                <w:rFonts w:ascii="Times New Roman" w:hAnsi="Times New Roman"/>
                <w:sz w:val="24"/>
                <w:szCs w:val="24"/>
                <w:lang w:val="en-US"/>
              </w:rPr>
            </w:pPr>
            <w:r>
              <w:rPr>
                <w:rFonts w:ascii="Times New Roman" w:hAnsi="Times New Roman"/>
                <w:sz w:val="24"/>
                <w:szCs w:val="24"/>
                <w:lang w:val="en-US"/>
              </w:rPr>
              <w:t>12</w:t>
            </w:r>
            <w:r w:rsidR="002762E3" w:rsidRPr="002762E3">
              <w:rPr>
                <w:rFonts w:ascii="Times New Roman" w:hAnsi="Times New Roman"/>
                <w:sz w:val="24"/>
                <w:szCs w:val="24"/>
                <w:lang w:val="en-US"/>
              </w:rPr>
              <w:t>.</w:t>
            </w:r>
            <w:r w:rsidR="00BA5BD8" w:rsidRPr="00BA5BD8">
              <w:rPr>
                <w:rFonts w:ascii="Times New Roman" w:hAnsi="Times New Roman"/>
                <w:sz w:val="24"/>
                <w:szCs w:val="24"/>
                <w:lang w:val="en-US"/>
              </w:rPr>
              <w:t>Fielding N. G., Lee R. M., Blank G. (ed.). The SAGE handbook of online research methods. — Sage, 2008</w:t>
            </w:r>
            <w:r w:rsidR="002762E3" w:rsidRPr="002762E3">
              <w:rPr>
                <w:rFonts w:ascii="Times New Roman" w:hAnsi="Times New Roman"/>
                <w:sz w:val="24"/>
                <w:szCs w:val="24"/>
                <w:lang w:val="en-US"/>
              </w:rPr>
              <w:t>.</w:t>
            </w:r>
          </w:p>
          <w:p w14:paraId="1D039AC1" w14:textId="77777777" w:rsidR="00FA2B7D" w:rsidRPr="00BA5BD8" w:rsidRDefault="00FA2B7D" w:rsidP="000B4609">
            <w:pPr>
              <w:pStyle w:val="ab"/>
              <w:ind w:left="1080"/>
              <w:rPr>
                <w:rFonts w:ascii="Times New Roman" w:hAnsi="Times New Roman"/>
                <w:sz w:val="24"/>
                <w:szCs w:val="24"/>
                <w:lang w:val="en-US"/>
              </w:rPr>
            </w:pPr>
          </w:p>
        </w:tc>
      </w:tr>
    </w:tbl>
    <w:p w14:paraId="015E919F" w14:textId="77777777" w:rsidR="00163844" w:rsidRPr="00EF3F70" w:rsidRDefault="00163844" w:rsidP="00163844">
      <w:pPr>
        <w:keepNext/>
        <w:spacing w:after="0" w:line="240" w:lineRule="auto"/>
        <w:jc w:val="center"/>
        <w:outlineLvl w:val="1"/>
        <w:rPr>
          <w:rFonts w:ascii="Times New Roman" w:eastAsia="Times New Roman" w:hAnsi="Times New Roman" w:cs="Times New Roman"/>
          <w:b/>
          <w:i/>
          <w:sz w:val="24"/>
          <w:szCs w:val="24"/>
          <w:lang w:eastAsia="ru-RU"/>
        </w:rPr>
      </w:pPr>
      <w:bookmarkStart w:id="3" w:name="_Toc474607310"/>
      <w:bookmarkStart w:id="4" w:name="_Toc476613865"/>
      <w:bookmarkStart w:id="5" w:name="_Toc477732955"/>
      <w:bookmarkStart w:id="6" w:name="_Toc478154107"/>
      <w:bookmarkStart w:id="7" w:name="_Toc478232496"/>
      <w:bookmarkStart w:id="8" w:name="_Toc523767327"/>
      <w:r w:rsidRPr="00EF3F70">
        <w:rPr>
          <w:rFonts w:ascii="Times New Roman" w:eastAsia="Times New Roman" w:hAnsi="Times New Roman" w:cs="Times New Roman"/>
          <w:b/>
          <w:sz w:val="24"/>
          <w:szCs w:val="24"/>
          <w:lang w:eastAsia="ru-RU"/>
        </w:rPr>
        <w:lastRenderedPageBreak/>
        <w:t>Перечень информационных технологий</w:t>
      </w:r>
      <w:bookmarkEnd w:id="3"/>
      <w:bookmarkEnd w:id="4"/>
      <w:bookmarkEnd w:id="5"/>
      <w:bookmarkEnd w:id="6"/>
      <w:bookmarkEnd w:id="7"/>
      <w:bookmarkEnd w:id="8"/>
    </w:p>
    <w:p w14:paraId="24052E9F" w14:textId="77777777" w:rsidR="00163844" w:rsidRDefault="00163844" w:rsidP="00163844">
      <w:pPr>
        <w:spacing w:after="0" w:line="240" w:lineRule="auto"/>
        <w:contextualSpacing/>
        <w:rPr>
          <w:rFonts w:ascii="Times New Roman" w:eastAsia="Times New Roman" w:hAnsi="Times New Roman" w:cs="Times New Roman"/>
          <w:b/>
          <w:sz w:val="24"/>
          <w:szCs w:val="24"/>
          <w:lang w:eastAsia="ru-RU"/>
        </w:rPr>
      </w:pPr>
      <w:r w:rsidRPr="002804ED">
        <w:rPr>
          <w:rFonts w:ascii="Times New Roman" w:eastAsia="Times New Roman" w:hAnsi="Times New Roman" w:cs="Times New Roman"/>
          <w:b/>
          <w:sz w:val="24"/>
          <w:szCs w:val="24"/>
          <w:lang w:eastAsia="ru-RU"/>
        </w:rPr>
        <w:t>Интернет-ресурсы:</w:t>
      </w:r>
    </w:p>
    <w:p w14:paraId="75DA4388" w14:textId="77777777" w:rsidR="002804ED" w:rsidRPr="002804ED" w:rsidRDefault="002804ED" w:rsidP="00163844">
      <w:pPr>
        <w:spacing w:after="0" w:line="240" w:lineRule="auto"/>
        <w:contextualSpacing/>
        <w:rPr>
          <w:rFonts w:ascii="Times New Roman" w:eastAsia="Times New Roman" w:hAnsi="Times New Roman" w:cs="Times New Roman"/>
          <w:b/>
          <w:sz w:val="24"/>
          <w:szCs w:val="24"/>
          <w:lang w:eastAsia="ru-RU"/>
        </w:rPr>
      </w:pPr>
    </w:p>
    <w:tbl>
      <w:tblPr>
        <w:tblStyle w:val="12"/>
        <w:tblW w:w="14596" w:type="dxa"/>
        <w:tblLayout w:type="fixed"/>
        <w:tblLook w:val="01E0" w:firstRow="1" w:lastRow="1" w:firstColumn="1" w:lastColumn="1" w:noHBand="0" w:noVBand="0"/>
      </w:tblPr>
      <w:tblGrid>
        <w:gridCol w:w="709"/>
        <w:gridCol w:w="8784"/>
        <w:gridCol w:w="5103"/>
      </w:tblGrid>
      <w:tr w:rsidR="002804ED" w:rsidRPr="002804ED" w14:paraId="426FCF90" w14:textId="77777777" w:rsidTr="009A76A7">
        <w:tc>
          <w:tcPr>
            <w:tcW w:w="709" w:type="dxa"/>
          </w:tcPr>
          <w:p w14:paraId="515D9F78" w14:textId="77777777" w:rsidR="002804ED" w:rsidRPr="002804ED" w:rsidRDefault="002804ED" w:rsidP="009A76A7">
            <w:pPr>
              <w:rPr>
                <w:rFonts w:ascii="Times New Roman" w:hAnsi="Times New Roman" w:cs="Times New Roman"/>
                <w:b/>
                <w:sz w:val="24"/>
                <w:szCs w:val="24"/>
              </w:rPr>
            </w:pPr>
            <w:r w:rsidRPr="002804ED">
              <w:rPr>
                <w:rFonts w:ascii="Times New Roman" w:hAnsi="Times New Roman" w:cs="Times New Roman"/>
                <w:b/>
                <w:sz w:val="24"/>
                <w:szCs w:val="24"/>
              </w:rPr>
              <w:t>№</w:t>
            </w:r>
          </w:p>
        </w:tc>
        <w:tc>
          <w:tcPr>
            <w:tcW w:w="8784" w:type="dxa"/>
          </w:tcPr>
          <w:p w14:paraId="0FBBA5C6" w14:textId="77777777" w:rsidR="002804ED" w:rsidRPr="002804ED" w:rsidRDefault="002804ED" w:rsidP="009A76A7">
            <w:pPr>
              <w:ind w:hanging="732"/>
              <w:rPr>
                <w:rFonts w:ascii="Times New Roman" w:hAnsi="Times New Roman" w:cs="Times New Roman"/>
                <w:b/>
                <w:sz w:val="24"/>
                <w:szCs w:val="24"/>
              </w:rPr>
            </w:pPr>
            <w:r w:rsidRPr="002804ED">
              <w:rPr>
                <w:rFonts w:ascii="Times New Roman" w:hAnsi="Times New Roman" w:cs="Times New Roman"/>
                <w:sz w:val="24"/>
                <w:szCs w:val="24"/>
              </w:rPr>
              <w:t>Жур</w:t>
            </w:r>
          </w:p>
        </w:tc>
        <w:tc>
          <w:tcPr>
            <w:tcW w:w="5103" w:type="dxa"/>
          </w:tcPr>
          <w:p w14:paraId="2CD354FA" w14:textId="77777777" w:rsidR="002804ED" w:rsidRPr="002804ED" w:rsidRDefault="002804ED" w:rsidP="009A76A7">
            <w:pPr>
              <w:ind w:firstLine="108"/>
              <w:rPr>
                <w:rFonts w:ascii="Times New Roman" w:hAnsi="Times New Roman" w:cs="Times New Roman"/>
                <w:b/>
                <w:sz w:val="24"/>
                <w:szCs w:val="24"/>
              </w:rPr>
            </w:pPr>
            <w:r w:rsidRPr="002804ED">
              <w:rPr>
                <w:rFonts w:ascii="Times New Roman" w:hAnsi="Times New Roman" w:cs="Times New Roman"/>
                <w:b/>
                <w:sz w:val="24"/>
                <w:szCs w:val="24"/>
                <w:lang w:val="en-US"/>
              </w:rPr>
              <w:t>Web-</w:t>
            </w:r>
            <w:r w:rsidRPr="002804ED">
              <w:rPr>
                <w:rFonts w:ascii="Times New Roman" w:hAnsi="Times New Roman" w:cs="Times New Roman"/>
                <w:b/>
                <w:sz w:val="24"/>
                <w:szCs w:val="24"/>
              </w:rPr>
              <w:t>адрес</w:t>
            </w:r>
          </w:p>
        </w:tc>
      </w:tr>
      <w:tr w:rsidR="002804ED" w:rsidRPr="002804ED" w14:paraId="5B17B694" w14:textId="77777777" w:rsidTr="009A76A7">
        <w:tc>
          <w:tcPr>
            <w:tcW w:w="709" w:type="dxa"/>
          </w:tcPr>
          <w:p w14:paraId="567AB1DC" w14:textId="77777777" w:rsidR="002804ED" w:rsidRPr="002804ED" w:rsidRDefault="002804ED" w:rsidP="00A674D0">
            <w:pPr>
              <w:numPr>
                <w:ilvl w:val="0"/>
                <w:numId w:val="1"/>
              </w:numPr>
              <w:ind w:left="0" w:firstLine="0"/>
              <w:rPr>
                <w:rFonts w:ascii="Times New Roman" w:hAnsi="Times New Roman" w:cs="Times New Roman"/>
                <w:sz w:val="24"/>
                <w:szCs w:val="24"/>
              </w:rPr>
            </w:pPr>
          </w:p>
        </w:tc>
        <w:tc>
          <w:tcPr>
            <w:tcW w:w="8784" w:type="dxa"/>
          </w:tcPr>
          <w:p w14:paraId="3C062A00"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Журнал «Социс. Социологические исследования»</w:t>
            </w:r>
          </w:p>
        </w:tc>
        <w:tc>
          <w:tcPr>
            <w:tcW w:w="5103" w:type="dxa"/>
          </w:tcPr>
          <w:p w14:paraId="53861D1D" w14:textId="77777777" w:rsidR="002804ED" w:rsidRPr="002804ED" w:rsidRDefault="00320216" w:rsidP="009A76A7">
            <w:pPr>
              <w:rPr>
                <w:rFonts w:ascii="Times New Roman" w:hAnsi="Times New Roman" w:cs="Times New Roman"/>
                <w:b/>
                <w:sz w:val="24"/>
                <w:szCs w:val="24"/>
              </w:rPr>
            </w:pPr>
            <w:hyperlink r:id="rId16" w:history="1">
              <w:r w:rsidR="002804ED" w:rsidRPr="002804ED">
                <w:rPr>
                  <w:rFonts w:ascii="Times New Roman" w:hAnsi="Times New Roman" w:cs="Times New Roman"/>
                  <w:color w:val="0000FF"/>
                  <w:sz w:val="24"/>
                  <w:szCs w:val="24"/>
                  <w:u w:val="single"/>
                  <w:lang w:val="en-US"/>
                </w:rPr>
                <w:t>http</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www</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nir</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ru</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socio</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skipubl</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socis</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htm</w:t>
              </w:r>
            </w:hyperlink>
            <w:r w:rsidR="002804ED" w:rsidRPr="002804ED">
              <w:rPr>
                <w:rFonts w:ascii="Times New Roman" w:hAnsi="Times New Roman" w:cs="Times New Roman"/>
                <w:sz w:val="24"/>
                <w:szCs w:val="24"/>
              </w:rPr>
              <w:t xml:space="preserve"> -</w:t>
            </w:r>
          </w:p>
        </w:tc>
      </w:tr>
      <w:tr w:rsidR="002804ED" w:rsidRPr="002804ED" w14:paraId="7EE21074" w14:textId="77777777" w:rsidTr="009A76A7">
        <w:tc>
          <w:tcPr>
            <w:tcW w:w="709" w:type="dxa"/>
          </w:tcPr>
          <w:p w14:paraId="37C42BD3" w14:textId="77777777" w:rsidR="002804ED" w:rsidRPr="002804ED" w:rsidRDefault="002804ED" w:rsidP="00A674D0">
            <w:pPr>
              <w:numPr>
                <w:ilvl w:val="0"/>
                <w:numId w:val="1"/>
              </w:numPr>
              <w:ind w:left="0" w:firstLine="0"/>
              <w:rPr>
                <w:rFonts w:ascii="Times New Roman" w:hAnsi="Times New Roman" w:cs="Times New Roman"/>
                <w:sz w:val="24"/>
                <w:szCs w:val="24"/>
              </w:rPr>
            </w:pPr>
          </w:p>
        </w:tc>
        <w:tc>
          <w:tcPr>
            <w:tcW w:w="8784" w:type="dxa"/>
          </w:tcPr>
          <w:p w14:paraId="7BD2123E"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Журнал «Вестник Московского университета. Серия</w:t>
            </w:r>
            <w:r w:rsidRPr="002804ED">
              <w:rPr>
                <w:rFonts w:ascii="Times New Roman" w:hAnsi="Times New Roman" w:cs="Times New Roman"/>
                <w:sz w:val="24"/>
                <w:szCs w:val="24"/>
                <w:lang w:val="en-US"/>
              </w:rPr>
              <w:t> </w:t>
            </w:r>
            <w:r w:rsidRPr="002804ED">
              <w:rPr>
                <w:rFonts w:ascii="Times New Roman" w:hAnsi="Times New Roman" w:cs="Times New Roman"/>
                <w:sz w:val="24"/>
                <w:szCs w:val="24"/>
              </w:rPr>
              <w:t>18. Социология</w:t>
            </w:r>
            <w:r w:rsidRPr="002804ED">
              <w:rPr>
                <w:rFonts w:ascii="Times New Roman" w:hAnsi="Times New Roman" w:cs="Times New Roman"/>
                <w:sz w:val="24"/>
                <w:szCs w:val="24"/>
                <w:lang w:val="en-US"/>
              </w:rPr>
              <w:t> </w:t>
            </w:r>
            <w:r w:rsidRPr="002804ED">
              <w:rPr>
                <w:rFonts w:ascii="Times New Roman" w:hAnsi="Times New Roman" w:cs="Times New Roman"/>
                <w:sz w:val="24"/>
                <w:szCs w:val="24"/>
              </w:rPr>
              <w:t>и политология»</w:t>
            </w:r>
          </w:p>
        </w:tc>
        <w:tc>
          <w:tcPr>
            <w:tcW w:w="5103" w:type="dxa"/>
          </w:tcPr>
          <w:p w14:paraId="4512D780" w14:textId="77777777" w:rsidR="002804ED" w:rsidRPr="002804ED" w:rsidRDefault="00320216" w:rsidP="009A76A7">
            <w:pPr>
              <w:rPr>
                <w:rFonts w:ascii="Times New Roman" w:hAnsi="Times New Roman" w:cs="Times New Roman"/>
                <w:sz w:val="24"/>
                <w:szCs w:val="24"/>
              </w:rPr>
            </w:pPr>
            <w:hyperlink r:id="rId17" w:history="1">
              <w:r w:rsidR="002804ED" w:rsidRPr="002804ED">
                <w:rPr>
                  <w:rFonts w:ascii="Times New Roman" w:hAnsi="Times New Roman" w:cs="Times New Roman"/>
                  <w:color w:val="0000FF"/>
                  <w:sz w:val="24"/>
                  <w:szCs w:val="24"/>
                  <w:u w:val="single"/>
                  <w:lang w:val="en-US"/>
                </w:rPr>
                <w:t>http</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www</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vestnik</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socio</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msu</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lang w:val="en-US"/>
                </w:rPr>
                <w:t>ru</w:t>
              </w:r>
              <w:r w:rsidR="002804ED" w:rsidRPr="002804ED">
                <w:rPr>
                  <w:rFonts w:ascii="Times New Roman" w:hAnsi="Times New Roman" w:cs="Times New Roman"/>
                  <w:color w:val="0000FF"/>
                  <w:sz w:val="24"/>
                  <w:szCs w:val="24"/>
                  <w:u w:val="single"/>
                </w:rPr>
                <w:t>/</w:t>
              </w:r>
            </w:hyperlink>
          </w:p>
        </w:tc>
      </w:tr>
      <w:tr w:rsidR="002804ED" w:rsidRPr="002804ED" w14:paraId="47C3FCAB" w14:textId="77777777" w:rsidTr="009A76A7">
        <w:tc>
          <w:tcPr>
            <w:tcW w:w="709" w:type="dxa"/>
          </w:tcPr>
          <w:p w14:paraId="419E32DE" w14:textId="77777777" w:rsidR="002804ED" w:rsidRPr="002804ED" w:rsidRDefault="002804ED" w:rsidP="00A674D0">
            <w:pPr>
              <w:numPr>
                <w:ilvl w:val="0"/>
                <w:numId w:val="1"/>
              </w:numPr>
              <w:ind w:left="0" w:firstLine="0"/>
              <w:rPr>
                <w:rFonts w:ascii="Times New Roman" w:hAnsi="Times New Roman" w:cs="Times New Roman"/>
                <w:sz w:val="24"/>
                <w:szCs w:val="24"/>
              </w:rPr>
            </w:pPr>
          </w:p>
        </w:tc>
        <w:tc>
          <w:tcPr>
            <w:tcW w:w="8784" w:type="dxa"/>
          </w:tcPr>
          <w:p w14:paraId="6D124AE2"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Российская государственная библиотека</w:t>
            </w:r>
          </w:p>
        </w:tc>
        <w:tc>
          <w:tcPr>
            <w:tcW w:w="5103" w:type="dxa"/>
          </w:tcPr>
          <w:p w14:paraId="71CFB0F1" w14:textId="77777777" w:rsidR="002804ED" w:rsidRPr="002804ED" w:rsidRDefault="00320216" w:rsidP="009A76A7">
            <w:pPr>
              <w:rPr>
                <w:rFonts w:ascii="Times New Roman" w:hAnsi="Times New Roman" w:cs="Times New Roman"/>
                <w:sz w:val="24"/>
                <w:szCs w:val="24"/>
              </w:rPr>
            </w:pPr>
            <w:hyperlink r:id="rId18" w:history="1">
              <w:r w:rsidR="002804ED" w:rsidRPr="002804ED">
                <w:rPr>
                  <w:rFonts w:ascii="Times New Roman" w:hAnsi="Times New Roman" w:cs="Times New Roman"/>
                  <w:color w:val="0000FF"/>
                  <w:sz w:val="24"/>
                  <w:szCs w:val="24"/>
                  <w:u w:val="single"/>
                  <w:lang w:val="en-US"/>
                </w:rPr>
                <w:t>http://</w:t>
              </w:r>
              <w:r w:rsidR="002804ED" w:rsidRPr="002804ED">
                <w:rPr>
                  <w:rFonts w:ascii="Times New Roman" w:hAnsi="Times New Roman" w:cs="Times New Roman"/>
                  <w:color w:val="0000FF"/>
                  <w:sz w:val="24"/>
                  <w:szCs w:val="24"/>
                  <w:u w:val="single"/>
                  <w:shd w:val="clear" w:color="auto" w:fill="FFFFFF"/>
                  <w:lang w:val="en-US"/>
                </w:rPr>
                <w:t>www.rsl.ru/</w:t>
              </w:r>
            </w:hyperlink>
          </w:p>
        </w:tc>
      </w:tr>
      <w:tr w:rsidR="002804ED" w:rsidRPr="002804ED" w14:paraId="6598B056" w14:textId="77777777" w:rsidTr="009A76A7">
        <w:tc>
          <w:tcPr>
            <w:tcW w:w="709" w:type="dxa"/>
          </w:tcPr>
          <w:p w14:paraId="44C11459" w14:textId="77777777" w:rsidR="002804ED" w:rsidRPr="002804ED" w:rsidRDefault="002804ED" w:rsidP="00A674D0">
            <w:pPr>
              <w:numPr>
                <w:ilvl w:val="0"/>
                <w:numId w:val="1"/>
              </w:numPr>
              <w:ind w:left="0" w:firstLine="0"/>
              <w:rPr>
                <w:rFonts w:ascii="Times New Roman" w:hAnsi="Times New Roman" w:cs="Times New Roman"/>
                <w:sz w:val="24"/>
                <w:szCs w:val="24"/>
              </w:rPr>
            </w:pPr>
          </w:p>
        </w:tc>
        <w:tc>
          <w:tcPr>
            <w:tcW w:w="8784" w:type="dxa"/>
          </w:tcPr>
          <w:p w14:paraId="3E366735"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Научная электронная библиотека</w:t>
            </w:r>
          </w:p>
        </w:tc>
        <w:tc>
          <w:tcPr>
            <w:tcW w:w="5103" w:type="dxa"/>
          </w:tcPr>
          <w:p w14:paraId="48224408" w14:textId="77777777" w:rsidR="002804ED" w:rsidRPr="002804ED" w:rsidRDefault="00320216" w:rsidP="009A76A7">
            <w:pPr>
              <w:rPr>
                <w:rFonts w:ascii="Times New Roman" w:hAnsi="Times New Roman" w:cs="Times New Roman"/>
                <w:sz w:val="24"/>
                <w:szCs w:val="24"/>
                <w:lang w:val="en-US"/>
              </w:rPr>
            </w:pPr>
            <w:hyperlink r:id="rId19" w:history="1">
              <w:r w:rsidR="002804ED" w:rsidRPr="002804ED">
                <w:rPr>
                  <w:rFonts w:ascii="Times New Roman" w:hAnsi="Times New Roman" w:cs="Times New Roman"/>
                  <w:color w:val="0000FF"/>
                  <w:sz w:val="24"/>
                  <w:szCs w:val="24"/>
                  <w:u w:val="single"/>
                  <w:lang w:val="en-US"/>
                </w:rPr>
                <w:t>http://</w:t>
              </w:r>
              <w:r w:rsidR="002804ED" w:rsidRPr="002804ED">
                <w:rPr>
                  <w:rFonts w:ascii="Times New Roman" w:hAnsi="Times New Roman" w:cs="Times New Roman"/>
                  <w:color w:val="0000FF"/>
                  <w:sz w:val="24"/>
                  <w:szCs w:val="24"/>
                  <w:u w:val="single"/>
                  <w:shd w:val="clear" w:color="auto" w:fill="FFFFFF"/>
                  <w:lang w:val="en-US"/>
                </w:rPr>
                <w:t>www.</w:t>
              </w:r>
              <w:r w:rsidR="002804ED" w:rsidRPr="002804ED">
                <w:rPr>
                  <w:rFonts w:ascii="Times New Roman" w:hAnsi="Times New Roman" w:cs="Times New Roman"/>
                  <w:color w:val="0000FF"/>
                  <w:sz w:val="24"/>
                  <w:szCs w:val="24"/>
                  <w:u w:val="single"/>
                  <w:shd w:val="clear" w:color="auto" w:fill="FFFFFF"/>
                  <w:lang w:val="en-GB"/>
                </w:rPr>
                <w:t>e</w:t>
              </w:r>
              <w:r w:rsidR="002804ED" w:rsidRPr="002804ED">
                <w:rPr>
                  <w:rFonts w:ascii="Times New Roman" w:hAnsi="Times New Roman" w:cs="Times New Roman"/>
                  <w:color w:val="0000FF"/>
                  <w:sz w:val="24"/>
                  <w:szCs w:val="24"/>
                  <w:u w:val="single"/>
                  <w:shd w:val="clear" w:color="auto" w:fill="FFFFFF"/>
                  <w:lang w:val="en-US"/>
                </w:rPr>
                <w:t>library.ru</w:t>
              </w:r>
            </w:hyperlink>
          </w:p>
        </w:tc>
      </w:tr>
      <w:tr w:rsidR="002804ED" w:rsidRPr="002804ED" w14:paraId="3B5E45D2" w14:textId="77777777" w:rsidTr="009A76A7">
        <w:tc>
          <w:tcPr>
            <w:tcW w:w="709" w:type="dxa"/>
          </w:tcPr>
          <w:p w14:paraId="2DB1AD62" w14:textId="77777777" w:rsidR="002804ED" w:rsidRPr="002804ED" w:rsidRDefault="002804ED" w:rsidP="00A674D0">
            <w:pPr>
              <w:numPr>
                <w:ilvl w:val="0"/>
                <w:numId w:val="1"/>
              </w:numPr>
              <w:ind w:left="0" w:firstLine="0"/>
              <w:rPr>
                <w:rFonts w:ascii="Times New Roman" w:hAnsi="Times New Roman" w:cs="Times New Roman"/>
                <w:sz w:val="24"/>
                <w:szCs w:val="24"/>
              </w:rPr>
            </w:pPr>
          </w:p>
        </w:tc>
        <w:tc>
          <w:tcPr>
            <w:tcW w:w="8784" w:type="dxa"/>
          </w:tcPr>
          <w:p w14:paraId="14554FC9"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Национальная электронная библиотека</w:t>
            </w:r>
          </w:p>
        </w:tc>
        <w:tc>
          <w:tcPr>
            <w:tcW w:w="5103" w:type="dxa"/>
          </w:tcPr>
          <w:p w14:paraId="27E29AED" w14:textId="77777777" w:rsidR="002804ED" w:rsidRPr="002804ED" w:rsidRDefault="00320216" w:rsidP="009A76A7">
            <w:pPr>
              <w:rPr>
                <w:rFonts w:ascii="Times New Roman" w:hAnsi="Times New Roman" w:cs="Times New Roman"/>
                <w:sz w:val="24"/>
                <w:szCs w:val="24"/>
              </w:rPr>
            </w:pPr>
            <w:hyperlink r:id="rId20" w:history="1">
              <w:r w:rsidR="002804ED" w:rsidRPr="002804ED">
                <w:rPr>
                  <w:rFonts w:ascii="Times New Roman" w:hAnsi="Times New Roman" w:cs="Times New Roman"/>
                  <w:color w:val="0000FF"/>
                  <w:sz w:val="24"/>
                  <w:szCs w:val="24"/>
                  <w:u w:val="single"/>
                  <w:lang w:val="en-US"/>
                </w:rPr>
                <w:t>http</w:t>
              </w:r>
              <w:r w:rsidR="002804ED" w:rsidRPr="002804ED">
                <w:rPr>
                  <w:rFonts w:ascii="Times New Roman" w:hAnsi="Times New Roman" w:cs="Times New Roman"/>
                  <w:color w:val="0000FF"/>
                  <w:sz w:val="24"/>
                  <w:szCs w:val="24"/>
                  <w:u w:val="single"/>
                </w:rPr>
                <w:t>://</w:t>
              </w:r>
              <w:r w:rsidR="002804ED" w:rsidRPr="002804ED">
                <w:rPr>
                  <w:rFonts w:ascii="Times New Roman" w:hAnsi="Times New Roman" w:cs="Times New Roman"/>
                  <w:color w:val="0000FF"/>
                  <w:sz w:val="24"/>
                  <w:szCs w:val="24"/>
                  <w:u w:val="single"/>
                  <w:shd w:val="clear" w:color="auto" w:fill="FFFFFF"/>
                  <w:lang w:val="en-US"/>
                </w:rPr>
                <w:t>www</w:t>
              </w:r>
              <w:r w:rsidR="002804ED" w:rsidRPr="002804ED">
                <w:rPr>
                  <w:rFonts w:ascii="Times New Roman" w:hAnsi="Times New Roman" w:cs="Times New Roman"/>
                  <w:color w:val="0000FF"/>
                  <w:sz w:val="24"/>
                  <w:szCs w:val="24"/>
                  <w:u w:val="single"/>
                  <w:shd w:val="clear" w:color="auto" w:fill="FFFFFF"/>
                </w:rPr>
                <w:t>.</w:t>
              </w:r>
              <w:r w:rsidR="002804ED" w:rsidRPr="002804ED">
                <w:rPr>
                  <w:rFonts w:ascii="Times New Roman" w:hAnsi="Times New Roman" w:cs="Times New Roman"/>
                  <w:color w:val="0000FF"/>
                  <w:sz w:val="24"/>
                  <w:szCs w:val="24"/>
                  <w:u w:val="single"/>
                  <w:shd w:val="clear" w:color="auto" w:fill="FFFFFF"/>
                  <w:lang w:val="en-US"/>
                </w:rPr>
                <w:t>nel</w:t>
              </w:r>
              <w:r w:rsidR="002804ED" w:rsidRPr="002804ED">
                <w:rPr>
                  <w:rFonts w:ascii="Times New Roman" w:hAnsi="Times New Roman" w:cs="Times New Roman"/>
                  <w:color w:val="0000FF"/>
                  <w:sz w:val="24"/>
                  <w:szCs w:val="24"/>
                  <w:u w:val="single"/>
                  <w:shd w:val="clear" w:color="auto" w:fill="FFFFFF"/>
                </w:rPr>
                <w:t>.</w:t>
              </w:r>
              <w:r w:rsidR="002804ED" w:rsidRPr="002804ED">
                <w:rPr>
                  <w:rFonts w:ascii="Times New Roman" w:hAnsi="Times New Roman" w:cs="Times New Roman"/>
                  <w:color w:val="0000FF"/>
                  <w:sz w:val="24"/>
                  <w:szCs w:val="24"/>
                  <w:u w:val="single"/>
                  <w:shd w:val="clear" w:color="auto" w:fill="FFFFFF"/>
                  <w:lang w:val="en-US"/>
                </w:rPr>
                <w:t>nns</w:t>
              </w:r>
              <w:r w:rsidR="002804ED" w:rsidRPr="002804ED">
                <w:rPr>
                  <w:rFonts w:ascii="Times New Roman" w:hAnsi="Times New Roman" w:cs="Times New Roman"/>
                  <w:color w:val="0000FF"/>
                  <w:sz w:val="24"/>
                  <w:szCs w:val="24"/>
                  <w:u w:val="single"/>
                  <w:shd w:val="clear" w:color="auto" w:fill="FFFFFF"/>
                </w:rPr>
                <w:t>.</w:t>
              </w:r>
              <w:r w:rsidR="002804ED" w:rsidRPr="002804ED">
                <w:rPr>
                  <w:rFonts w:ascii="Times New Roman" w:hAnsi="Times New Roman" w:cs="Times New Roman"/>
                  <w:color w:val="0000FF"/>
                  <w:sz w:val="24"/>
                  <w:szCs w:val="24"/>
                  <w:u w:val="single"/>
                  <w:shd w:val="clear" w:color="auto" w:fill="FFFFFF"/>
                  <w:lang w:val="en-US"/>
                </w:rPr>
                <w:t>ru</w:t>
              </w:r>
              <w:r w:rsidR="002804ED" w:rsidRPr="002804ED">
                <w:rPr>
                  <w:rFonts w:ascii="Times New Roman" w:hAnsi="Times New Roman" w:cs="Times New Roman"/>
                  <w:color w:val="0000FF"/>
                  <w:sz w:val="24"/>
                  <w:szCs w:val="24"/>
                  <w:u w:val="single"/>
                  <w:shd w:val="clear" w:color="auto" w:fill="FFFFFF"/>
                </w:rPr>
                <w:t>/</w:t>
              </w:r>
            </w:hyperlink>
          </w:p>
        </w:tc>
      </w:tr>
      <w:tr w:rsidR="002804ED" w:rsidRPr="002804ED" w14:paraId="78BA81D5" w14:textId="77777777" w:rsidTr="009A76A7">
        <w:tc>
          <w:tcPr>
            <w:tcW w:w="709" w:type="dxa"/>
          </w:tcPr>
          <w:p w14:paraId="2AA96D52" w14:textId="77777777" w:rsidR="002804ED" w:rsidRPr="002804ED" w:rsidRDefault="002804ED" w:rsidP="00A674D0">
            <w:pPr>
              <w:numPr>
                <w:ilvl w:val="0"/>
                <w:numId w:val="1"/>
              </w:numPr>
              <w:ind w:left="0" w:firstLine="0"/>
              <w:rPr>
                <w:rFonts w:ascii="Times New Roman" w:hAnsi="Times New Roman" w:cs="Times New Roman"/>
                <w:sz w:val="24"/>
                <w:szCs w:val="24"/>
              </w:rPr>
            </w:pPr>
            <w:r w:rsidRPr="002804ED">
              <w:rPr>
                <w:rFonts w:ascii="Times New Roman" w:hAnsi="Times New Roman" w:cs="Times New Roman"/>
                <w:sz w:val="24"/>
                <w:szCs w:val="24"/>
              </w:rPr>
              <w:t>Э</w:t>
            </w:r>
          </w:p>
        </w:tc>
        <w:tc>
          <w:tcPr>
            <w:tcW w:w="8784" w:type="dxa"/>
          </w:tcPr>
          <w:p w14:paraId="40D3A912"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Электронная библиотека МГУ имени М.В.Ломоносова</w:t>
            </w:r>
          </w:p>
          <w:p w14:paraId="1309FFEB" w14:textId="77777777" w:rsidR="002804ED" w:rsidRPr="002804ED" w:rsidRDefault="002804ED" w:rsidP="009A76A7">
            <w:pPr>
              <w:ind w:left="-678"/>
              <w:rPr>
                <w:rFonts w:ascii="Times New Roman" w:hAnsi="Times New Roman" w:cs="Times New Roman"/>
                <w:sz w:val="24"/>
                <w:szCs w:val="24"/>
              </w:rPr>
            </w:pPr>
            <w:r w:rsidRPr="002804ED">
              <w:rPr>
                <w:rFonts w:ascii="Times New Roman" w:hAnsi="Times New Roman" w:cs="Times New Roman"/>
                <w:sz w:val="24"/>
                <w:szCs w:val="24"/>
              </w:rPr>
              <w:t>7</w:t>
            </w:r>
          </w:p>
        </w:tc>
        <w:tc>
          <w:tcPr>
            <w:tcW w:w="5103" w:type="dxa"/>
          </w:tcPr>
          <w:p w14:paraId="01AB8ED3" w14:textId="77777777" w:rsidR="002804ED" w:rsidRPr="002804ED" w:rsidRDefault="00320216" w:rsidP="009A76A7">
            <w:pPr>
              <w:rPr>
                <w:rFonts w:ascii="Times New Roman" w:hAnsi="Times New Roman" w:cs="Times New Roman"/>
                <w:color w:val="0000FF"/>
                <w:sz w:val="24"/>
                <w:szCs w:val="24"/>
                <w:u w:val="single"/>
              </w:rPr>
            </w:pPr>
            <w:hyperlink r:id="rId21" w:history="1">
              <w:r w:rsidR="002804ED" w:rsidRPr="002804ED">
                <w:rPr>
                  <w:rFonts w:ascii="Times New Roman" w:hAnsi="Times New Roman" w:cs="Times New Roman"/>
                  <w:color w:val="0000FF"/>
                  <w:sz w:val="24"/>
                  <w:szCs w:val="24"/>
                  <w:u w:val="single"/>
                </w:rPr>
                <w:t>http://www.nbmgu.ru/publicdb/</w:t>
              </w:r>
            </w:hyperlink>
          </w:p>
          <w:p w14:paraId="2D92EDD3" w14:textId="77777777" w:rsidR="002804ED" w:rsidRPr="002804ED" w:rsidRDefault="002804ED" w:rsidP="009A76A7">
            <w:pPr>
              <w:rPr>
                <w:rFonts w:ascii="Times New Roman" w:hAnsi="Times New Roman" w:cs="Times New Roman"/>
                <w:color w:val="0000FF"/>
                <w:sz w:val="24"/>
                <w:szCs w:val="24"/>
                <w:u w:val="single"/>
              </w:rPr>
            </w:pPr>
          </w:p>
        </w:tc>
      </w:tr>
      <w:tr w:rsidR="002804ED" w:rsidRPr="002804ED" w14:paraId="0B2322B3" w14:textId="77777777" w:rsidTr="009A76A7">
        <w:tc>
          <w:tcPr>
            <w:tcW w:w="709" w:type="dxa"/>
          </w:tcPr>
          <w:p w14:paraId="2613B27B" w14:textId="77777777" w:rsidR="002804ED" w:rsidRPr="002804ED" w:rsidRDefault="002804ED" w:rsidP="00A674D0">
            <w:pPr>
              <w:numPr>
                <w:ilvl w:val="0"/>
                <w:numId w:val="1"/>
              </w:numPr>
              <w:ind w:left="0" w:firstLine="0"/>
              <w:rPr>
                <w:rFonts w:ascii="Times New Roman" w:hAnsi="Times New Roman" w:cs="Times New Roman"/>
                <w:sz w:val="24"/>
                <w:szCs w:val="24"/>
              </w:rPr>
            </w:pPr>
          </w:p>
        </w:tc>
        <w:tc>
          <w:tcPr>
            <w:tcW w:w="8784" w:type="dxa"/>
          </w:tcPr>
          <w:p w14:paraId="5CB2D3F3"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Институт социологии РАН</w:t>
            </w:r>
          </w:p>
        </w:tc>
        <w:tc>
          <w:tcPr>
            <w:tcW w:w="5103" w:type="dxa"/>
          </w:tcPr>
          <w:p w14:paraId="537A051E" w14:textId="77777777" w:rsidR="002804ED" w:rsidRPr="002804ED" w:rsidRDefault="00320216" w:rsidP="009A76A7">
            <w:pPr>
              <w:rPr>
                <w:rFonts w:ascii="Times New Roman" w:hAnsi="Times New Roman" w:cs="Times New Roman"/>
              </w:rPr>
            </w:pPr>
            <w:hyperlink r:id="rId22" w:history="1">
              <w:r w:rsidR="002804ED" w:rsidRPr="002804ED">
                <w:rPr>
                  <w:rStyle w:val="ad"/>
                  <w:rFonts w:ascii="Times New Roman" w:hAnsi="Times New Roman" w:cs="Times New Roman"/>
                  <w:sz w:val="24"/>
                  <w:szCs w:val="24"/>
                  <w:lang w:val="en-US"/>
                </w:rPr>
                <w:t>http</w:t>
              </w:r>
              <w:r w:rsidR="002804ED" w:rsidRPr="002804ED">
                <w:rPr>
                  <w:rStyle w:val="ad"/>
                  <w:rFonts w:ascii="Times New Roman" w:hAnsi="Times New Roman" w:cs="Times New Roman"/>
                  <w:sz w:val="24"/>
                  <w:szCs w:val="24"/>
                </w:rPr>
                <w:t>://</w:t>
              </w:r>
              <w:r w:rsidR="002804ED" w:rsidRPr="002804ED">
                <w:rPr>
                  <w:rStyle w:val="ad"/>
                  <w:rFonts w:ascii="Times New Roman" w:hAnsi="Times New Roman" w:cs="Times New Roman"/>
                  <w:sz w:val="24"/>
                  <w:szCs w:val="24"/>
                  <w:lang w:val="en-GB"/>
                </w:rPr>
                <w:t>www</w:t>
              </w:r>
              <w:r w:rsidR="002804ED" w:rsidRPr="002804ED">
                <w:rPr>
                  <w:rStyle w:val="ad"/>
                  <w:rFonts w:ascii="Times New Roman" w:hAnsi="Times New Roman" w:cs="Times New Roman"/>
                  <w:sz w:val="24"/>
                  <w:szCs w:val="24"/>
                  <w:lang w:val="en-US"/>
                </w:rPr>
                <w:t>isras</w:t>
              </w:r>
              <w:r w:rsidR="002804ED" w:rsidRPr="002804ED">
                <w:rPr>
                  <w:rStyle w:val="ad"/>
                  <w:rFonts w:ascii="Times New Roman" w:hAnsi="Times New Roman" w:cs="Times New Roman"/>
                  <w:sz w:val="24"/>
                  <w:szCs w:val="24"/>
                </w:rPr>
                <w:t>..</w:t>
              </w:r>
              <w:r w:rsidR="002804ED" w:rsidRPr="002804ED">
                <w:rPr>
                  <w:rStyle w:val="ad"/>
                  <w:rFonts w:ascii="Times New Roman" w:hAnsi="Times New Roman" w:cs="Times New Roman"/>
                  <w:sz w:val="24"/>
                  <w:szCs w:val="24"/>
                  <w:lang w:val="en-US"/>
                </w:rPr>
                <w:t>ru</w:t>
              </w:r>
              <w:r w:rsidR="002804ED" w:rsidRPr="002804ED">
                <w:rPr>
                  <w:rStyle w:val="ad"/>
                  <w:rFonts w:ascii="Times New Roman" w:hAnsi="Times New Roman" w:cs="Times New Roman"/>
                  <w:sz w:val="24"/>
                  <w:szCs w:val="24"/>
                </w:rPr>
                <w:t>/</w:t>
              </w:r>
            </w:hyperlink>
          </w:p>
        </w:tc>
      </w:tr>
      <w:tr w:rsidR="002804ED" w:rsidRPr="002804ED" w14:paraId="3CE55850" w14:textId="77777777" w:rsidTr="009A76A7">
        <w:tc>
          <w:tcPr>
            <w:tcW w:w="709" w:type="dxa"/>
          </w:tcPr>
          <w:p w14:paraId="5DF6D57D" w14:textId="77777777" w:rsidR="002804ED" w:rsidRPr="002804ED" w:rsidRDefault="002804ED" w:rsidP="00A674D0">
            <w:pPr>
              <w:numPr>
                <w:ilvl w:val="0"/>
                <w:numId w:val="1"/>
              </w:numPr>
              <w:ind w:left="0" w:firstLine="0"/>
              <w:rPr>
                <w:rFonts w:ascii="Times New Roman" w:hAnsi="Times New Roman" w:cs="Times New Roman"/>
                <w:sz w:val="24"/>
                <w:szCs w:val="24"/>
              </w:rPr>
            </w:pPr>
          </w:p>
        </w:tc>
        <w:tc>
          <w:tcPr>
            <w:tcW w:w="8784" w:type="dxa"/>
          </w:tcPr>
          <w:p w14:paraId="6168F98B"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Социология: методическая помощь студентам и аспирантам</w:t>
            </w:r>
          </w:p>
        </w:tc>
        <w:tc>
          <w:tcPr>
            <w:tcW w:w="5103" w:type="dxa"/>
          </w:tcPr>
          <w:p w14:paraId="133A413C" w14:textId="77777777" w:rsidR="002804ED" w:rsidRPr="002804ED" w:rsidRDefault="00320216" w:rsidP="009A76A7">
            <w:pPr>
              <w:rPr>
                <w:rFonts w:ascii="Times New Roman" w:hAnsi="Times New Roman" w:cs="Times New Roman"/>
              </w:rPr>
            </w:pPr>
            <w:hyperlink r:id="rId23" w:history="1">
              <w:r w:rsidR="002804ED" w:rsidRPr="002804ED">
                <w:rPr>
                  <w:rStyle w:val="ad"/>
                  <w:rFonts w:ascii="Times New Roman" w:hAnsi="Times New Roman" w:cs="Times New Roman"/>
                  <w:sz w:val="24"/>
                  <w:szCs w:val="24"/>
                  <w:lang w:val="en-US"/>
                </w:rPr>
                <w:t>http</w:t>
              </w:r>
              <w:r w:rsidR="002804ED" w:rsidRPr="002804ED">
                <w:rPr>
                  <w:rStyle w:val="ad"/>
                  <w:rFonts w:ascii="Times New Roman" w:hAnsi="Times New Roman" w:cs="Times New Roman"/>
                  <w:sz w:val="24"/>
                  <w:szCs w:val="24"/>
                </w:rPr>
                <w:t>://</w:t>
              </w:r>
              <w:r w:rsidR="002804ED" w:rsidRPr="002804ED">
                <w:rPr>
                  <w:rStyle w:val="ad"/>
                  <w:rFonts w:ascii="Times New Roman" w:hAnsi="Times New Roman" w:cs="Times New Roman"/>
                  <w:sz w:val="24"/>
                  <w:szCs w:val="24"/>
                  <w:lang w:val="en-GB"/>
                </w:rPr>
                <w:t>www</w:t>
              </w:r>
              <w:r w:rsidR="002804ED" w:rsidRPr="002804ED">
                <w:rPr>
                  <w:rStyle w:val="ad"/>
                  <w:rFonts w:ascii="Times New Roman" w:hAnsi="Times New Roman" w:cs="Times New Roman"/>
                  <w:sz w:val="24"/>
                  <w:szCs w:val="24"/>
                </w:rPr>
                <w:t>.</w:t>
              </w:r>
              <w:r w:rsidR="002804ED" w:rsidRPr="002804ED">
                <w:rPr>
                  <w:rStyle w:val="ad"/>
                  <w:rFonts w:ascii="Times New Roman" w:hAnsi="Times New Roman" w:cs="Times New Roman"/>
                  <w:sz w:val="24"/>
                  <w:szCs w:val="24"/>
                  <w:lang w:val="en-US"/>
                </w:rPr>
                <w:t>smolsoc</w:t>
              </w:r>
              <w:r w:rsidR="002804ED" w:rsidRPr="002804ED">
                <w:rPr>
                  <w:rStyle w:val="ad"/>
                  <w:rFonts w:ascii="Times New Roman" w:hAnsi="Times New Roman" w:cs="Times New Roman"/>
                  <w:sz w:val="24"/>
                  <w:szCs w:val="24"/>
                </w:rPr>
                <w:t>.</w:t>
              </w:r>
              <w:r w:rsidR="002804ED" w:rsidRPr="002804ED">
                <w:rPr>
                  <w:rStyle w:val="ad"/>
                  <w:rFonts w:ascii="Times New Roman" w:hAnsi="Times New Roman" w:cs="Times New Roman"/>
                  <w:sz w:val="24"/>
                  <w:szCs w:val="24"/>
                  <w:lang w:val="en-US"/>
                </w:rPr>
                <w:t>ru</w:t>
              </w:r>
              <w:r w:rsidR="002804ED" w:rsidRPr="002804ED">
                <w:rPr>
                  <w:rStyle w:val="ad"/>
                  <w:rFonts w:ascii="Times New Roman" w:hAnsi="Times New Roman" w:cs="Times New Roman"/>
                  <w:sz w:val="24"/>
                  <w:szCs w:val="24"/>
                </w:rPr>
                <w:t>/</w:t>
              </w:r>
            </w:hyperlink>
          </w:p>
        </w:tc>
      </w:tr>
      <w:tr w:rsidR="002804ED" w:rsidRPr="002804ED" w14:paraId="0DF81B72" w14:textId="77777777" w:rsidTr="009A76A7">
        <w:tc>
          <w:tcPr>
            <w:tcW w:w="709" w:type="dxa"/>
          </w:tcPr>
          <w:p w14:paraId="4579D3C6" w14:textId="77777777" w:rsidR="002804ED" w:rsidRPr="002804ED" w:rsidRDefault="002804ED" w:rsidP="00A674D0">
            <w:pPr>
              <w:numPr>
                <w:ilvl w:val="0"/>
                <w:numId w:val="1"/>
              </w:numPr>
              <w:ind w:left="0" w:firstLine="0"/>
              <w:rPr>
                <w:rFonts w:ascii="Times New Roman" w:hAnsi="Times New Roman" w:cs="Times New Roman"/>
                <w:sz w:val="24"/>
                <w:szCs w:val="24"/>
              </w:rPr>
            </w:pPr>
          </w:p>
        </w:tc>
        <w:tc>
          <w:tcPr>
            <w:tcW w:w="8784" w:type="dxa"/>
          </w:tcPr>
          <w:p w14:paraId="6DBE1D2E" w14:textId="77777777" w:rsidR="002804ED" w:rsidRPr="002804ED" w:rsidRDefault="002804ED" w:rsidP="009A76A7">
            <w:pPr>
              <w:tabs>
                <w:tab w:val="left" w:pos="380"/>
              </w:tabs>
              <w:spacing w:line="0" w:lineRule="atLeast"/>
              <w:rPr>
                <w:rFonts w:ascii="Times New Roman" w:hAnsi="Times New Roman" w:cs="Times New Roman"/>
              </w:rPr>
            </w:pPr>
            <w:r w:rsidRPr="002804ED">
              <w:rPr>
                <w:rFonts w:ascii="Times New Roman" w:hAnsi="Times New Roman" w:cs="Times New Roman"/>
              </w:rPr>
              <w:t xml:space="preserve">Сайт Фонда «Общественное мнение» </w:t>
            </w:r>
          </w:p>
        </w:tc>
        <w:tc>
          <w:tcPr>
            <w:tcW w:w="5103" w:type="dxa"/>
          </w:tcPr>
          <w:p w14:paraId="31726E24" w14:textId="77777777" w:rsidR="002804ED" w:rsidRPr="002804ED" w:rsidRDefault="00320216" w:rsidP="009A76A7">
            <w:pPr>
              <w:rPr>
                <w:rFonts w:ascii="Times New Roman" w:hAnsi="Times New Roman" w:cs="Times New Roman"/>
              </w:rPr>
            </w:pPr>
            <w:hyperlink r:id="rId24" w:history="1">
              <w:r w:rsidR="002804ED" w:rsidRPr="002804ED">
                <w:rPr>
                  <w:rStyle w:val="ad"/>
                  <w:rFonts w:ascii="Times New Roman" w:hAnsi="Times New Roman" w:cs="Times New Roman"/>
                </w:rPr>
                <w:t>http://www.fom.ru</w:t>
              </w:r>
            </w:hyperlink>
          </w:p>
        </w:tc>
      </w:tr>
      <w:tr w:rsidR="002804ED" w:rsidRPr="002804ED" w14:paraId="32841D19" w14:textId="77777777" w:rsidTr="009A76A7">
        <w:tc>
          <w:tcPr>
            <w:tcW w:w="709" w:type="dxa"/>
          </w:tcPr>
          <w:p w14:paraId="02419905" w14:textId="77777777" w:rsidR="002804ED" w:rsidRPr="002804ED" w:rsidRDefault="002804ED" w:rsidP="00A674D0">
            <w:pPr>
              <w:numPr>
                <w:ilvl w:val="0"/>
                <w:numId w:val="1"/>
              </w:numPr>
              <w:ind w:left="0" w:firstLine="0"/>
              <w:rPr>
                <w:rFonts w:ascii="Times New Roman" w:hAnsi="Times New Roman" w:cs="Times New Roman"/>
                <w:sz w:val="24"/>
                <w:szCs w:val="24"/>
              </w:rPr>
            </w:pPr>
          </w:p>
        </w:tc>
        <w:tc>
          <w:tcPr>
            <w:tcW w:w="8784" w:type="dxa"/>
          </w:tcPr>
          <w:p w14:paraId="2997F590" w14:textId="77777777" w:rsidR="002804ED" w:rsidRPr="002804ED" w:rsidRDefault="002804ED" w:rsidP="009A76A7">
            <w:pPr>
              <w:tabs>
                <w:tab w:val="left" w:pos="380"/>
              </w:tabs>
              <w:spacing w:line="0" w:lineRule="atLeast"/>
              <w:rPr>
                <w:rFonts w:ascii="Times New Roman" w:hAnsi="Times New Roman" w:cs="Times New Roman"/>
              </w:rPr>
            </w:pPr>
            <w:r w:rsidRPr="002804ED">
              <w:rPr>
                <w:rFonts w:ascii="Times New Roman" w:hAnsi="Times New Roman" w:cs="Times New Roman"/>
              </w:rPr>
              <w:t>Сайт агентства МАСМИ</w:t>
            </w:r>
          </w:p>
        </w:tc>
        <w:tc>
          <w:tcPr>
            <w:tcW w:w="5103" w:type="dxa"/>
          </w:tcPr>
          <w:p w14:paraId="45B45740" w14:textId="77777777" w:rsidR="002804ED" w:rsidRPr="002804ED" w:rsidRDefault="00320216" w:rsidP="009A76A7">
            <w:pPr>
              <w:rPr>
                <w:rFonts w:ascii="Times New Roman" w:hAnsi="Times New Roman" w:cs="Times New Roman"/>
              </w:rPr>
            </w:pPr>
            <w:hyperlink r:id="rId25" w:history="1">
              <w:r w:rsidR="002804ED" w:rsidRPr="002804ED">
                <w:rPr>
                  <w:rStyle w:val="ad"/>
                  <w:rFonts w:ascii="Times New Roman" w:hAnsi="Times New Roman" w:cs="Times New Roman"/>
                </w:rPr>
                <w:t>http://www.masmi.ru</w:t>
              </w:r>
            </w:hyperlink>
          </w:p>
        </w:tc>
      </w:tr>
      <w:tr w:rsidR="002804ED" w:rsidRPr="002804ED" w14:paraId="15FE673D" w14:textId="77777777" w:rsidTr="009A76A7">
        <w:tc>
          <w:tcPr>
            <w:tcW w:w="709" w:type="dxa"/>
          </w:tcPr>
          <w:p w14:paraId="115D22AC" w14:textId="77777777" w:rsidR="002804ED" w:rsidRPr="002804ED" w:rsidRDefault="002804ED" w:rsidP="00A674D0">
            <w:pPr>
              <w:numPr>
                <w:ilvl w:val="0"/>
                <w:numId w:val="1"/>
              </w:numPr>
              <w:ind w:left="0" w:firstLine="0"/>
              <w:rPr>
                <w:rFonts w:ascii="Times New Roman" w:hAnsi="Times New Roman" w:cs="Times New Roman"/>
                <w:sz w:val="24"/>
                <w:szCs w:val="24"/>
              </w:rPr>
            </w:pPr>
          </w:p>
        </w:tc>
        <w:tc>
          <w:tcPr>
            <w:tcW w:w="8784" w:type="dxa"/>
          </w:tcPr>
          <w:p w14:paraId="3D07EB1D" w14:textId="77777777" w:rsidR="002804ED" w:rsidRPr="002804ED" w:rsidRDefault="002804ED" w:rsidP="009A76A7">
            <w:pPr>
              <w:tabs>
                <w:tab w:val="left" w:pos="380"/>
              </w:tabs>
              <w:spacing w:line="0" w:lineRule="atLeast"/>
              <w:rPr>
                <w:rFonts w:ascii="Times New Roman" w:hAnsi="Times New Roman" w:cs="Times New Roman"/>
              </w:rPr>
            </w:pPr>
            <w:r w:rsidRPr="002804ED">
              <w:rPr>
                <w:rFonts w:ascii="Times New Roman" w:hAnsi="Times New Roman" w:cs="Times New Roman"/>
              </w:rPr>
              <w:t>Сайт компании ROMIR</w:t>
            </w:r>
          </w:p>
        </w:tc>
        <w:tc>
          <w:tcPr>
            <w:tcW w:w="5103" w:type="dxa"/>
          </w:tcPr>
          <w:p w14:paraId="73D38E13" w14:textId="77777777" w:rsidR="002804ED" w:rsidRPr="002804ED" w:rsidRDefault="00320216" w:rsidP="009A76A7">
            <w:pPr>
              <w:rPr>
                <w:rFonts w:ascii="Times New Roman" w:hAnsi="Times New Roman" w:cs="Times New Roman"/>
              </w:rPr>
            </w:pPr>
            <w:hyperlink r:id="rId26" w:history="1">
              <w:r w:rsidR="002804ED" w:rsidRPr="002804ED">
                <w:rPr>
                  <w:rStyle w:val="ad"/>
                  <w:rFonts w:ascii="Times New Roman" w:hAnsi="Times New Roman" w:cs="Times New Roman"/>
                </w:rPr>
                <w:t>http://www.romir.ru</w:t>
              </w:r>
            </w:hyperlink>
          </w:p>
        </w:tc>
      </w:tr>
      <w:tr w:rsidR="002804ED" w:rsidRPr="002804ED" w14:paraId="3B412B67" w14:textId="77777777" w:rsidTr="009A76A7">
        <w:tc>
          <w:tcPr>
            <w:tcW w:w="709" w:type="dxa"/>
          </w:tcPr>
          <w:p w14:paraId="5BCB5E35" w14:textId="77777777" w:rsidR="002804ED" w:rsidRPr="002804ED" w:rsidRDefault="002804ED" w:rsidP="00A674D0">
            <w:pPr>
              <w:numPr>
                <w:ilvl w:val="0"/>
                <w:numId w:val="1"/>
              </w:numPr>
              <w:ind w:left="0" w:firstLine="0"/>
              <w:rPr>
                <w:rFonts w:ascii="Times New Roman" w:hAnsi="Times New Roman" w:cs="Times New Roman"/>
                <w:sz w:val="24"/>
                <w:szCs w:val="24"/>
              </w:rPr>
            </w:pPr>
          </w:p>
        </w:tc>
        <w:tc>
          <w:tcPr>
            <w:tcW w:w="8784" w:type="dxa"/>
          </w:tcPr>
          <w:p w14:paraId="23EA094C" w14:textId="77777777" w:rsidR="002804ED" w:rsidRPr="002804ED" w:rsidRDefault="002804ED" w:rsidP="009A76A7">
            <w:pPr>
              <w:tabs>
                <w:tab w:val="left" w:pos="360"/>
              </w:tabs>
              <w:spacing w:line="0" w:lineRule="atLeast"/>
              <w:rPr>
                <w:rFonts w:ascii="Times New Roman" w:hAnsi="Times New Roman" w:cs="Times New Roman"/>
              </w:rPr>
            </w:pPr>
            <w:r w:rsidRPr="002804ED">
              <w:rPr>
                <w:rFonts w:ascii="Times New Roman" w:hAnsi="Times New Roman" w:cs="Times New Roman"/>
              </w:rPr>
              <w:t>Онлайн исследования в России</w:t>
            </w:r>
          </w:p>
        </w:tc>
        <w:tc>
          <w:tcPr>
            <w:tcW w:w="5103" w:type="dxa"/>
          </w:tcPr>
          <w:p w14:paraId="64736D9E" w14:textId="77777777" w:rsidR="002804ED" w:rsidRPr="002804ED" w:rsidRDefault="00320216" w:rsidP="009A76A7">
            <w:pPr>
              <w:rPr>
                <w:rFonts w:ascii="Times New Roman" w:hAnsi="Times New Roman" w:cs="Times New Roman"/>
              </w:rPr>
            </w:pPr>
            <w:hyperlink r:id="rId27" w:history="1">
              <w:r w:rsidR="002804ED" w:rsidRPr="002804ED">
                <w:rPr>
                  <w:rStyle w:val="ad"/>
                  <w:rFonts w:ascii="Times New Roman" w:hAnsi="Times New Roman" w:cs="Times New Roman"/>
                  <w:lang w:val="en-US"/>
                </w:rPr>
                <w:t>http</w:t>
              </w:r>
              <w:r w:rsidR="002804ED" w:rsidRPr="002804ED">
                <w:rPr>
                  <w:rStyle w:val="ad"/>
                  <w:rFonts w:ascii="Times New Roman" w:hAnsi="Times New Roman" w:cs="Times New Roman"/>
                </w:rPr>
                <w:t>://</w:t>
              </w:r>
              <w:r w:rsidR="002804ED" w:rsidRPr="002804ED">
                <w:rPr>
                  <w:rStyle w:val="ad"/>
                  <w:rFonts w:ascii="Times New Roman" w:hAnsi="Times New Roman" w:cs="Times New Roman"/>
                  <w:lang w:val="en-US"/>
                </w:rPr>
                <w:t>www</w:t>
              </w:r>
              <w:r w:rsidR="002804ED" w:rsidRPr="002804ED">
                <w:rPr>
                  <w:rStyle w:val="ad"/>
                  <w:rFonts w:ascii="Times New Roman" w:hAnsi="Times New Roman" w:cs="Times New Roman"/>
                </w:rPr>
                <w:t>.</w:t>
              </w:r>
              <w:r w:rsidR="002804ED" w:rsidRPr="002804ED">
                <w:rPr>
                  <w:rStyle w:val="ad"/>
                  <w:rFonts w:ascii="Times New Roman" w:hAnsi="Times New Roman" w:cs="Times New Roman"/>
                  <w:lang w:val="en-US"/>
                </w:rPr>
                <w:t>omirussia</w:t>
              </w:r>
              <w:r w:rsidR="002804ED" w:rsidRPr="002804ED">
                <w:rPr>
                  <w:rStyle w:val="ad"/>
                  <w:rFonts w:ascii="Times New Roman" w:hAnsi="Times New Roman" w:cs="Times New Roman"/>
                </w:rPr>
                <w:t>.</w:t>
              </w:r>
              <w:r w:rsidR="002804ED" w:rsidRPr="002804ED">
                <w:rPr>
                  <w:rStyle w:val="ad"/>
                  <w:rFonts w:ascii="Times New Roman" w:hAnsi="Times New Roman" w:cs="Times New Roman"/>
                  <w:lang w:val="en-US"/>
                </w:rPr>
                <w:t>ru</w:t>
              </w:r>
              <w:r w:rsidR="002804ED" w:rsidRPr="002804ED">
                <w:rPr>
                  <w:rStyle w:val="ad"/>
                  <w:rFonts w:ascii="Times New Roman" w:hAnsi="Times New Roman" w:cs="Times New Roman"/>
                </w:rPr>
                <w:t>/</w:t>
              </w:r>
            </w:hyperlink>
          </w:p>
        </w:tc>
      </w:tr>
      <w:tr w:rsidR="002804ED" w:rsidRPr="002804ED" w14:paraId="6E35857A" w14:textId="77777777" w:rsidTr="009A76A7">
        <w:tc>
          <w:tcPr>
            <w:tcW w:w="709" w:type="dxa"/>
          </w:tcPr>
          <w:p w14:paraId="4E2AE290"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13.</w:t>
            </w:r>
          </w:p>
        </w:tc>
        <w:tc>
          <w:tcPr>
            <w:tcW w:w="8784" w:type="dxa"/>
          </w:tcPr>
          <w:p w14:paraId="5E42877A" w14:textId="77777777" w:rsidR="002804ED" w:rsidRPr="002804ED" w:rsidRDefault="002804ED" w:rsidP="009A76A7">
            <w:pPr>
              <w:tabs>
                <w:tab w:val="left" w:pos="360"/>
              </w:tabs>
              <w:spacing w:line="0" w:lineRule="atLeast"/>
              <w:rPr>
                <w:rFonts w:ascii="Times New Roman" w:hAnsi="Times New Roman" w:cs="Times New Roman"/>
                <w:lang w:val="en-US"/>
              </w:rPr>
            </w:pPr>
            <w:r w:rsidRPr="002804ED">
              <w:rPr>
                <w:rFonts w:ascii="Times New Roman" w:hAnsi="Times New Roman" w:cs="Times New Roman"/>
              </w:rPr>
              <w:t>Сайт</w:t>
            </w:r>
            <w:r w:rsidRPr="002804ED">
              <w:rPr>
                <w:rFonts w:ascii="Times New Roman" w:hAnsi="Times New Roman" w:cs="Times New Roman"/>
                <w:lang w:val="en-US"/>
              </w:rPr>
              <w:t xml:space="preserve"> </w:t>
            </w:r>
            <w:r w:rsidRPr="002804ED">
              <w:rPr>
                <w:rFonts w:ascii="Times New Roman" w:hAnsi="Times New Roman" w:cs="Times New Roman"/>
              </w:rPr>
              <w:t>компании</w:t>
            </w:r>
            <w:r w:rsidRPr="002804ED">
              <w:rPr>
                <w:rFonts w:ascii="Times New Roman" w:hAnsi="Times New Roman" w:cs="Times New Roman"/>
                <w:lang w:val="en-US"/>
              </w:rPr>
              <w:t xml:space="preserve"> ESOMAR (European Society of Marketing Research Professionals)</w:t>
            </w:r>
          </w:p>
        </w:tc>
        <w:tc>
          <w:tcPr>
            <w:tcW w:w="5103" w:type="dxa"/>
          </w:tcPr>
          <w:p w14:paraId="39543301" w14:textId="77777777" w:rsidR="002804ED" w:rsidRPr="002804ED" w:rsidRDefault="00320216" w:rsidP="009A76A7">
            <w:pPr>
              <w:tabs>
                <w:tab w:val="left" w:pos="360"/>
              </w:tabs>
              <w:spacing w:line="0" w:lineRule="atLeast"/>
              <w:rPr>
                <w:rFonts w:ascii="Times New Roman" w:hAnsi="Times New Roman" w:cs="Times New Roman"/>
              </w:rPr>
            </w:pPr>
            <w:hyperlink r:id="rId28" w:history="1">
              <w:r w:rsidR="002804ED" w:rsidRPr="002804ED">
                <w:rPr>
                  <w:rStyle w:val="ad"/>
                  <w:rFonts w:ascii="Times New Roman" w:hAnsi="Times New Roman" w:cs="Times New Roman"/>
                  <w:lang w:val="en-US"/>
                </w:rPr>
                <w:t>https://www.esomar.org/</w:t>
              </w:r>
            </w:hyperlink>
            <w:r w:rsidR="002804ED" w:rsidRPr="002804ED">
              <w:rPr>
                <w:rFonts w:ascii="Times New Roman" w:hAnsi="Times New Roman" w:cs="Times New Roman"/>
                <w:lang w:val="en-US"/>
              </w:rPr>
              <w:t xml:space="preserve"> </w:t>
            </w:r>
          </w:p>
        </w:tc>
      </w:tr>
      <w:tr w:rsidR="002804ED" w:rsidRPr="002804ED" w14:paraId="59C0AC8E" w14:textId="77777777" w:rsidTr="009A76A7">
        <w:tc>
          <w:tcPr>
            <w:tcW w:w="709" w:type="dxa"/>
          </w:tcPr>
          <w:p w14:paraId="164E8A8A"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14.</w:t>
            </w:r>
          </w:p>
        </w:tc>
        <w:tc>
          <w:tcPr>
            <w:tcW w:w="8784" w:type="dxa"/>
          </w:tcPr>
          <w:p w14:paraId="5E25954A" w14:textId="77777777" w:rsidR="002804ED" w:rsidRPr="002804ED" w:rsidRDefault="002804ED" w:rsidP="009A76A7">
            <w:pPr>
              <w:rPr>
                <w:rFonts w:ascii="Times New Roman" w:hAnsi="Times New Roman" w:cs="Times New Roman"/>
              </w:rPr>
            </w:pPr>
            <w:r w:rsidRPr="002804ED">
              <w:rPr>
                <w:rFonts w:ascii="Times New Roman" w:hAnsi="Times New Roman" w:cs="Times New Roman"/>
              </w:rPr>
              <w:t>Сайт компании ГфК Русь</w:t>
            </w:r>
          </w:p>
        </w:tc>
        <w:tc>
          <w:tcPr>
            <w:tcW w:w="5103" w:type="dxa"/>
          </w:tcPr>
          <w:p w14:paraId="62DD2AD2" w14:textId="77777777" w:rsidR="002804ED" w:rsidRPr="002804ED" w:rsidRDefault="00320216" w:rsidP="009A76A7">
            <w:pPr>
              <w:tabs>
                <w:tab w:val="left" w:pos="380"/>
              </w:tabs>
              <w:spacing w:line="0" w:lineRule="atLeast"/>
              <w:rPr>
                <w:rFonts w:ascii="Times New Roman" w:hAnsi="Times New Roman" w:cs="Times New Roman"/>
              </w:rPr>
            </w:pPr>
            <w:hyperlink r:id="rId29" w:history="1">
              <w:r w:rsidR="002804ED" w:rsidRPr="002804ED">
                <w:rPr>
                  <w:rStyle w:val="ad"/>
                  <w:rFonts w:ascii="Times New Roman" w:hAnsi="Times New Roman" w:cs="Times New Roman"/>
                </w:rPr>
                <w:t>http://www.gfk.ru</w:t>
              </w:r>
            </w:hyperlink>
            <w:r w:rsidR="002804ED" w:rsidRPr="002804ED">
              <w:rPr>
                <w:rFonts w:ascii="Times New Roman" w:hAnsi="Times New Roman" w:cs="Times New Roman"/>
              </w:rPr>
              <w:t xml:space="preserve"> </w:t>
            </w:r>
          </w:p>
        </w:tc>
      </w:tr>
      <w:tr w:rsidR="002804ED" w:rsidRPr="00AD3AC1" w14:paraId="7F98C6EE" w14:textId="77777777" w:rsidTr="009A76A7">
        <w:tc>
          <w:tcPr>
            <w:tcW w:w="709" w:type="dxa"/>
          </w:tcPr>
          <w:p w14:paraId="4FA89D80"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15.</w:t>
            </w:r>
          </w:p>
        </w:tc>
        <w:tc>
          <w:tcPr>
            <w:tcW w:w="8784" w:type="dxa"/>
          </w:tcPr>
          <w:p w14:paraId="12AF1025" w14:textId="77777777" w:rsidR="002804ED" w:rsidRPr="002804ED" w:rsidRDefault="002804ED" w:rsidP="009A76A7">
            <w:pPr>
              <w:rPr>
                <w:rFonts w:ascii="Times New Roman" w:hAnsi="Times New Roman" w:cs="Times New Roman"/>
                <w:sz w:val="24"/>
                <w:szCs w:val="24"/>
                <w:lang w:val="en-US"/>
              </w:rPr>
            </w:pPr>
            <w:r w:rsidRPr="002804ED">
              <w:rPr>
                <w:rFonts w:ascii="Times New Roman" w:hAnsi="Times New Roman" w:cs="Times New Roman"/>
              </w:rPr>
              <w:t>Сайт</w:t>
            </w:r>
            <w:r w:rsidRPr="002804ED">
              <w:rPr>
                <w:rFonts w:ascii="Times New Roman" w:hAnsi="Times New Roman" w:cs="Times New Roman"/>
                <w:lang w:val="en-US"/>
              </w:rPr>
              <w:t xml:space="preserve"> </w:t>
            </w:r>
            <w:r w:rsidRPr="002804ED">
              <w:rPr>
                <w:rFonts w:ascii="Times New Roman" w:hAnsi="Times New Roman" w:cs="Times New Roman"/>
              </w:rPr>
              <w:t>компании</w:t>
            </w:r>
            <w:r w:rsidRPr="002804ED">
              <w:rPr>
                <w:rFonts w:ascii="Times New Roman" w:hAnsi="Times New Roman" w:cs="Times New Roman"/>
                <w:lang w:val="en-US"/>
              </w:rPr>
              <w:t xml:space="preserve"> TNS Gallup Media</w:t>
            </w:r>
          </w:p>
        </w:tc>
        <w:tc>
          <w:tcPr>
            <w:tcW w:w="5103" w:type="dxa"/>
          </w:tcPr>
          <w:p w14:paraId="610B0A58" w14:textId="77777777" w:rsidR="002804ED" w:rsidRPr="002804ED" w:rsidRDefault="00320216" w:rsidP="009A76A7">
            <w:pPr>
              <w:rPr>
                <w:rFonts w:ascii="Times New Roman" w:hAnsi="Times New Roman" w:cs="Times New Roman"/>
                <w:lang w:val="en-US"/>
              </w:rPr>
            </w:pPr>
            <w:hyperlink r:id="rId30" w:history="1">
              <w:r w:rsidR="002804ED" w:rsidRPr="002804ED">
                <w:rPr>
                  <w:rStyle w:val="ad"/>
                  <w:rFonts w:ascii="Times New Roman" w:hAnsi="Times New Roman" w:cs="Times New Roman"/>
                  <w:lang w:val="en-US"/>
                </w:rPr>
                <w:t>http://www.tns-global.ru</w:t>
              </w:r>
            </w:hyperlink>
          </w:p>
        </w:tc>
      </w:tr>
      <w:tr w:rsidR="002804ED" w:rsidRPr="002804ED" w14:paraId="61E96745" w14:textId="77777777" w:rsidTr="009A76A7">
        <w:tc>
          <w:tcPr>
            <w:tcW w:w="709" w:type="dxa"/>
          </w:tcPr>
          <w:p w14:paraId="2314870F" w14:textId="77777777" w:rsidR="002804ED" w:rsidRPr="002804ED" w:rsidRDefault="002804ED" w:rsidP="009A76A7">
            <w:pPr>
              <w:rPr>
                <w:rFonts w:ascii="Times New Roman" w:hAnsi="Times New Roman" w:cs="Times New Roman"/>
                <w:sz w:val="24"/>
                <w:szCs w:val="24"/>
              </w:rPr>
            </w:pPr>
            <w:r w:rsidRPr="002804ED">
              <w:rPr>
                <w:rFonts w:ascii="Times New Roman" w:hAnsi="Times New Roman" w:cs="Times New Roman"/>
                <w:sz w:val="24"/>
                <w:szCs w:val="24"/>
              </w:rPr>
              <w:t>16.</w:t>
            </w:r>
          </w:p>
        </w:tc>
        <w:tc>
          <w:tcPr>
            <w:tcW w:w="8784" w:type="dxa"/>
          </w:tcPr>
          <w:p w14:paraId="658E01D2" w14:textId="77777777" w:rsidR="002804ED" w:rsidRPr="002804ED" w:rsidRDefault="002804ED" w:rsidP="009A76A7">
            <w:pPr>
              <w:rPr>
                <w:rFonts w:ascii="Times New Roman" w:hAnsi="Times New Roman" w:cs="Times New Roman"/>
                <w:sz w:val="24"/>
                <w:szCs w:val="24"/>
                <w:lang w:val="en-US"/>
              </w:rPr>
            </w:pPr>
            <w:r w:rsidRPr="002804ED">
              <w:rPr>
                <w:rFonts w:ascii="Times New Roman" w:hAnsi="Times New Roman" w:cs="Times New Roman"/>
              </w:rPr>
              <w:t>Сайт компании КОМКОН–2</w:t>
            </w:r>
          </w:p>
        </w:tc>
        <w:tc>
          <w:tcPr>
            <w:tcW w:w="5103" w:type="dxa"/>
          </w:tcPr>
          <w:p w14:paraId="13E8B80C" w14:textId="77777777" w:rsidR="002804ED" w:rsidRPr="002804ED" w:rsidRDefault="00320216" w:rsidP="009A76A7">
            <w:pPr>
              <w:rPr>
                <w:rFonts w:ascii="Times New Roman" w:hAnsi="Times New Roman" w:cs="Times New Roman"/>
                <w:lang w:val="en-US"/>
              </w:rPr>
            </w:pPr>
            <w:hyperlink r:id="rId31" w:history="1">
              <w:r w:rsidR="002804ED" w:rsidRPr="002804ED">
                <w:rPr>
                  <w:rStyle w:val="ad"/>
                  <w:rFonts w:ascii="Times New Roman" w:hAnsi="Times New Roman" w:cs="Times New Roman"/>
                </w:rPr>
                <w:t>http://www.comcon-2.com</w:t>
              </w:r>
            </w:hyperlink>
          </w:p>
        </w:tc>
      </w:tr>
      <w:tr w:rsidR="00F846B6" w:rsidRPr="002804ED" w14:paraId="3D596C92" w14:textId="77777777" w:rsidTr="009A76A7">
        <w:tc>
          <w:tcPr>
            <w:tcW w:w="709" w:type="dxa"/>
          </w:tcPr>
          <w:p w14:paraId="522BA3C6" w14:textId="77777777" w:rsidR="00F846B6" w:rsidRPr="002804ED" w:rsidRDefault="00AF2F49" w:rsidP="009A76A7">
            <w:pPr>
              <w:rPr>
                <w:rFonts w:ascii="Times New Roman" w:hAnsi="Times New Roman" w:cs="Times New Roman"/>
                <w:sz w:val="24"/>
                <w:szCs w:val="24"/>
              </w:rPr>
            </w:pPr>
            <w:r>
              <w:rPr>
                <w:rFonts w:ascii="Times New Roman" w:hAnsi="Times New Roman" w:cs="Times New Roman"/>
                <w:sz w:val="24"/>
                <w:szCs w:val="24"/>
              </w:rPr>
              <w:t>17.</w:t>
            </w:r>
          </w:p>
        </w:tc>
        <w:tc>
          <w:tcPr>
            <w:tcW w:w="8784" w:type="dxa"/>
          </w:tcPr>
          <w:p w14:paraId="6F36B75F" w14:textId="77777777" w:rsidR="00F846B6" w:rsidRPr="002804ED" w:rsidRDefault="00F846B6" w:rsidP="00F846B6">
            <w:pPr>
              <w:rPr>
                <w:rFonts w:ascii="Times New Roman" w:hAnsi="Times New Roman" w:cs="Times New Roman"/>
              </w:rPr>
            </w:pPr>
            <w:r w:rsidRPr="00F846B6">
              <w:rPr>
                <w:rFonts w:ascii="Times New Roman" w:hAnsi="Times New Roman" w:cs="Times New Roman"/>
              </w:rPr>
              <w:t>Оф</w:t>
            </w:r>
            <w:r>
              <w:rPr>
                <w:rFonts w:ascii="Times New Roman" w:hAnsi="Times New Roman" w:cs="Times New Roman"/>
              </w:rPr>
              <w:t>ициальный сайт Правительства РФ</w:t>
            </w:r>
          </w:p>
        </w:tc>
        <w:tc>
          <w:tcPr>
            <w:tcW w:w="5103" w:type="dxa"/>
          </w:tcPr>
          <w:p w14:paraId="2125AC8D" w14:textId="77777777" w:rsidR="00F846B6" w:rsidRDefault="00320216" w:rsidP="009A76A7">
            <w:hyperlink r:id="rId32" w:history="1">
              <w:r w:rsidR="00F846B6" w:rsidRPr="001843F6">
                <w:rPr>
                  <w:rStyle w:val="ad"/>
                  <w:rFonts w:ascii="Times New Roman" w:hAnsi="Times New Roman" w:cs="Times New Roman"/>
                </w:rPr>
                <w:t>http://government.ru</w:t>
              </w:r>
            </w:hyperlink>
            <w:r w:rsidR="00F846B6">
              <w:rPr>
                <w:rFonts w:ascii="Times New Roman" w:hAnsi="Times New Roman" w:cs="Times New Roman"/>
              </w:rPr>
              <w:t xml:space="preserve">   </w:t>
            </w:r>
          </w:p>
        </w:tc>
      </w:tr>
      <w:tr w:rsidR="00F846B6" w:rsidRPr="002804ED" w14:paraId="7F502B19" w14:textId="77777777" w:rsidTr="009A76A7">
        <w:tc>
          <w:tcPr>
            <w:tcW w:w="709" w:type="dxa"/>
          </w:tcPr>
          <w:p w14:paraId="2AA70497" w14:textId="77777777" w:rsidR="00F846B6" w:rsidRPr="002804ED" w:rsidRDefault="00AF2F49" w:rsidP="009A76A7">
            <w:pPr>
              <w:rPr>
                <w:rFonts w:ascii="Times New Roman" w:hAnsi="Times New Roman" w:cs="Times New Roman"/>
                <w:sz w:val="24"/>
                <w:szCs w:val="24"/>
              </w:rPr>
            </w:pPr>
            <w:r>
              <w:rPr>
                <w:rFonts w:ascii="Times New Roman" w:hAnsi="Times New Roman" w:cs="Times New Roman"/>
                <w:sz w:val="24"/>
                <w:szCs w:val="24"/>
              </w:rPr>
              <w:t>18.</w:t>
            </w:r>
          </w:p>
        </w:tc>
        <w:tc>
          <w:tcPr>
            <w:tcW w:w="8784" w:type="dxa"/>
          </w:tcPr>
          <w:p w14:paraId="6467EFBE" w14:textId="77777777" w:rsidR="00F846B6" w:rsidRPr="00F846B6" w:rsidRDefault="00F846B6" w:rsidP="00F846B6">
            <w:pPr>
              <w:rPr>
                <w:rFonts w:ascii="Times New Roman" w:hAnsi="Times New Roman" w:cs="Times New Roman"/>
              </w:rPr>
            </w:pPr>
            <w:r w:rsidRPr="00F846B6">
              <w:rPr>
                <w:rFonts w:ascii="Times New Roman" w:hAnsi="Times New Roman" w:cs="Times New Roman"/>
              </w:rPr>
              <w:t>Фонд развития гражданского общества</w:t>
            </w:r>
          </w:p>
        </w:tc>
        <w:tc>
          <w:tcPr>
            <w:tcW w:w="5103" w:type="dxa"/>
          </w:tcPr>
          <w:p w14:paraId="02653288" w14:textId="77777777" w:rsidR="00F846B6" w:rsidRPr="00F846B6" w:rsidRDefault="00320216" w:rsidP="009A76A7">
            <w:pPr>
              <w:rPr>
                <w:rFonts w:ascii="Times New Roman" w:hAnsi="Times New Roman" w:cs="Times New Roman"/>
              </w:rPr>
            </w:pPr>
            <w:hyperlink r:id="rId33" w:history="1">
              <w:r w:rsidR="00F846B6" w:rsidRPr="001843F6">
                <w:rPr>
                  <w:rStyle w:val="ad"/>
                  <w:rFonts w:ascii="Times New Roman" w:hAnsi="Times New Roman" w:cs="Times New Roman"/>
                </w:rPr>
                <w:t>http://civilfund.ru/</w:t>
              </w:r>
            </w:hyperlink>
            <w:r w:rsidR="00F846B6">
              <w:rPr>
                <w:rFonts w:ascii="Times New Roman" w:hAnsi="Times New Roman" w:cs="Times New Roman"/>
              </w:rPr>
              <w:t xml:space="preserve"> </w:t>
            </w:r>
          </w:p>
        </w:tc>
      </w:tr>
      <w:tr w:rsidR="00F846B6" w:rsidRPr="002804ED" w14:paraId="2E3DE01E" w14:textId="77777777" w:rsidTr="009A76A7">
        <w:tc>
          <w:tcPr>
            <w:tcW w:w="709" w:type="dxa"/>
          </w:tcPr>
          <w:p w14:paraId="419257EB" w14:textId="77777777" w:rsidR="00F846B6" w:rsidRPr="002804ED" w:rsidRDefault="00AF2F49" w:rsidP="009A76A7">
            <w:pPr>
              <w:rPr>
                <w:rFonts w:ascii="Times New Roman" w:hAnsi="Times New Roman" w:cs="Times New Roman"/>
                <w:sz w:val="24"/>
                <w:szCs w:val="24"/>
              </w:rPr>
            </w:pPr>
            <w:r>
              <w:rPr>
                <w:rFonts w:ascii="Times New Roman" w:hAnsi="Times New Roman" w:cs="Times New Roman"/>
                <w:sz w:val="24"/>
                <w:szCs w:val="24"/>
              </w:rPr>
              <w:t>19.</w:t>
            </w:r>
          </w:p>
        </w:tc>
        <w:tc>
          <w:tcPr>
            <w:tcW w:w="8784" w:type="dxa"/>
          </w:tcPr>
          <w:p w14:paraId="2643AA44" w14:textId="77777777" w:rsidR="00F846B6" w:rsidRPr="00F846B6" w:rsidRDefault="00F846B6" w:rsidP="00F846B6">
            <w:pPr>
              <w:rPr>
                <w:rFonts w:ascii="Times New Roman" w:hAnsi="Times New Roman" w:cs="Times New Roman"/>
              </w:rPr>
            </w:pPr>
            <w:r w:rsidRPr="00F846B6">
              <w:rPr>
                <w:rFonts w:ascii="Times New Roman" w:hAnsi="Times New Roman" w:cs="Times New Roman"/>
              </w:rPr>
              <w:t>Государственное управление. Электронный вестник ФГУ МГУ</w:t>
            </w:r>
          </w:p>
        </w:tc>
        <w:tc>
          <w:tcPr>
            <w:tcW w:w="5103" w:type="dxa"/>
          </w:tcPr>
          <w:p w14:paraId="0CE7A8A8" w14:textId="77777777" w:rsidR="00F846B6" w:rsidRDefault="00320216" w:rsidP="009A76A7">
            <w:pPr>
              <w:rPr>
                <w:rFonts w:ascii="Times New Roman" w:hAnsi="Times New Roman" w:cs="Times New Roman"/>
              </w:rPr>
            </w:pPr>
            <w:hyperlink r:id="rId34" w:history="1">
              <w:r w:rsidR="00F846B6" w:rsidRPr="001843F6">
                <w:rPr>
                  <w:rStyle w:val="ad"/>
                  <w:rFonts w:ascii="Times New Roman" w:hAnsi="Times New Roman" w:cs="Times New Roman"/>
                </w:rPr>
                <w:t>http://e-journal.spa.msu.ru/</w:t>
              </w:r>
            </w:hyperlink>
            <w:r w:rsidR="00F846B6">
              <w:rPr>
                <w:rFonts w:ascii="Times New Roman" w:hAnsi="Times New Roman" w:cs="Times New Roman"/>
              </w:rPr>
              <w:t xml:space="preserve"> </w:t>
            </w:r>
          </w:p>
        </w:tc>
      </w:tr>
      <w:tr w:rsidR="00AF2F49" w:rsidRPr="002804ED" w14:paraId="644D3580" w14:textId="77777777" w:rsidTr="009A76A7">
        <w:tc>
          <w:tcPr>
            <w:tcW w:w="709" w:type="dxa"/>
          </w:tcPr>
          <w:p w14:paraId="16CBA363" w14:textId="77777777" w:rsidR="00AF2F49" w:rsidRPr="002804ED" w:rsidRDefault="00AF2F49" w:rsidP="009A76A7">
            <w:pPr>
              <w:rPr>
                <w:rFonts w:ascii="Times New Roman" w:hAnsi="Times New Roman" w:cs="Times New Roman"/>
                <w:sz w:val="24"/>
                <w:szCs w:val="24"/>
              </w:rPr>
            </w:pPr>
            <w:r>
              <w:rPr>
                <w:rFonts w:ascii="Times New Roman" w:hAnsi="Times New Roman" w:cs="Times New Roman"/>
                <w:sz w:val="24"/>
                <w:szCs w:val="24"/>
              </w:rPr>
              <w:t>20.</w:t>
            </w:r>
          </w:p>
        </w:tc>
        <w:tc>
          <w:tcPr>
            <w:tcW w:w="8784" w:type="dxa"/>
          </w:tcPr>
          <w:p w14:paraId="1D47C131" w14:textId="77777777" w:rsidR="00AF2F49" w:rsidRPr="00F846B6" w:rsidRDefault="00AF2F49" w:rsidP="00F846B6">
            <w:pPr>
              <w:rPr>
                <w:rFonts w:ascii="Times New Roman" w:hAnsi="Times New Roman" w:cs="Times New Roman"/>
              </w:rPr>
            </w:pPr>
            <w:r>
              <w:rPr>
                <w:rFonts w:ascii="Times New Roman" w:hAnsi="Times New Roman" w:cs="Times New Roman"/>
              </w:rPr>
              <w:t>Росстат</w:t>
            </w:r>
          </w:p>
        </w:tc>
        <w:tc>
          <w:tcPr>
            <w:tcW w:w="5103" w:type="dxa"/>
          </w:tcPr>
          <w:p w14:paraId="64CB3F6D" w14:textId="77777777" w:rsidR="00AF2F49" w:rsidRDefault="00320216" w:rsidP="009A76A7">
            <w:pPr>
              <w:rPr>
                <w:rFonts w:ascii="Times New Roman" w:hAnsi="Times New Roman" w:cs="Times New Roman"/>
              </w:rPr>
            </w:pPr>
            <w:hyperlink r:id="rId35" w:history="1">
              <w:r w:rsidR="00AF2F49" w:rsidRPr="001843F6">
                <w:rPr>
                  <w:rStyle w:val="ad"/>
                  <w:rFonts w:ascii="Times New Roman" w:hAnsi="Times New Roman" w:cs="Times New Roman"/>
                </w:rPr>
                <w:t>www.gks.ru</w:t>
              </w:r>
            </w:hyperlink>
            <w:r w:rsidR="00AF2F49">
              <w:rPr>
                <w:rFonts w:ascii="Times New Roman" w:hAnsi="Times New Roman" w:cs="Times New Roman"/>
              </w:rPr>
              <w:t xml:space="preserve"> </w:t>
            </w:r>
          </w:p>
        </w:tc>
      </w:tr>
    </w:tbl>
    <w:p w14:paraId="010A67D7" w14:textId="77777777" w:rsidR="004B35AC" w:rsidRPr="00F846B6" w:rsidRDefault="004B35AC" w:rsidP="00F846B6">
      <w:pPr>
        <w:widowControl w:val="0"/>
        <w:tabs>
          <w:tab w:val="left" w:pos="840"/>
        </w:tabs>
        <w:autoSpaceDE w:val="0"/>
        <w:autoSpaceDN w:val="0"/>
        <w:spacing w:before="3" w:after="0" w:line="275" w:lineRule="exact"/>
        <w:rPr>
          <w:sz w:val="24"/>
          <w:lang w:val="en-US"/>
        </w:rPr>
      </w:pPr>
    </w:p>
    <w:p w14:paraId="5D80421B" w14:textId="77777777" w:rsidR="00372088" w:rsidRDefault="002804ED" w:rsidP="00372088">
      <w:pPr>
        <w:pStyle w:val="ab"/>
        <w:numPr>
          <w:ilvl w:val="1"/>
          <w:numId w:val="12"/>
        </w:numPr>
        <w:spacing w:after="0" w:line="240" w:lineRule="auto"/>
        <w:jc w:val="both"/>
        <w:rPr>
          <w:rFonts w:ascii="Times New Roman" w:hAnsi="Times New Roman" w:cs="Times New Roman"/>
          <w:b/>
          <w:sz w:val="24"/>
          <w:szCs w:val="24"/>
        </w:rPr>
      </w:pPr>
      <w:r w:rsidRPr="002804ED">
        <w:rPr>
          <w:rFonts w:ascii="Times New Roman" w:hAnsi="Times New Roman" w:cs="Times New Roman"/>
          <w:b/>
          <w:sz w:val="24"/>
          <w:szCs w:val="24"/>
        </w:rPr>
        <w:t>Описание материально-технического обеспечения:</w:t>
      </w:r>
    </w:p>
    <w:p w14:paraId="29B53054" w14:textId="151B906C" w:rsidR="00163844" w:rsidRPr="00372088" w:rsidRDefault="002804ED" w:rsidP="00372088">
      <w:pPr>
        <w:pStyle w:val="ab"/>
        <w:spacing w:after="0" w:line="240" w:lineRule="auto"/>
        <w:ind w:left="426" w:firstLine="294"/>
        <w:jc w:val="both"/>
        <w:rPr>
          <w:rFonts w:ascii="Times New Roman" w:hAnsi="Times New Roman" w:cs="Times New Roman"/>
          <w:b/>
          <w:sz w:val="28"/>
          <w:szCs w:val="24"/>
        </w:rPr>
      </w:pPr>
      <w:r w:rsidRPr="00372088">
        <w:rPr>
          <w:rFonts w:ascii="Times New Roman" w:hAnsi="Times New Roman" w:cs="Times New Roman"/>
          <w:sz w:val="24"/>
        </w:rPr>
        <w:t xml:space="preserve">Для проведения образовательного процесса требуется аудитория с трансформируемым пространством, оборудованная компьютером и проектором, необходимыми для демонстрации презентаций. </w:t>
      </w:r>
    </w:p>
    <w:p w14:paraId="270BD32B" w14:textId="1DCCF244" w:rsidR="00163844" w:rsidRPr="00EF3F70" w:rsidRDefault="00163844" w:rsidP="00EF3F70">
      <w:pPr>
        <w:spacing w:after="0" w:line="240" w:lineRule="auto"/>
        <w:ind w:firstLine="426"/>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lastRenderedPageBreak/>
        <w:t>9. </w:t>
      </w:r>
      <w:r w:rsidR="00372088">
        <w:rPr>
          <w:rFonts w:ascii="Times New Roman" w:eastAsia="Times New Roman" w:hAnsi="Times New Roman" w:cs="Times New Roman"/>
          <w:b/>
          <w:sz w:val="24"/>
          <w:szCs w:val="24"/>
          <w:lang w:eastAsia="ru-RU"/>
        </w:rPr>
        <w:t xml:space="preserve">  </w:t>
      </w:r>
      <w:r w:rsidRPr="00EF3F70">
        <w:rPr>
          <w:rFonts w:ascii="Times New Roman" w:eastAsia="Times New Roman" w:hAnsi="Times New Roman" w:cs="Times New Roman"/>
          <w:b/>
          <w:sz w:val="24"/>
          <w:szCs w:val="24"/>
          <w:lang w:eastAsia="ru-RU"/>
        </w:rPr>
        <w:t xml:space="preserve">Язык преподавания. </w:t>
      </w:r>
    </w:p>
    <w:p w14:paraId="0BB0EB7F" w14:textId="6A068ADA" w:rsidR="00163844" w:rsidRPr="00EF3F70" w:rsidRDefault="00372088" w:rsidP="00EF3F70">
      <w:pPr>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3844" w:rsidRPr="00EF3F70">
        <w:rPr>
          <w:rFonts w:ascii="Times New Roman" w:eastAsia="Times New Roman" w:hAnsi="Times New Roman" w:cs="Times New Roman"/>
          <w:sz w:val="24"/>
          <w:szCs w:val="24"/>
          <w:lang w:eastAsia="ru-RU"/>
        </w:rPr>
        <w:t>Русский.</w:t>
      </w:r>
    </w:p>
    <w:p w14:paraId="1D471692" w14:textId="77777777" w:rsidR="00163844" w:rsidRPr="00EF3F70" w:rsidRDefault="00163844" w:rsidP="00EF3F70">
      <w:pPr>
        <w:spacing w:after="0" w:line="240" w:lineRule="auto"/>
        <w:ind w:firstLine="426"/>
        <w:rPr>
          <w:rFonts w:ascii="Times New Roman" w:eastAsia="Times New Roman" w:hAnsi="Times New Roman" w:cs="Times New Roman"/>
          <w:b/>
          <w:sz w:val="24"/>
          <w:szCs w:val="24"/>
          <w:lang w:eastAsia="ru-RU"/>
        </w:rPr>
      </w:pPr>
      <w:r w:rsidRPr="00EF3F70">
        <w:rPr>
          <w:rFonts w:ascii="Times New Roman" w:eastAsia="Times New Roman" w:hAnsi="Times New Roman" w:cs="Times New Roman"/>
          <w:b/>
          <w:sz w:val="24"/>
          <w:szCs w:val="24"/>
          <w:lang w:eastAsia="ru-RU"/>
        </w:rPr>
        <w:t>1</w:t>
      </w:r>
      <w:r w:rsidR="001C7717">
        <w:rPr>
          <w:rFonts w:ascii="Times New Roman" w:eastAsia="Times New Roman" w:hAnsi="Times New Roman" w:cs="Times New Roman"/>
          <w:b/>
          <w:sz w:val="24"/>
          <w:szCs w:val="24"/>
          <w:lang w:eastAsia="ru-RU"/>
        </w:rPr>
        <w:t>0. Преподаватель</w:t>
      </w:r>
      <w:r w:rsidRPr="00EF3F70">
        <w:rPr>
          <w:rFonts w:ascii="Times New Roman" w:eastAsia="Times New Roman" w:hAnsi="Times New Roman" w:cs="Times New Roman"/>
          <w:b/>
          <w:sz w:val="24"/>
          <w:szCs w:val="24"/>
          <w:lang w:eastAsia="ru-RU"/>
        </w:rPr>
        <w:t>.</w:t>
      </w:r>
    </w:p>
    <w:p w14:paraId="4B3991B1" w14:textId="77777777" w:rsidR="00163844" w:rsidRPr="00EF3F70" w:rsidRDefault="00D87C6E" w:rsidP="00D87C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7EEC">
        <w:rPr>
          <w:rFonts w:ascii="Times New Roman" w:eastAsia="Times New Roman" w:hAnsi="Times New Roman" w:cs="Times New Roman"/>
          <w:sz w:val="24"/>
          <w:szCs w:val="24"/>
          <w:lang w:eastAsia="ru-RU"/>
        </w:rPr>
        <w:t xml:space="preserve">     Сушко В.А</w:t>
      </w:r>
      <w:r w:rsidR="00EF3F70" w:rsidRPr="00EF3F70">
        <w:rPr>
          <w:rFonts w:ascii="Times New Roman" w:eastAsia="Times New Roman" w:hAnsi="Times New Roman" w:cs="Times New Roman"/>
          <w:sz w:val="24"/>
          <w:szCs w:val="24"/>
          <w:lang w:eastAsia="ru-RU"/>
        </w:rPr>
        <w:t xml:space="preserve">, </w:t>
      </w:r>
      <w:r w:rsidR="008E7EEC">
        <w:rPr>
          <w:rFonts w:ascii="Times New Roman" w:eastAsia="Times New Roman" w:hAnsi="Times New Roman" w:cs="Times New Roman"/>
          <w:sz w:val="24"/>
          <w:szCs w:val="24"/>
          <w:lang w:eastAsia="ru-RU"/>
        </w:rPr>
        <w:t>доцент, к.с</w:t>
      </w:r>
      <w:r w:rsidR="005A5851">
        <w:rPr>
          <w:rFonts w:ascii="Times New Roman" w:eastAsia="Times New Roman" w:hAnsi="Times New Roman" w:cs="Times New Roman"/>
          <w:sz w:val="24"/>
          <w:szCs w:val="24"/>
          <w:lang w:eastAsia="ru-RU"/>
        </w:rPr>
        <w:t>.н.</w:t>
      </w:r>
    </w:p>
    <w:p w14:paraId="7A97050B" w14:textId="77777777" w:rsidR="00163844" w:rsidRPr="00EF3F70" w:rsidRDefault="00EF3F70" w:rsidP="00EF3F70">
      <w:pPr>
        <w:spacing w:after="0" w:line="276" w:lineRule="auto"/>
        <w:jc w:val="both"/>
        <w:rPr>
          <w:rFonts w:ascii="Times New Roman" w:eastAsia="Times New Roman" w:hAnsi="Times New Roman" w:cs="Times New Roman"/>
          <w:b/>
          <w:sz w:val="24"/>
          <w:szCs w:val="24"/>
        </w:rPr>
      </w:pPr>
      <w:r w:rsidRPr="00EF3F70">
        <w:rPr>
          <w:rFonts w:ascii="Times New Roman" w:eastAsia="Times New Roman" w:hAnsi="Times New Roman" w:cs="Times New Roman"/>
          <w:b/>
          <w:sz w:val="24"/>
          <w:szCs w:val="24"/>
        </w:rPr>
        <w:t xml:space="preserve">       </w:t>
      </w:r>
      <w:r w:rsidR="001C7717">
        <w:rPr>
          <w:rFonts w:ascii="Times New Roman" w:eastAsia="Times New Roman" w:hAnsi="Times New Roman" w:cs="Times New Roman"/>
          <w:b/>
          <w:sz w:val="24"/>
          <w:szCs w:val="24"/>
        </w:rPr>
        <w:t xml:space="preserve">11. Автор </w:t>
      </w:r>
      <w:r w:rsidR="00163844" w:rsidRPr="00EF3F70">
        <w:rPr>
          <w:rFonts w:ascii="Times New Roman" w:eastAsia="Times New Roman" w:hAnsi="Times New Roman" w:cs="Times New Roman"/>
          <w:b/>
          <w:sz w:val="24"/>
          <w:szCs w:val="24"/>
        </w:rPr>
        <w:t>программы.</w:t>
      </w:r>
    </w:p>
    <w:p w14:paraId="0EA97DB8" w14:textId="77777777" w:rsidR="002F303C" w:rsidRPr="005A5851" w:rsidRDefault="00D87C6E" w:rsidP="00D87C6E">
      <w:pPr>
        <w:pStyle w:val="ab"/>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8E7EEC">
        <w:rPr>
          <w:rFonts w:ascii="Times New Roman" w:eastAsia="Times New Roman" w:hAnsi="Times New Roman" w:cs="Times New Roman"/>
          <w:sz w:val="24"/>
          <w:szCs w:val="24"/>
          <w:lang w:eastAsia="ru-RU"/>
        </w:rPr>
        <w:t>Сушко В.А.</w:t>
      </w:r>
      <w:r w:rsidR="005A5851" w:rsidRPr="00D87C6E">
        <w:rPr>
          <w:rFonts w:ascii="Times New Roman" w:eastAsia="Times New Roman" w:hAnsi="Times New Roman" w:cs="Times New Roman"/>
          <w:sz w:val="24"/>
          <w:szCs w:val="24"/>
          <w:lang w:eastAsia="ru-RU"/>
        </w:rPr>
        <w:t>,</w:t>
      </w:r>
      <w:r w:rsidR="008E7EEC">
        <w:rPr>
          <w:rFonts w:ascii="Times New Roman" w:eastAsia="Times New Roman" w:hAnsi="Times New Roman" w:cs="Times New Roman"/>
          <w:sz w:val="24"/>
          <w:szCs w:val="24"/>
          <w:lang w:eastAsia="ru-RU"/>
        </w:rPr>
        <w:t xml:space="preserve"> доцент, к.с</w:t>
      </w:r>
      <w:r w:rsidR="005A5851" w:rsidRPr="005A5851">
        <w:rPr>
          <w:rFonts w:ascii="Times New Roman" w:eastAsia="Times New Roman" w:hAnsi="Times New Roman" w:cs="Times New Roman"/>
          <w:sz w:val="24"/>
          <w:szCs w:val="24"/>
          <w:lang w:eastAsia="ru-RU"/>
        </w:rPr>
        <w:t>.н.</w:t>
      </w:r>
    </w:p>
    <w:sectPr w:rsidR="002F303C" w:rsidRPr="005A5851" w:rsidSect="00AD0901">
      <w:footerReference w:type="even" r:id="rId36"/>
      <w:footerReference w:type="default" r:id="rId37"/>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1F86B" w14:textId="77777777" w:rsidR="00320216" w:rsidRDefault="00320216" w:rsidP="00163844">
      <w:pPr>
        <w:spacing w:after="0" w:line="240" w:lineRule="auto"/>
      </w:pPr>
      <w:r>
        <w:separator/>
      </w:r>
    </w:p>
  </w:endnote>
  <w:endnote w:type="continuationSeparator" w:id="0">
    <w:p w14:paraId="3295F431" w14:textId="77777777" w:rsidR="00320216" w:rsidRDefault="00320216" w:rsidP="0016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1989" w14:textId="77777777" w:rsidR="009A76A7" w:rsidRDefault="009A76A7" w:rsidP="00AD0901">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11BD703E" w14:textId="77777777" w:rsidR="009A76A7" w:rsidRDefault="009A76A7">
    <w:pPr>
      <w:pStyle w:val="a4"/>
    </w:pPr>
  </w:p>
  <w:p w14:paraId="2B87BB57" w14:textId="77777777" w:rsidR="009A76A7" w:rsidRDefault="009A76A7"/>
  <w:p w14:paraId="112AB0A8" w14:textId="77777777" w:rsidR="009A76A7" w:rsidRDefault="009A76A7"/>
  <w:p w14:paraId="2DC7CB6A" w14:textId="77777777" w:rsidR="009A76A7" w:rsidRDefault="009A76A7"/>
  <w:p w14:paraId="64D365B1" w14:textId="77777777" w:rsidR="009A76A7" w:rsidRDefault="009A76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9059" w14:textId="5BC72232" w:rsidR="009A76A7" w:rsidRDefault="009A76A7" w:rsidP="00AD0901">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929DC">
      <w:rPr>
        <w:rStyle w:val="a6"/>
        <w:noProof/>
      </w:rPr>
      <w:t>18</w:t>
    </w:r>
    <w:r>
      <w:rPr>
        <w:rStyle w:val="a6"/>
      </w:rPr>
      <w:fldChar w:fldCharType="end"/>
    </w:r>
  </w:p>
  <w:p w14:paraId="23E0A1BE" w14:textId="77777777" w:rsidR="009A76A7" w:rsidRDefault="009A76A7">
    <w:pPr>
      <w:pStyle w:val="a4"/>
    </w:pPr>
  </w:p>
  <w:p w14:paraId="7BA9AFB7" w14:textId="77777777" w:rsidR="009A76A7" w:rsidRDefault="009A76A7"/>
  <w:p w14:paraId="37C6FA70" w14:textId="77777777" w:rsidR="009A76A7" w:rsidRDefault="009A76A7"/>
  <w:p w14:paraId="6782775F" w14:textId="77777777" w:rsidR="009A76A7" w:rsidRDefault="009A76A7"/>
  <w:p w14:paraId="132A6BCE" w14:textId="77777777" w:rsidR="009A76A7" w:rsidRDefault="009A76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F0D73" w14:textId="77777777" w:rsidR="00320216" w:rsidRDefault="00320216" w:rsidP="00163844">
      <w:pPr>
        <w:spacing w:after="0" w:line="240" w:lineRule="auto"/>
      </w:pPr>
      <w:r>
        <w:separator/>
      </w:r>
    </w:p>
  </w:footnote>
  <w:footnote w:type="continuationSeparator" w:id="0">
    <w:p w14:paraId="33D1E76B" w14:textId="77777777" w:rsidR="00320216" w:rsidRDefault="00320216" w:rsidP="0016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300"/>
    <w:multiLevelType w:val="hybridMultilevel"/>
    <w:tmpl w:val="82904720"/>
    <w:lvl w:ilvl="0" w:tplc="D73A6B2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40E3A"/>
    <w:multiLevelType w:val="hybridMultilevel"/>
    <w:tmpl w:val="DB02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90D08"/>
    <w:multiLevelType w:val="hybridMultilevel"/>
    <w:tmpl w:val="4628D4DA"/>
    <w:lvl w:ilvl="0" w:tplc="48D0E416">
      <w:start w:val="1"/>
      <w:numFmt w:val="decimal"/>
      <w:lvlText w:val="%1."/>
      <w:lvlJc w:val="left"/>
      <w:pPr>
        <w:ind w:left="630" w:hanging="360"/>
      </w:pPr>
      <w:rPr>
        <w:b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12FC6F14"/>
    <w:multiLevelType w:val="hybridMultilevel"/>
    <w:tmpl w:val="DE0E5216"/>
    <w:lvl w:ilvl="0" w:tplc="9EBAC414">
      <w:start w:val="1"/>
      <w:numFmt w:val="decimal"/>
      <w:lvlText w:val="%1."/>
      <w:lvlJc w:val="left"/>
      <w:pPr>
        <w:ind w:left="5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86DFF"/>
    <w:multiLevelType w:val="hybridMultilevel"/>
    <w:tmpl w:val="A2D8A98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7356C2"/>
    <w:multiLevelType w:val="hybridMultilevel"/>
    <w:tmpl w:val="D574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22DAA"/>
    <w:multiLevelType w:val="hybridMultilevel"/>
    <w:tmpl w:val="127EEDB2"/>
    <w:lvl w:ilvl="0" w:tplc="48D0E416">
      <w:start w:val="1"/>
      <w:numFmt w:val="decimal"/>
      <w:lvlText w:val="%1."/>
      <w:lvlJc w:val="left"/>
      <w:pPr>
        <w:ind w:left="5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46D3B"/>
    <w:multiLevelType w:val="hybridMultilevel"/>
    <w:tmpl w:val="86888EEE"/>
    <w:lvl w:ilvl="0" w:tplc="AFF83994">
      <w:start w:val="1"/>
      <w:numFmt w:val="decimal"/>
      <w:lvlText w:val="%1."/>
      <w:lvlJc w:val="left"/>
      <w:pPr>
        <w:ind w:left="839" w:hanging="360"/>
      </w:pPr>
      <w:rPr>
        <w:rFonts w:ascii="Times New Roman" w:eastAsia="Times New Roman" w:hAnsi="Times New Roman" w:cs="Times New Roman" w:hint="default"/>
        <w:spacing w:val="-1"/>
        <w:w w:val="100"/>
        <w:sz w:val="24"/>
        <w:szCs w:val="24"/>
        <w:lang w:val="ru-RU" w:eastAsia="ru-RU" w:bidi="ru-RU"/>
      </w:rPr>
    </w:lvl>
    <w:lvl w:ilvl="1" w:tplc="425E67CE">
      <w:numFmt w:val="bullet"/>
      <w:lvlText w:val="•"/>
      <w:lvlJc w:val="left"/>
      <w:pPr>
        <w:ind w:left="1772" w:hanging="360"/>
      </w:pPr>
      <w:rPr>
        <w:rFonts w:hint="default"/>
        <w:lang w:val="ru-RU" w:eastAsia="ru-RU" w:bidi="ru-RU"/>
      </w:rPr>
    </w:lvl>
    <w:lvl w:ilvl="2" w:tplc="DF82190E">
      <w:numFmt w:val="bullet"/>
      <w:lvlText w:val="•"/>
      <w:lvlJc w:val="left"/>
      <w:pPr>
        <w:ind w:left="2704" w:hanging="360"/>
      </w:pPr>
      <w:rPr>
        <w:rFonts w:hint="default"/>
        <w:lang w:val="ru-RU" w:eastAsia="ru-RU" w:bidi="ru-RU"/>
      </w:rPr>
    </w:lvl>
    <w:lvl w:ilvl="3" w:tplc="A704F574">
      <w:numFmt w:val="bullet"/>
      <w:lvlText w:val="•"/>
      <w:lvlJc w:val="left"/>
      <w:pPr>
        <w:ind w:left="3636" w:hanging="360"/>
      </w:pPr>
      <w:rPr>
        <w:rFonts w:hint="default"/>
        <w:lang w:val="ru-RU" w:eastAsia="ru-RU" w:bidi="ru-RU"/>
      </w:rPr>
    </w:lvl>
    <w:lvl w:ilvl="4" w:tplc="2DA0B0EE">
      <w:numFmt w:val="bullet"/>
      <w:lvlText w:val="•"/>
      <w:lvlJc w:val="left"/>
      <w:pPr>
        <w:ind w:left="4568" w:hanging="360"/>
      </w:pPr>
      <w:rPr>
        <w:rFonts w:hint="default"/>
        <w:lang w:val="ru-RU" w:eastAsia="ru-RU" w:bidi="ru-RU"/>
      </w:rPr>
    </w:lvl>
    <w:lvl w:ilvl="5" w:tplc="14E89040">
      <w:numFmt w:val="bullet"/>
      <w:lvlText w:val="•"/>
      <w:lvlJc w:val="left"/>
      <w:pPr>
        <w:ind w:left="5500" w:hanging="360"/>
      </w:pPr>
      <w:rPr>
        <w:rFonts w:hint="default"/>
        <w:lang w:val="ru-RU" w:eastAsia="ru-RU" w:bidi="ru-RU"/>
      </w:rPr>
    </w:lvl>
    <w:lvl w:ilvl="6" w:tplc="6190373E">
      <w:numFmt w:val="bullet"/>
      <w:lvlText w:val="•"/>
      <w:lvlJc w:val="left"/>
      <w:pPr>
        <w:ind w:left="6432" w:hanging="360"/>
      </w:pPr>
      <w:rPr>
        <w:rFonts w:hint="default"/>
        <w:lang w:val="ru-RU" w:eastAsia="ru-RU" w:bidi="ru-RU"/>
      </w:rPr>
    </w:lvl>
    <w:lvl w:ilvl="7" w:tplc="B4EAE700">
      <w:numFmt w:val="bullet"/>
      <w:lvlText w:val="•"/>
      <w:lvlJc w:val="left"/>
      <w:pPr>
        <w:ind w:left="7364" w:hanging="360"/>
      </w:pPr>
      <w:rPr>
        <w:rFonts w:hint="default"/>
        <w:lang w:val="ru-RU" w:eastAsia="ru-RU" w:bidi="ru-RU"/>
      </w:rPr>
    </w:lvl>
    <w:lvl w:ilvl="8" w:tplc="7A9E782A">
      <w:numFmt w:val="bullet"/>
      <w:lvlText w:val="•"/>
      <w:lvlJc w:val="left"/>
      <w:pPr>
        <w:ind w:left="8296" w:hanging="360"/>
      </w:pPr>
      <w:rPr>
        <w:rFonts w:hint="default"/>
        <w:lang w:val="ru-RU" w:eastAsia="ru-RU" w:bidi="ru-RU"/>
      </w:rPr>
    </w:lvl>
  </w:abstractNum>
  <w:abstractNum w:abstractNumId="9" w15:restartNumberingAfterBreak="0">
    <w:nsid w:val="51932D70"/>
    <w:multiLevelType w:val="hybridMultilevel"/>
    <w:tmpl w:val="5A14033C"/>
    <w:lvl w:ilvl="0" w:tplc="EE524D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6455B7A"/>
    <w:multiLevelType w:val="hybridMultilevel"/>
    <w:tmpl w:val="A2D8A98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BF80AC1"/>
    <w:multiLevelType w:val="hybridMultilevel"/>
    <w:tmpl w:val="952C2DF6"/>
    <w:lvl w:ilvl="0" w:tplc="48D0E416">
      <w:start w:val="1"/>
      <w:numFmt w:val="decimal"/>
      <w:lvlText w:val="%1."/>
      <w:lvlJc w:val="left"/>
      <w:pPr>
        <w:ind w:left="5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0B465D"/>
    <w:multiLevelType w:val="hybridMultilevel"/>
    <w:tmpl w:val="07E434F6"/>
    <w:lvl w:ilvl="0" w:tplc="48D0E416">
      <w:start w:val="1"/>
      <w:numFmt w:val="decimal"/>
      <w:lvlText w:val="%1."/>
      <w:lvlJc w:val="left"/>
      <w:pPr>
        <w:ind w:left="540" w:hanging="360"/>
      </w:pPr>
      <w:rPr>
        <w:b w:val="0"/>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73734DC1"/>
    <w:multiLevelType w:val="hybridMultilevel"/>
    <w:tmpl w:val="60FACC6A"/>
    <w:lvl w:ilvl="0" w:tplc="48D0E416">
      <w:start w:val="1"/>
      <w:numFmt w:val="decimal"/>
      <w:lvlText w:val="%1."/>
      <w:lvlJc w:val="left"/>
      <w:pPr>
        <w:ind w:left="5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D66E30"/>
    <w:multiLevelType w:val="hybridMultilevel"/>
    <w:tmpl w:val="0CC6465A"/>
    <w:lvl w:ilvl="0" w:tplc="6700CE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788E3D2E"/>
    <w:multiLevelType w:val="hybridMultilevel"/>
    <w:tmpl w:val="9B1897D2"/>
    <w:lvl w:ilvl="0" w:tplc="C8864350">
      <w:start w:val="1"/>
      <w:numFmt w:val="decimal"/>
      <w:lvlText w:val="%1."/>
      <w:lvlJc w:val="left"/>
      <w:pPr>
        <w:ind w:left="720" w:hanging="360"/>
      </w:pPr>
      <w:rPr>
        <w:rFonts w:ascii="Times New Roman" w:eastAsia="Times New Roman" w:hAnsi="Times New Roman"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41715D"/>
    <w:multiLevelType w:val="hybridMultilevel"/>
    <w:tmpl w:val="E04A1B6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D8D534C"/>
    <w:multiLevelType w:val="hybridMultilevel"/>
    <w:tmpl w:val="ABF4336A"/>
    <w:lvl w:ilvl="0" w:tplc="48D0E416">
      <w:start w:val="1"/>
      <w:numFmt w:val="decimal"/>
      <w:lvlText w:val="%1."/>
      <w:lvlJc w:val="left"/>
      <w:pPr>
        <w:ind w:left="5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B425CE"/>
    <w:multiLevelType w:val="multilevel"/>
    <w:tmpl w:val="0CC65DF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5"/>
  </w:num>
  <w:num w:numId="3">
    <w:abstractNumId w:val="13"/>
  </w:num>
  <w:num w:numId="4">
    <w:abstractNumId w:val="12"/>
  </w:num>
  <w:num w:numId="5">
    <w:abstractNumId w:val="2"/>
  </w:num>
  <w:num w:numId="6">
    <w:abstractNumId w:val="11"/>
  </w:num>
  <w:num w:numId="7">
    <w:abstractNumId w:val="7"/>
  </w:num>
  <w:num w:numId="8">
    <w:abstractNumId w:val="14"/>
  </w:num>
  <w:num w:numId="9">
    <w:abstractNumId w:val="3"/>
  </w:num>
  <w:num w:numId="10">
    <w:abstractNumId w:val="17"/>
  </w:num>
  <w:num w:numId="11">
    <w:abstractNumId w:val="16"/>
  </w:num>
  <w:num w:numId="12">
    <w:abstractNumId w:val="18"/>
  </w:num>
  <w:num w:numId="13">
    <w:abstractNumId w:val="8"/>
  </w:num>
  <w:num w:numId="14">
    <w:abstractNumId w:val="5"/>
  </w:num>
  <w:num w:numId="15">
    <w:abstractNumId w:val="9"/>
  </w:num>
  <w:num w:numId="16">
    <w:abstractNumId w:val="6"/>
  </w:num>
  <w:num w:numId="17">
    <w:abstractNumId w:val="1"/>
  </w:num>
  <w:num w:numId="18">
    <w:abstractNumId w:val="4"/>
  </w:num>
  <w:num w:numId="1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44"/>
    <w:rsid w:val="00003C8E"/>
    <w:rsid w:val="00013906"/>
    <w:rsid w:val="00020914"/>
    <w:rsid w:val="00024453"/>
    <w:rsid w:val="000445B2"/>
    <w:rsid w:val="0005191A"/>
    <w:rsid w:val="000604C3"/>
    <w:rsid w:val="0007737A"/>
    <w:rsid w:val="000774EA"/>
    <w:rsid w:val="000778C2"/>
    <w:rsid w:val="00093B0D"/>
    <w:rsid w:val="000A4218"/>
    <w:rsid w:val="000B4609"/>
    <w:rsid w:val="000C07A1"/>
    <w:rsid w:val="000C578E"/>
    <w:rsid w:val="000C6C5F"/>
    <w:rsid w:val="000F3C43"/>
    <w:rsid w:val="001056AA"/>
    <w:rsid w:val="00106477"/>
    <w:rsid w:val="00106E33"/>
    <w:rsid w:val="0011063B"/>
    <w:rsid w:val="0011554D"/>
    <w:rsid w:val="00116618"/>
    <w:rsid w:val="00120683"/>
    <w:rsid w:val="00122DF9"/>
    <w:rsid w:val="0014117D"/>
    <w:rsid w:val="001473E1"/>
    <w:rsid w:val="0015126D"/>
    <w:rsid w:val="001515E3"/>
    <w:rsid w:val="00163844"/>
    <w:rsid w:val="0017175D"/>
    <w:rsid w:val="001863A8"/>
    <w:rsid w:val="001A18ED"/>
    <w:rsid w:val="001A3341"/>
    <w:rsid w:val="001A711F"/>
    <w:rsid w:val="001B3430"/>
    <w:rsid w:val="001C400C"/>
    <w:rsid w:val="001C630A"/>
    <w:rsid w:val="001C7717"/>
    <w:rsid w:val="001D7559"/>
    <w:rsid w:val="001F2C61"/>
    <w:rsid w:val="00212A9D"/>
    <w:rsid w:val="00212FA0"/>
    <w:rsid w:val="002248C5"/>
    <w:rsid w:val="00226E30"/>
    <w:rsid w:val="0023584B"/>
    <w:rsid w:val="0025332F"/>
    <w:rsid w:val="00257E6A"/>
    <w:rsid w:val="00270F9D"/>
    <w:rsid w:val="002762E3"/>
    <w:rsid w:val="00277021"/>
    <w:rsid w:val="002804ED"/>
    <w:rsid w:val="00287E77"/>
    <w:rsid w:val="00287FC2"/>
    <w:rsid w:val="00296DDE"/>
    <w:rsid w:val="002B37FC"/>
    <w:rsid w:val="002C03D2"/>
    <w:rsid w:val="002C1585"/>
    <w:rsid w:val="002D76E0"/>
    <w:rsid w:val="002E72BA"/>
    <w:rsid w:val="002E7624"/>
    <w:rsid w:val="002F2E74"/>
    <w:rsid w:val="002F303C"/>
    <w:rsid w:val="00305280"/>
    <w:rsid w:val="0031760F"/>
    <w:rsid w:val="00320216"/>
    <w:rsid w:val="00322F96"/>
    <w:rsid w:val="003271AA"/>
    <w:rsid w:val="003355AF"/>
    <w:rsid w:val="00355731"/>
    <w:rsid w:val="003611BF"/>
    <w:rsid w:val="003611EA"/>
    <w:rsid w:val="003627CD"/>
    <w:rsid w:val="003636D9"/>
    <w:rsid w:val="0036479F"/>
    <w:rsid w:val="00372088"/>
    <w:rsid w:val="00372F67"/>
    <w:rsid w:val="00391EF1"/>
    <w:rsid w:val="0039392F"/>
    <w:rsid w:val="00396245"/>
    <w:rsid w:val="003C3A73"/>
    <w:rsid w:val="003D231A"/>
    <w:rsid w:val="003D2B3F"/>
    <w:rsid w:val="003D3AC6"/>
    <w:rsid w:val="003D5D48"/>
    <w:rsid w:val="003E0422"/>
    <w:rsid w:val="003F52AF"/>
    <w:rsid w:val="00407227"/>
    <w:rsid w:val="00420598"/>
    <w:rsid w:val="00420BC8"/>
    <w:rsid w:val="00425154"/>
    <w:rsid w:val="00425F03"/>
    <w:rsid w:val="00426972"/>
    <w:rsid w:val="00440E0B"/>
    <w:rsid w:val="0044260A"/>
    <w:rsid w:val="004574D3"/>
    <w:rsid w:val="004579A8"/>
    <w:rsid w:val="00462449"/>
    <w:rsid w:val="0046676A"/>
    <w:rsid w:val="00476ECD"/>
    <w:rsid w:val="004904FA"/>
    <w:rsid w:val="0049686B"/>
    <w:rsid w:val="00497554"/>
    <w:rsid w:val="004A244A"/>
    <w:rsid w:val="004A27F2"/>
    <w:rsid w:val="004B35AC"/>
    <w:rsid w:val="004C0148"/>
    <w:rsid w:val="004C169D"/>
    <w:rsid w:val="004D4BC7"/>
    <w:rsid w:val="004D5A8B"/>
    <w:rsid w:val="004E6280"/>
    <w:rsid w:val="004F0108"/>
    <w:rsid w:val="004F35B6"/>
    <w:rsid w:val="00500232"/>
    <w:rsid w:val="005030AD"/>
    <w:rsid w:val="00556FA7"/>
    <w:rsid w:val="0057291E"/>
    <w:rsid w:val="005760DE"/>
    <w:rsid w:val="00580842"/>
    <w:rsid w:val="005810A0"/>
    <w:rsid w:val="00583471"/>
    <w:rsid w:val="005870ED"/>
    <w:rsid w:val="0059209F"/>
    <w:rsid w:val="005A0048"/>
    <w:rsid w:val="005A18A7"/>
    <w:rsid w:val="005A5851"/>
    <w:rsid w:val="005A7A14"/>
    <w:rsid w:val="005C34F9"/>
    <w:rsid w:val="005F2E2D"/>
    <w:rsid w:val="00632FFA"/>
    <w:rsid w:val="00637C0F"/>
    <w:rsid w:val="00641825"/>
    <w:rsid w:val="006425A0"/>
    <w:rsid w:val="006471A7"/>
    <w:rsid w:val="00654BD6"/>
    <w:rsid w:val="006600E8"/>
    <w:rsid w:val="00666979"/>
    <w:rsid w:val="00672FAC"/>
    <w:rsid w:val="00673A14"/>
    <w:rsid w:val="006904E5"/>
    <w:rsid w:val="006926A8"/>
    <w:rsid w:val="00697309"/>
    <w:rsid w:val="006A032B"/>
    <w:rsid w:val="006A38E2"/>
    <w:rsid w:val="006B0D34"/>
    <w:rsid w:val="006B73B8"/>
    <w:rsid w:val="006D6BEB"/>
    <w:rsid w:val="006E4148"/>
    <w:rsid w:val="006E7C49"/>
    <w:rsid w:val="006F1254"/>
    <w:rsid w:val="006F1C99"/>
    <w:rsid w:val="0070391B"/>
    <w:rsid w:val="007166CA"/>
    <w:rsid w:val="007235DE"/>
    <w:rsid w:val="00726E2D"/>
    <w:rsid w:val="007346AA"/>
    <w:rsid w:val="00734711"/>
    <w:rsid w:val="00742A09"/>
    <w:rsid w:val="00764330"/>
    <w:rsid w:val="00773555"/>
    <w:rsid w:val="00774142"/>
    <w:rsid w:val="0078091E"/>
    <w:rsid w:val="00782500"/>
    <w:rsid w:val="007865A7"/>
    <w:rsid w:val="0078685E"/>
    <w:rsid w:val="007924A0"/>
    <w:rsid w:val="00792ACB"/>
    <w:rsid w:val="007A5D23"/>
    <w:rsid w:val="007A5F0A"/>
    <w:rsid w:val="007B35B4"/>
    <w:rsid w:val="007C0144"/>
    <w:rsid w:val="007C4D01"/>
    <w:rsid w:val="007C6AFE"/>
    <w:rsid w:val="007D0C44"/>
    <w:rsid w:val="007D78F1"/>
    <w:rsid w:val="007E14C0"/>
    <w:rsid w:val="007E3888"/>
    <w:rsid w:val="007F3340"/>
    <w:rsid w:val="007F6E3D"/>
    <w:rsid w:val="00807305"/>
    <w:rsid w:val="00822B80"/>
    <w:rsid w:val="00840862"/>
    <w:rsid w:val="00852914"/>
    <w:rsid w:val="008745F6"/>
    <w:rsid w:val="00874CC6"/>
    <w:rsid w:val="00876ECF"/>
    <w:rsid w:val="00881834"/>
    <w:rsid w:val="00894F3A"/>
    <w:rsid w:val="00895659"/>
    <w:rsid w:val="00896897"/>
    <w:rsid w:val="008A2C77"/>
    <w:rsid w:val="008A4974"/>
    <w:rsid w:val="008B02C8"/>
    <w:rsid w:val="008B3E17"/>
    <w:rsid w:val="008B57DC"/>
    <w:rsid w:val="008C68A1"/>
    <w:rsid w:val="008D6A9C"/>
    <w:rsid w:val="008D6D39"/>
    <w:rsid w:val="008E7EEC"/>
    <w:rsid w:val="008F6116"/>
    <w:rsid w:val="0090126F"/>
    <w:rsid w:val="00902AFA"/>
    <w:rsid w:val="00910434"/>
    <w:rsid w:val="00914912"/>
    <w:rsid w:val="009157C0"/>
    <w:rsid w:val="00916CF6"/>
    <w:rsid w:val="0091748A"/>
    <w:rsid w:val="00921011"/>
    <w:rsid w:val="009252E4"/>
    <w:rsid w:val="0093147F"/>
    <w:rsid w:val="00945DE8"/>
    <w:rsid w:val="00947F7B"/>
    <w:rsid w:val="0096308C"/>
    <w:rsid w:val="00975F7A"/>
    <w:rsid w:val="009929DC"/>
    <w:rsid w:val="00992B00"/>
    <w:rsid w:val="009936CA"/>
    <w:rsid w:val="009A76A7"/>
    <w:rsid w:val="009B2E15"/>
    <w:rsid w:val="009C13C1"/>
    <w:rsid w:val="009D79CB"/>
    <w:rsid w:val="009E7E01"/>
    <w:rsid w:val="009F64CF"/>
    <w:rsid w:val="00A02D70"/>
    <w:rsid w:val="00A25CA6"/>
    <w:rsid w:val="00A30485"/>
    <w:rsid w:val="00A34D76"/>
    <w:rsid w:val="00A52C5D"/>
    <w:rsid w:val="00A61AB5"/>
    <w:rsid w:val="00A64AF3"/>
    <w:rsid w:val="00A674D0"/>
    <w:rsid w:val="00A72A49"/>
    <w:rsid w:val="00A800CC"/>
    <w:rsid w:val="00A80ED9"/>
    <w:rsid w:val="00A920BC"/>
    <w:rsid w:val="00AA4283"/>
    <w:rsid w:val="00AA592B"/>
    <w:rsid w:val="00AA61F6"/>
    <w:rsid w:val="00AC4C8E"/>
    <w:rsid w:val="00AD0901"/>
    <w:rsid w:val="00AD3AC1"/>
    <w:rsid w:val="00AE7770"/>
    <w:rsid w:val="00AF113F"/>
    <w:rsid w:val="00AF2F49"/>
    <w:rsid w:val="00B00E9D"/>
    <w:rsid w:val="00B12F30"/>
    <w:rsid w:val="00B169F8"/>
    <w:rsid w:val="00B21D27"/>
    <w:rsid w:val="00B30009"/>
    <w:rsid w:val="00B56E46"/>
    <w:rsid w:val="00B57666"/>
    <w:rsid w:val="00B6032A"/>
    <w:rsid w:val="00B60B58"/>
    <w:rsid w:val="00B629E3"/>
    <w:rsid w:val="00B62EE4"/>
    <w:rsid w:val="00B74674"/>
    <w:rsid w:val="00B75069"/>
    <w:rsid w:val="00B846B5"/>
    <w:rsid w:val="00B86484"/>
    <w:rsid w:val="00B8668C"/>
    <w:rsid w:val="00B92911"/>
    <w:rsid w:val="00B95B3E"/>
    <w:rsid w:val="00BA2D0B"/>
    <w:rsid w:val="00BA5BD8"/>
    <w:rsid w:val="00BA6568"/>
    <w:rsid w:val="00BB5234"/>
    <w:rsid w:val="00BC3280"/>
    <w:rsid w:val="00BC583B"/>
    <w:rsid w:val="00BC7399"/>
    <w:rsid w:val="00BD46D6"/>
    <w:rsid w:val="00BE2743"/>
    <w:rsid w:val="00BF0933"/>
    <w:rsid w:val="00C12352"/>
    <w:rsid w:val="00C14474"/>
    <w:rsid w:val="00C25EA0"/>
    <w:rsid w:val="00C26027"/>
    <w:rsid w:val="00C31851"/>
    <w:rsid w:val="00C33826"/>
    <w:rsid w:val="00C6077F"/>
    <w:rsid w:val="00C63CA9"/>
    <w:rsid w:val="00C64646"/>
    <w:rsid w:val="00C84F69"/>
    <w:rsid w:val="00C859E2"/>
    <w:rsid w:val="00C94C3D"/>
    <w:rsid w:val="00CA0824"/>
    <w:rsid w:val="00CA44F2"/>
    <w:rsid w:val="00CB0537"/>
    <w:rsid w:val="00CB734C"/>
    <w:rsid w:val="00CB76DD"/>
    <w:rsid w:val="00CC4C84"/>
    <w:rsid w:val="00CC605F"/>
    <w:rsid w:val="00CE03F2"/>
    <w:rsid w:val="00CE099F"/>
    <w:rsid w:val="00CF188F"/>
    <w:rsid w:val="00CF54D2"/>
    <w:rsid w:val="00CF7B6F"/>
    <w:rsid w:val="00D00982"/>
    <w:rsid w:val="00D14ABF"/>
    <w:rsid w:val="00D2777B"/>
    <w:rsid w:val="00D32250"/>
    <w:rsid w:val="00D45596"/>
    <w:rsid w:val="00D513A1"/>
    <w:rsid w:val="00D61841"/>
    <w:rsid w:val="00D61CF8"/>
    <w:rsid w:val="00D61DFA"/>
    <w:rsid w:val="00D627CC"/>
    <w:rsid w:val="00D776F2"/>
    <w:rsid w:val="00D8265A"/>
    <w:rsid w:val="00D87C6E"/>
    <w:rsid w:val="00D9290C"/>
    <w:rsid w:val="00D93876"/>
    <w:rsid w:val="00DC23A0"/>
    <w:rsid w:val="00DC563F"/>
    <w:rsid w:val="00DD3756"/>
    <w:rsid w:val="00DD60C1"/>
    <w:rsid w:val="00DD7718"/>
    <w:rsid w:val="00DE02C6"/>
    <w:rsid w:val="00DE14A4"/>
    <w:rsid w:val="00DE2043"/>
    <w:rsid w:val="00DF5765"/>
    <w:rsid w:val="00E066F3"/>
    <w:rsid w:val="00E1247F"/>
    <w:rsid w:val="00E148FC"/>
    <w:rsid w:val="00E335FD"/>
    <w:rsid w:val="00E464C0"/>
    <w:rsid w:val="00E7336D"/>
    <w:rsid w:val="00E779E9"/>
    <w:rsid w:val="00E82614"/>
    <w:rsid w:val="00E94B2B"/>
    <w:rsid w:val="00EA0A5C"/>
    <w:rsid w:val="00EC10D5"/>
    <w:rsid w:val="00EC7D89"/>
    <w:rsid w:val="00ED7905"/>
    <w:rsid w:val="00EE7E8E"/>
    <w:rsid w:val="00EF1B74"/>
    <w:rsid w:val="00EF35D1"/>
    <w:rsid w:val="00EF3F70"/>
    <w:rsid w:val="00F10616"/>
    <w:rsid w:val="00F10890"/>
    <w:rsid w:val="00F1688E"/>
    <w:rsid w:val="00F3056F"/>
    <w:rsid w:val="00F31E2D"/>
    <w:rsid w:val="00F3293B"/>
    <w:rsid w:val="00F3423D"/>
    <w:rsid w:val="00F409FA"/>
    <w:rsid w:val="00F41F38"/>
    <w:rsid w:val="00F43AF8"/>
    <w:rsid w:val="00F45FE0"/>
    <w:rsid w:val="00F465D8"/>
    <w:rsid w:val="00F50A85"/>
    <w:rsid w:val="00F63B87"/>
    <w:rsid w:val="00F646DC"/>
    <w:rsid w:val="00F66881"/>
    <w:rsid w:val="00F71CF5"/>
    <w:rsid w:val="00F72A97"/>
    <w:rsid w:val="00F75CC5"/>
    <w:rsid w:val="00F8413B"/>
    <w:rsid w:val="00F846B6"/>
    <w:rsid w:val="00F92102"/>
    <w:rsid w:val="00FA2B7D"/>
    <w:rsid w:val="00FA52F1"/>
    <w:rsid w:val="00FB0981"/>
    <w:rsid w:val="00FC0534"/>
    <w:rsid w:val="00FC7FC4"/>
    <w:rsid w:val="00FD0C07"/>
    <w:rsid w:val="00FE530B"/>
    <w:rsid w:val="00FE7606"/>
    <w:rsid w:val="00FF04B3"/>
    <w:rsid w:val="00FF06BF"/>
    <w:rsid w:val="00FF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E86E"/>
  <w15:docId w15:val="{9740A400-8E14-49ED-9233-01EFB445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2B3F"/>
  </w:style>
  <w:style w:type="paragraph" w:styleId="1">
    <w:name w:val="heading 1"/>
    <w:basedOn w:val="a0"/>
    <w:next w:val="a0"/>
    <w:link w:val="10"/>
    <w:uiPriority w:val="9"/>
    <w:qFormat/>
    <w:rsid w:val="004B35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link w:val="20"/>
    <w:uiPriority w:val="9"/>
    <w:qFormat/>
    <w:rsid w:val="00EA0A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16384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163844"/>
    <w:rPr>
      <w:rFonts w:ascii="Times New Roman" w:eastAsia="Times New Roman" w:hAnsi="Times New Roman" w:cs="Times New Roman"/>
      <w:sz w:val="24"/>
      <w:szCs w:val="24"/>
      <w:lang w:eastAsia="ru-RU"/>
    </w:rPr>
  </w:style>
  <w:style w:type="character" w:styleId="a6">
    <w:name w:val="page number"/>
    <w:basedOn w:val="a1"/>
    <w:uiPriority w:val="99"/>
    <w:rsid w:val="00163844"/>
    <w:rPr>
      <w:rFonts w:cs="Times New Roman"/>
    </w:rPr>
  </w:style>
  <w:style w:type="table" w:styleId="a7">
    <w:name w:val="Table Grid"/>
    <w:basedOn w:val="a2"/>
    <w:uiPriority w:val="59"/>
    <w:rsid w:val="00CE03F2"/>
    <w:pPr>
      <w:spacing w:after="0" w:line="240" w:lineRule="auto"/>
    </w:pPr>
    <w:rPr>
      <w:rFonts w:ascii="Calibri" w:eastAsia="SimSun" w:hAnsi="Calibri" w:cs="Times New Roman"/>
      <w:sz w:val="20"/>
      <w:szCs w:val="20"/>
      <w:lang w:eastAsia="ru-RU"/>
    </w:rPr>
    <w:tblPr/>
  </w:style>
  <w:style w:type="paragraph" w:styleId="a8">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0"/>
    <w:link w:val="a9"/>
    <w:semiHidden/>
    <w:unhideWhenUsed/>
    <w:rsid w:val="00163844"/>
    <w:pPr>
      <w:spacing w:after="0" w:line="240" w:lineRule="auto"/>
    </w:pPr>
    <w:rPr>
      <w:rFonts w:ascii="Calibri" w:eastAsia="SimSun" w:hAnsi="Calibri" w:cs="Times New Roman"/>
      <w:sz w:val="20"/>
      <w:szCs w:val="20"/>
      <w:lang w:eastAsia="zh-CN"/>
    </w:rPr>
  </w:style>
  <w:style w:type="character" w:customStyle="1" w:styleId="a9">
    <w:name w:val="Текст сноски Знак"/>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basedOn w:val="a1"/>
    <w:link w:val="a8"/>
    <w:semiHidden/>
    <w:rsid w:val="00163844"/>
    <w:rPr>
      <w:rFonts w:ascii="Calibri" w:eastAsia="SimSun" w:hAnsi="Calibri" w:cs="Times New Roman"/>
      <w:sz w:val="20"/>
      <w:szCs w:val="20"/>
      <w:lang w:eastAsia="zh-CN"/>
    </w:rPr>
  </w:style>
  <w:style w:type="character" w:styleId="aa">
    <w:name w:val="footnote reference"/>
    <w:semiHidden/>
    <w:rsid w:val="00163844"/>
    <w:rPr>
      <w:vertAlign w:val="superscript"/>
    </w:rPr>
  </w:style>
  <w:style w:type="paragraph" w:styleId="ab">
    <w:name w:val="List Paragraph"/>
    <w:basedOn w:val="a0"/>
    <w:link w:val="ac"/>
    <w:uiPriority w:val="1"/>
    <w:qFormat/>
    <w:rsid w:val="00896897"/>
    <w:pPr>
      <w:ind w:left="720"/>
      <w:contextualSpacing/>
    </w:pPr>
  </w:style>
  <w:style w:type="character" w:customStyle="1" w:styleId="20">
    <w:name w:val="Заголовок 2 Знак"/>
    <w:basedOn w:val="a1"/>
    <w:link w:val="2"/>
    <w:uiPriority w:val="9"/>
    <w:rsid w:val="00EA0A5C"/>
    <w:rPr>
      <w:rFonts w:ascii="Times New Roman" w:eastAsia="Times New Roman" w:hAnsi="Times New Roman" w:cs="Times New Roman"/>
      <w:b/>
      <w:bCs/>
      <w:sz w:val="36"/>
      <w:szCs w:val="36"/>
      <w:lang w:eastAsia="ru-RU"/>
    </w:rPr>
  </w:style>
  <w:style w:type="character" w:styleId="ad">
    <w:name w:val="Hyperlink"/>
    <w:basedOn w:val="a1"/>
    <w:unhideWhenUsed/>
    <w:rsid w:val="00EA0A5C"/>
    <w:rPr>
      <w:color w:val="0000FF"/>
      <w:u w:val="single"/>
    </w:rPr>
  </w:style>
  <w:style w:type="paragraph" w:styleId="ae">
    <w:name w:val="Normal (Web)"/>
    <w:aliases w:val="Обычный (Web)"/>
    <w:basedOn w:val="a0"/>
    <w:uiPriority w:val="99"/>
    <w:unhideWhenUsed/>
    <w:qFormat/>
    <w:rsid w:val="00EA0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basedOn w:val="a1"/>
    <w:link w:val="ab"/>
    <w:uiPriority w:val="34"/>
    <w:locked/>
    <w:rsid w:val="00CE03F2"/>
  </w:style>
  <w:style w:type="character" w:styleId="af">
    <w:name w:val="FollowedHyperlink"/>
    <w:basedOn w:val="a1"/>
    <w:uiPriority w:val="99"/>
    <w:semiHidden/>
    <w:unhideWhenUsed/>
    <w:rsid w:val="00CE03F2"/>
    <w:rPr>
      <w:color w:val="954F72" w:themeColor="followedHyperlink"/>
      <w:u w:val="single"/>
    </w:rPr>
  </w:style>
  <w:style w:type="paragraph" w:customStyle="1" w:styleId="af0">
    <w:name w:val="Стиль"/>
    <w:basedOn w:val="a0"/>
    <w:uiPriority w:val="99"/>
    <w:rsid w:val="008D6D39"/>
    <w:pPr>
      <w:spacing w:line="240" w:lineRule="exact"/>
    </w:pPr>
    <w:rPr>
      <w:rFonts w:ascii="Verdana" w:eastAsia="Times New Roman" w:hAnsi="Verdana" w:cs="Verdana"/>
      <w:sz w:val="20"/>
      <w:szCs w:val="20"/>
      <w:lang w:val="en-US"/>
    </w:rPr>
  </w:style>
  <w:style w:type="paragraph" w:customStyle="1" w:styleId="11">
    <w:name w:val="Без интервала1"/>
    <w:basedOn w:val="a0"/>
    <w:link w:val="NoSpacingChar"/>
    <w:rsid w:val="008D6A9C"/>
    <w:pPr>
      <w:spacing w:after="0" w:line="240" w:lineRule="auto"/>
    </w:pPr>
    <w:rPr>
      <w:rFonts w:ascii="Times New Roman" w:eastAsia="Times New Roman" w:hAnsi="Times New Roman" w:cs="Times New Roman"/>
      <w:lang w:eastAsia="ru-RU"/>
    </w:rPr>
  </w:style>
  <w:style w:type="character" w:customStyle="1" w:styleId="NoSpacingChar">
    <w:name w:val="No Spacing Char"/>
    <w:link w:val="11"/>
    <w:locked/>
    <w:rsid w:val="008D6A9C"/>
    <w:rPr>
      <w:rFonts w:ascii="Times New Roman" w:eastAsia="Times New Roman" w:hAnsi="Times New Roman" w:cs="Times New Roman"/>
      <w:lang w:eastAsia="ru-RU"/>
    </w:rPr>
  </w:style>
  <w:style w:type="paragraph" w:styleId="21">
    <w:name w:val="Body Text Indent 2"/>
    <w:basedOn w:val="a0"/>
    <w:link w:val="22"/>
    <w:uiPriority w:val="99"/>
    <w:semiHidden/>
    <w:rsid w:val="009936CA"/>
    <w:pPr>
      <w:spacing w:after="120" w:line="480" w:lineRule="auto"/>
      <w:ind w:left="283"/>
    </w:pPr>
    <w:rPr>
      <w:rFonts w:ascii="Times New Roman" w:eastAsia="Calibri" w:hAnsi="Times New Roman" w:cs="Times New Roman"/>
      <w:color w:val="000000"/>
      <w:sz w:val="28"/>
      <w:szCs w:val="28"/>
    </w:rPr>
  </w:style>
  <w:style w:type="character" w:customStyle="1" w:styleId="22">
    <w:name w:val="Основной текст с отступом 2 Знак"/>
    <w:basedOn w:val="a1"/>
    <w:link w:val="21"/>
    <w:uiPriority w:val="99"/>
    <w:semiHidden/>
    <w:rsid w:val="009936CA"/>
    <w:rPr>
      <w:rFonts w:ascii="Times New Roman" w:eastAsia="Calibri" w:hAnsi="Times New Roman" w:cs="Times New Roman"/>
      <w:color w:val="000000"/>
      <w:sz w:val="28"/>
      <w:szCs w:val="28"/>
    </w:rPr>
  </w:style>
  <w:style w:type="paragraph" w:styleId="af1">
    <w:name w:val="Body Text Indent"/>
    <w:basedOn w:val="a0"/>
    <w:link w:val="af2"/>
    <w:uiPriority w:val="99"/>
    <w:semiHidden/>
    <w:unhideWhenUsed/>
    <w:rsid w:val="003F52AF"/>
    <w:pPr>
      <w:spacing w:after="120"/>
      <w:ind w:left="283"/>
    </w:pPr>
  </w:style>
  <w:style w:type="character" w:customStyle="1" w:styleId="af2">
    <w:name w:val="Основной текст с отступом Знак"/>
    <w:basedOn w:val="a1"/>
    <w:link w:val="af1"/>
    <w:uiPriority w:val="99"/>
    <w:semiHidden/>
    <w:rsid w:val="003F52AF"/>
  </w:style>
  <w:style w:type="character" w:styleId="af3">
    <w:name w:val="Emphasis"/>
    <w:basedOn w:val="a1"/>
    <w:uiPriority w:val="99"/>
    <w:qFormat/>
    <w:rsid w:val="00AC4C8E"/>
    <w:rPr>
      <w:i/>
      <w:iCs/>
    </w:rPr>
  </w:style>
  <w:style w:type="character" w:customStyle="1" w:styleId="apple-style-span">
    <w:name w:val="apple-style-span"/>
    <w:basedOn w:val="a1"/>
    <w:uiPriority w:val="99"/>
    <w:rsid w:val="00AC4C8E"/>
  </w:style>
  <w:style w:type="character" w:customStyle="1" w:styleId="apple-converted-space">
    <w:name w:val="apple-converted-space"/>
    <w:basedOn w:val="a1"/>
    <w:uiPriority w:val="99"/>
    <w:rsid w:val="00AC4C8E"/>
  </w:style>
  <w:style w:type="table" w:customStyle="1" w:styleId="12">
    <w:name w:val="Сетка таблицы1"/>
    <w:basedOn w:val="a2"/>
    <w:next w:val="a7"/>
    <w:uiPriority w:val="59"/>
    <w:rsid w:val="002804ED"/>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4B35AC"/>
    <w:rPr>
      <w:rFonts w:asciiTheme="majorHAnsi" w:eastAsiaTheme="majorEastAsia" w:hAnsiTheme="majorHAnsi" w:cstheme="majorBidi"/>
      <w:color w:val="2F5496" w:themeColor="accent1" w:themeShade="BF"/>
      <w:sz w:val="32"/>
      <w:szCs w:val="32"/>
    </w:rPr>
  </w:style>
  <w:style w:type="paragraph" w:styleId="af4">
    <w:name w:val="Body Text"/>
    <w:basedOn w:val="a0"/>
    <w:link w:val="af5"/>
    <w:uiPriority w:val="99"/>
    <w:semiHidden/>
    <w:unhideWhenUsed/>
    <w:rsid w:val="00BC583B"/>
    <w:pPr>
      <w:spacing w:after="120"/>
    </w:pPr>
  </w:style>
  <w:style w:type="character" w:customStyle="1" w:styleId="af5">
    <w:name w:val="Основной текст Знак"/>
    <w:basedOn w:val="a1"/>
    <w:link w:val="af4"/>
    <w:uiPriority w:val="99"/>
    <w:semiHidden/>
    <w:rsid w:val="00BC583B"/>
  </w:style>
  <w:style w:type="paragraph" w:customStyle="1" w:styleId="a">
    <w:name w:val="список с точками"/>
    <w:basedOn w:val="a0"/>
    <w:rsid w:val="00BD46D6"/>
    <w:pPr>
      <w:numPr>
        <w:numId w:val="14"/>
      </w:numPr>
      <w:spacing w:after="0" w:line="312" w:lineRule="auto"/>
      <w:jc w:val="both"/>
    </w:pPr>
    <w:rPr>
      <w:rFonts w:ascii="Times New Roman" w:eastAsia="Calibri" w:hAnsi="Times New Roman" w:cs="Times New Roman"/>
      <w:sz w:val="24"/>
      <w:szCs w:val="24"/>
      <w:lang w:eastAsia="ru-RU"/>
    </w:rPr>
  </w:style>
  <w:style w:type="paragraph" w:customStyle="1" w:styleId="Default">
    <w:name w:val="Default"/>
    <w:uiPriority w:val="99"/>
    <w:rsid w:val="00AD3A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Обычный с отступом"/>
    <w:basedOn w:val="a0"/>
    <w:uiPriority w:val="99"/>
    <w:rsid w:val="009929DC"/>
    <w:pPr>
      <w:spacing w:after="0" w:line="36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0908">
      <w:bodyDiv w:val="1"/>
      <w:marLeft w:val="0"/>
      <w:marRight w:val="0"/>
      <w:marTop w:val="0"/>
      <w:marBottom w:val="0"/>
      <w:divBdr>
        <w:top w:val="none" w:sz="0" w:space="0" w:color="auto"/>
        <w:left w:val="none" w:sz="0" w:space="0" w:color="auto"/>
        <w:bottom w:val="none" w:sz="0" w:space="0" w:color="auto"/>
        <w:right w:val="none" w:sz="0" w:space="0" w:color="auto"/>
      </w:divBdr>
    </w:div>
    <w:div w:id="231158942">
      <w:bodyDiv w:val="1"/>
      <w:marLeft w:val="0"/>
      <w:marRight w:val="0"/>
      <w:marTop w:val="0"/>
      <w:marBottom w:val="0"/>
      <w:divBdr>
        <w:top w:val="none" w:sz="0" w:space="0" w:color="auto"/>
        <w:left w:val="none" w:sz="0" w:space="0" w:color="auto"/>
        <w:bottom w:val="none" w:sz="0" w:space="0" w:color="auto"/>
        <w:right w:val="none" w:sz="0" w:space="0" w:color="auto"/>
      </w:divBdr>
    </w:div>
    <w:div w:id="963118108">
      <w:bodyDiv w:val="1"/>
      <w:marLeft w:val="0"/>
      <w:marRight w:val="0"/>
      <w:marTop w:val="0"/>
      <w:marBottom w:val="0"/>
      <w:divBdr>
        <w:top w:val="none" w:sz="0" w:space="0" w:color="auto"/>
        <w:left w:val="none" w:sz="0" w:space="0" w:color="auto"/>
        <w:bottom w:val="none" w:sz="0" w:space="0" w:color="auto"/>
        <w:right w:val="none" w:sz="0" w:space="0" w:color="auto"/>
      </w:divBdr>
    </w:div>
    <w:div w:id="1120959091">
      <w:bodyDiv w:val="1"/>
      <w:marLeft w:val="0"/>
      <w:marRight w:val="0"/>
      <w:marTop w:val="0"/>
      <w:marBottom w:val="0"/>
      <w:divBdr>
        <w:top w:val="none" w:sz="0" w:space="0" w:color="auto"/>
        <w:left w:val="none" w:sz="0" w:space="0" w:color="auto"/>
        <w:bottom w:val="none" w:sz="0" w:space="0" w:color="auto"/>
        <w:right w:val="none" w:sz="0" w:space="0" w:color="auto"/>
      </w:divBdr>
    </w:div>
    <w:div w:id="1262765340">
      <w:bodyDiv w:val="1"/>
      <w:marLeft w:val="0"/>
      <w:marRight w:val="0"/>
      <w:marTop w:val="0"/>
      <w:marBottom w:val="0"/>
      <w:divBdr>
        <w:top w:val="none" w:sz="0" w:space="0" w:color="auto"/>
        <w:left w:val="none" w:sz="0" w:space="0" w:color="auto"/>
        <w:bottom w:val="none" w:sz="0" w:space="0" w:color="auto"/>
        <w:right w:val="none" w:sz="0" w:space="0" w:color="auto"/>
      </w:divBdr>
    </w:div>
    <w:div w:id="1317146940">
      <w:bodyDiv w:val="1"/>
      <w:marLeft w:val="0"/>
      <w:marRight w:val="0"/>
      <w:marTop w:val="0"/>
      <w:marBottom w:val="0"/>
      <w:divBdr>
        <w:top w:val="none" w:sz="0" w:space="0" w:color="auto"/>
        <w:left w:val="none" w:sz="0" w:space="0" w:color="auto"/>
        <w:bottom w:val="none" w:sz="0" w:space="0" w:color="auto"/>
        <w:right w:val="none" w:sz="0" w:space="0" w:color="auto"/>
      </w:divBdr>
    </w:div>
    <w:div w:id="21364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d.orel.ranepa.ru/files/file-new/Kluchnikova.TN.pdf" TargetMode="External"/><Relationship Id="rId18" Type="http://schemas.openxmlformats.org/officeDocument/2006/relationships/hyperlink" Target="http://www.rsl.ru/" TargetMode="External"/><Relationship Id="rId26" Type="http://schemas.openxmlformats.org/officeDocument/2006/relationships/hyperlink" Target="http://www.romir.ru" TargetMode="External"/><Relationship Id="rId39" Type="http://schemas.openxmlformats.org/officeDocument/2006/relationships/theme" Target="theme/theme1.xml"/><Relationship Id="rId21" Type="http://schemas.openxmlformats.org/officeDocument/2006/relationships/hyperlink" Target="http://www.nbmgu.ru/publicdb/" TargetMode="External"/><Relationship Id="rId34" Type="http://schemas.openxmlformats.org/officeDocument/2006/relationships/hyperlink" Target="http://e-journal.spa.msu.ru/" TargetMode="External"/><Relationship Id="rId7" Type="http://schemas.openxmlformats.org/officeDocument/2006/relationships/endnotes" Target="endnotes.xml"/><Relationship Id="rId12" Type="http://schemas.openxmlformats.org/officeDocument/2006/relationships/hyperlink" Target="https://cyberleninka.ru/article/n/grazhdanskaya-onlayn-ekspertizadeyatelnosti-regionalnyh-sistem-upravleniya-v-kontekste-protsessov-sotsiokulturnoy-modernizatsii" TargetMode="External"/><Relationship Id="rId17" Type="http://schemas.openxmlformats.org/officeDocument/2006/relationships/hyperlink" Target="http://www.vestnik.socio.msu.ru/" TargetMode="External"/><Relationship Id="rId25" Type="http://schemas.openxmlformats.org/officeDocument/2006/relationships/hyperlink" Target="http://www.masmi.ru" TargetMode="External"/><Relationship Id="rId33" Type="http://schemas.openxmlformats.org/officeDocument/2006/relationships/hyperlink" Target="http://civilfund.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ir.ru/socio/skipubl/socis.htm" TargetMode="External"/><Relationship Id="rId20" Type="http://schemas.openxmlformats.org/officeDocument/2006/relationships/hyperlink" Target="http://www.nel.nns.ru/" TargetMode="External"/><Relationship Id="rId29" Type="http://schemas.openxmlformats.org/officeDocument/2006/relationships/hyperlink" Target="http://www.gf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organizatsiya-ekspertnogo-oprosa-s-privlecheniemspetsialistov-organov-gosudarstvennogo-i-munitsipalnogo-upravleniya" TargetMode="External"/><Relationship Id="rId24" Type="http://schemas.openxmlformats.org/officeDocument/2006/relationships/hyperlink" Target="http://www.fom.ru" TargetMode="External"/><Relationship Id="rId32" Type="http://schemas.openxmlformats.org/officeDocument/2006/relationships/hyperlink" Target="http://government.r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fap.ru/library/book013.pdf" TargetMode="External"/><Relationship Id="rId23" Type="http://schemas.openxmlformats.org/officeDocument/2006/relationships/hyperlink" Target="http://www.smolsoc.ru/" TargetMode="External"/><Relationship Id="rId28" Type="http://schemas.openxmlformats.org/officeDocument/2006/relationships/hyperlink" Target="https://www.esomar.org/" TargetMode="External"/><Relationship Id="rId36" Type="http://schemas.openxmlformats.org/officeDocument/2006/relationships/footer" Target="footer1.xml"/><Relationship Id="rId10" Type="http://schemas.openxmlformats.org/officeDocument/2006/relationships/hyperlink" Target="https://cyberleninka.ru/article/n/ekspertnye-protsedury-v-forsayte-osobennosti-vzaimodeystviya-s-ekspertami-v-proektah-podolgosrochnomu-prognozirovaniyu" TargetMode="External"/><Relationship Id="rId19" Type="http://schemas.openxmlformats.org/officeDocument/2006/relationships/hyperlink" Target="http://www.elibrary.ru" TargetMode="External"/><Relationship Id="rId31" Type="http://schemas.openxmlformats.org/officeDocument/2006/relationships/hyperlink" Target="http://www.comcon-2.com" TargetMode="External"/><Relationship Id="rId4" Type="http://schemas.openxmlformats.org/officeDocument/2006/relationships/settings" Target="settings.xml"/><Relationship Id="rId9" Type="http://schemas.openxmlformats.org/officeDocument/2006/relationships/hyperlink" Target="https://publications.hse.ru/view/227755785" TargetMode="External"/><Relationship Id="rId14" Type="http://schemas.openxmlformats.org/officeDocument/2006/relationships/hyperlink" Target="https://publications.hse.ru/view/178044472" TargetMode="External"/><Relationship Id="rId22" Type="http://schemas.openxmlformats.org/officeDocument/2006/relationships/hyperlink" Target="http://wwwisras..ru/" TargetMode="External"/><Relationship Id="rId27" Type="http://schemas.openxmlformats.org/officeDocument/2006/relationships/hyperlink" Target="http://www.omirussia.ru/" TargetMode="External"/><Relationship Id="rId30" Type="http://schemas.openxmlformats.org/officeDocument/2006/relationships/hyperlink" Target="http://www.tns-global.ru" TargetMode="External"/><Relationship Id="rId35" Type="http://schemas.openxmlformats.org/officeDocument/2006/relationships/hyperlink" Target="http://www.gks.ru" TargetMode="External"/><Relationship Id="rId8" Type="http://schemas.openxmlformats.org/officeDocument/2006/relationships/hyperlink" Target="https://publications.hse.ru/view/22775726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DB7C3-CD87-45E5-BD42-C9488DD5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3750</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gavrilenkotwins@outlook.com</dc:creator>
  <cp:keywords/>
  <dc:description/>
  <cp:lastModifiedBy>Валентина Сушко</cp:lastModifiedBy>
  <cp:revision>2</cp:revision>
  <dcterms:created xsi:type="dcterms:W3CDTF">2021-12-18T15:34:00Z</dcterms:created>
  <dcterms:modified xsi:type="dcterms:W3CDTF">2021-12-18T15:34:00Z</dcterms:modified>
</cp:coreProperties>
</file>