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22" w:rsidRDefault="00C676C1" w:rsidP="00C676C1">
      <w:pPr>
        <w:pStyle w:val="1"/>
        <w:spacing w:before="0"/>
        <w:jc w:val="center"/>
        <w:rPr>
          <w:color w:val="auto"/>
          <w:sz w:val="32"/>
          <w:szCs w:val="32"/>
        </w:rPr>
      </w:pPr>
      <w:r w:rsidRPr="00B00F22">
        <w:rPr>
          <w:color w:val="auto"/>
          <w:sz w:val="32"/>
          <w:szCs w:val="32"/>
        </w:rPr>
        <w:t>ОЧЕРЕДНОЕ ЗАСЕДАНИЕ ЛЕКТОРИЯ МГУ</w:t>
      </w:r>
    </w:p>
    <w:p w:rsidR="00C47E01" w:rsidRPr="00B7762F" w:rsidRDefault="00C676C1" w:rsidP="00C676C1">
      <w:pPr>
        <w:pStyle w:val="1"/>
        <w:spacing w:before="0"/>
        <w:rPr>
          <w:color w:val="auto"/>
          <w:sz w:val="32"/>
          <w:szCs w:val="32"/>
        </w:rPr>
      </w:pPr>
      <w:r w:rsidRPr="00B7762F">
        <w:rPr>
          <w:color w:val="auto"/>
          <w:sz w:val="32"/>
          <w:szCs w:val="32"/>
        </w:rPr>
        <w:t>Л</w:t>
      </w:r>
      <w:r w:rsidR="00C47E01" w:rsidRPr="00B7762F">
        <w:rPr>
          <w:color w:val="auto"/>
          <w:sz w:val="32"/>
          <w:szCs w:val="32"/>
        </w:rPr>
        <w:t>екция</w:t>
      </w:r>
      <w:r>
        <w:rPr>
          <w:color w:val="auto"/>
          <w:sz w:val="32"/>
          <w:szCs w:val="32"/>
        </w:rPr>
        <w:t xml:space="preserve"> </w:t>
      </w:r>
      <w:r w:rsidR="00A044FB" w:rsidRPr="00A044FB">
        <w:rPr>
          <w:color w:val="auto"/>
          <w:sz w:val="32"/>
          <w:szCs w:val="32"/>
        </w:rPr>
        <w:t>заведующего кафедрой социальных технологий социологического факультета</w:t>
      </w:r>
      <w:r w:rsidR="00896436">
        <w:rPr>
          <w:color w:val="auto"/>
          <w:sz w:val="32"/>
          <w:szCs w:val="32"/>
        </w:rPr>
        <w:t>, министра промышленности и торговли РФ</w:t>
      </w:r>
      <w:r w:rsidR="00A044FB" w:rsidRPr="00A044FB">
        <w:rPr>
          <w:color w:val="auto"/>
          <w:sz w:val="32"/>
          <w:szCs w:val="32"/>
        </w:rPr>
        <w:t xml:space="preserve"> Д.В. </w:t>
      </w:r>
      <w:proofErr w:type="spellStart"/>
      <w:r w:rsidR="00A044FB" w:rsidRPr="00A044FB">
        <w:rPr>
          <w:color w:val="auto"/>
          <w:sz w:val="32"/>
          <w:szCs w:val="32"/>
        </w:rPr>
        <w:t>Мантурова</w:t>
      </w:r>
      <w:proofErr w:type="spellEnd"/>
      <w:r w:rsidR="00A044FB" w:rsidRPr="00A044FB">
        <w:rPr>
          <w:color w:val="auto"/>
          <w:sz w:val="32"/>
          <w:szCs w:val="32"/>
        </w:rPr>
        <w:t xml:space="preserve"> «Индустриальная социология в контексте новых задач промышленно-технологической политики»</w:t>
      </w:r>
    </w:p>
    <w:p w:rsidR="0043538A" w:rsidRDefault="0043538A" w:rsidP="0043538A">
      <w:pPr>
        <w:ind w:left="709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109220</wp:posOffset>
            </wp:positionV>
            <wp:extent cx="2021205" cy="1519555"/>
            <wp:effectExtent l="19050" t="0" r="0" b="0"/>
            <wp:wrapSquare wrapText="bothSides"/>
            <wp:docPr id="4" name="Рисунок 2" descr="DSC0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3573145</wp:posOffset>
            </wp:positionV>
            <wp:extent cx="1966595" cy="1471295"/>
            <wp:effectExtent l="19050" t="0" r="0" b="0"/>
            <wp:wrapSquare wrapText="bothSides"/>
            <wp:docPr id="5" name="Рисунок 5" descr="DSC0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65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AD6">
        <w:rPr>
          <w:noProof/>
          <w:szCs w:val="28"/>
          <w:lang w:eastAsia="ru-RU"/>
        </w:rPr>
        <w:t>Интерес  к выступлению Дениса</w:t>
      </w:r>
      <w:r w:rsidR="00D92482">
        <w:rPr>
          <w:noProof/>
          <w:szCs w:val="28"/>
          <w:lang w:eastAsia="ru-RU"/>
        </w:rPr>
        <w:t xml:space="preserve"> </w:t>
      </w:r>
      <w:r w:rsidR="00FD0AD6">
        <w:rPr>
          <w:noProof/>
          <w:szCs w:val="28"/>
          <w:lang w:eastAsia="ru-RU"/>
        </w:rPr>
        <w:t xml:space="preserve"> Валентиновича Мантурова был огромен, поэтому освершенно ожидаемо а</w:t>
      </w:r>
      <w:r w:rsidR="00A044FB" w:rsidRPr="00A044FB">
        <w:rPr>
          <w:noProof/>
          <w:szCs w:val="28"/>
          <w:lang w:eastAsia="ru-RU"/>
        </w:rPr>
        <w:t>уд</w:t>
      </w:r>
      <w:r w:rsidR="00A044FB">
        <w:rPr>
          <w:noProof/>
          <w:szCs w:val="28"/>
          <w:lang w:eastAsia="ru-RU"/>
        </w:rPr>
        <w:t xml:space="preserve">итория </w:t>
      </w:r>
      <w:r w:rsidR="00A044FB" w:rsidRPr="00A044FB">
        <w:rPr>
          <w:noProof/>
          <w:szCs w:val="28"/>
          <w:lang w:eastAsia="ru-RU"/>
        </w:rPr>
        <w:t>В-2 Шуваловского корпуса</w:t>
      </w:r>
      <w:r w:rsidR="00B00F22">
        <w:rPr>
          <w:noProof/>
          <w:szCs w:val="28"/>
          <w:lang w:eastAsia="ru-RU"/>
        </w:rPr>
        <w:t xml:space="preserve"> </w:t>
      </w:r>
      <w:r w:rsidR="00896436">
        <w:rPr>
          <w:noProof/>
          <w:szCs w:val="28"/>
          <w:lang w:eastAsia="ru-RU"/>
        </w:rPr>
        <w:t>едва см</w:t>
      </w:r>
      <w:r w:rsidR="00B00F22">
        <w:rPr>
          <w:noProof/>
          <w:szCs w:val="28"/>
          <w:lang w:eastAsia="ru-RU"/>
        </w:rPr>
        <w:t>о</w:t>
      </w:r>
      <w:r w:rsidR="00896436">
        <w:rPr>
          <w:noProof/>
          <w:szCs w:val="28"/>
          <w:lang w:eastAsia="ru-RU"/>
        </w:rPr>
        <w:t>гла вм</w:t>
      </w:r>
      <w:r w:rsidR="00FD0AD6">
        <w:rPr>
          <w:noProof/>
          <w:szCs w:val="28"/>
          <w:lang w:eastAsia="ru-RU"/>
        </w:rPr>
        <w:t>естить всех пришедших на лекцию</w:t>
      </w:r>
      <w:r w:rsidR="00896436">
        <w:rPr>
          <w:noProof/>
          <w:szCs w:val="28"/>
          <w:lang w:eastAsia="ru-RU"/>
        </w:rPr>
        <w:t>.</w:t>
      </w:r>
      <w:r w:rsidRPr="0043538A">
        <w:t xml:space="preserve"> </w:t>
      </w:r>
    </w:p>
    <w:p w:rsidR="00C676C1" w:rsidRDefault="0043538A" w:rsidP="0043538A">
      <w:pPr>
        <w:ind w:left="709"/>
      </w:pPr>
      <w:r>
        <w:t xml:space="preserve">Предварил лекцию своим </w:t>
      </w:r>
      <w:r w:rsidRPr="0043538A">
        <w:t xml:space="preserve">вступительным  словом ректор МГУ академик Виктор Антонович Садовничий, который </w:t>
      </w:r>
      <w:r>
        <w:t xml:space="preserve"> представил сегодняшнего лектора и </w:t>
      </w:r>
      <w:r w:rsidRPr="0043538A">
        <w:t xml:space="preserve">коротко рассказал о славных традициях лектория МГУ, созданного в 1999 г. по инициативе академика В.П. Скулачева. </w:t>
      </w:r>
    </w:p>
    <w:p w:rsidR="0043538A" w:rsidRPr="0043538A" w:rsidRDefault="0043538A" w:rsidP="0043538A">
      <w:pPr>
        <w:ind w:left="709"/>
      </w:pPr>
      <w:r w:rsidRPr="0043538A">
        <w:t xml:space="preserve">За </w:t>
      </w:r>
      <w:r w:rsidR="00C676C1">
        <w:t>прошедшие</w:t>
      </w:r>
      <w:r w:rsidRPr="0043538A">
        <w:t xml:space="preserve"> годы с трибуны лектория выступили несколько сотен авторитетнейших докладчиков, а слушателями стали около ста тысяч студентов и сотрудников МГУ. Он выразил надежду, что данная лекция будет интересна и полезна аудитории и передал слово докладчику.</w:t>
      </w:r>
      <w:r w:rsidRPr="0043538A">
        <w:rPr>
          <w:noProof/>
          <w:lang w:eastAsia="ru-RU"/>
        </w:rPr>
        <w:t xml:space="preserve"> </w:t>
      </w:r>
    </w:p>
    <w:p w:rsidR="0043538A" w:rsidRPr="0043538A" w:rsidRDefault="0043538A" w:rsidP="0043538A">
      <w:pPr>
        <w:ind w:left="709"/>
      </w:pPr>
      <w:r w:rsidRPr="0043538A">
        <w:t xml:space="preserve">Вначале лекции Д.В. </w:t>
      </w:r>
      <w:proofErr w:type="spellStart"/>
      <w:r w:rsidRPr="0043538A">
        <w:t>Мантуров</w:t>
      </w:r>
      <w:proofErr w:type="spellEnd"/>
      <w:r w:rsidRPr="0043538A">
        <w:t xml:space="preserve"> выразил сожаление по поводу того, что в настоящий момент не существует «канонического» определения индустриальной социологии, в то время как актуальность данного </w:t>
      </w:r>
      <w:r w:rsidR="00C676C1">
        <w:t xml:space="preserve">научного </w:t>
      </w:r>
      <w:r w:rsidRPr="0043538A">
        <w:t xml:space="preserve">направления в условиях модернизации российской экономики, </w:t>
      </w:r>
      <w:r w:rsidR="00C676C1">
        <w:t xml:space="preserve">необходимости </w:t>
      </w:r>
      <w:r w:rsidR="0084224D">
        <w:t>развития</w:t>
      </w:r>
      <w:r w:rsidRPr="0043538A">
        <w:t xml:space="preserve"> </w:t>
      </w:r>
      <w:proofErr w:type="spellStart"/>
      <w:r w:rsidRPr="0043538A">
        <w:t>импортозамещения</w:t>
      </w:r>
      <w:proofErr w:type="spellEnd"/>
      <w:r w:rsidR="00C676C1">
        <w:t xml:space="preserve"> и преодоления введенных санкций</w:t>
      </w:r>
      <w:r w:rsidRPr="0043538A">
        <w:t xml:space="preserve">, не вызывает ни малейших сомнений. </w:t>
      </w:r>
      <w:r>
        <w:t>Ее п</w:t>
      </w:r>
      <w:r w:rsidRPr="0043538A">
        <w:t xml:space="preserve">редметное поле пересекается со многими смежными науками, в частности с теориями менеджмента, психологией трудовых отношений и т.д., что привлекает к </w:t>
      </w:r>
      <w:r w:rsidRPr="0043538A">
        <w:lastRenderedPageBreak/>
        <w:t>индустриальной социологии дополнительный интерес. Однако, если штатный психолог в крупной компании довольно распространенное явление, штатного социолога, докладчик встречал только один раз за свою многолетнюю практику.</w:t>
      </w:r>
    </w:p>
    <w:p w:rsidR="0043538A" w:rsidRPr="0043538A" w:rsidRDefault="0043538A" w:rsidP="0043538A">
      <w:pPr>
        <w:ind w:left="709"/>
      </w:pPr>
      <w:proofErr w:type="gramStart"/>
      <w:r w:rsidRPr="0043538A">
        <w:t xml:space="preserve">Далее, в течение академического часа докладчик достаточно подробно раскрыл содержание заявленной темы, чему дополнительно способствовала тщательно подготовленная презентация, иллюстрирующая основные научные подходы, структуру и этапы становления индустриальной социологии. </w:t>
      </w:r>
      <w:proofErr w:type="gramEnd"/>
    </w:p>
    <w:p w:rsidR="0043538A" w:rsidRPr="0043538A" w:rsidRDefault="0043538A" w:rsidP="0043538A">
      <w:pPr>
        <w:ind w:left="709"/>
      </w:pPr>
      <w:r w:rsidRPr="0043538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184411</wp:posOffset>
            </wp:positionH>
            <wp:positionV relativeFrom="paragraph">
              <wp:posOffset>3208062</wp:posOffset>
            </wp:positionV>
            <wp:extent cx="2086744" cy="1562352"/>
            <wp:effectExtent l="19050" t="0" r="7620" b="0"/>
            <wp:wrapSquare wrapText="bothSides"/>
            <wp:docPr id="7" name="Рисунок 0" descr="DSC0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38A">
        <w:t>Особое внимание лектор уделил специфическим проблемам данной темы применительно к современности. Так, он высказал осторожность в вопросе о том, будет ли реализован переход к, так называемому, 6-му технологическому укладу, хотя многие его признаки уже налицо. Ведь 3-d принтер уже довольно распространенный атрибут</w:t>
      </w:r>
      <w:r w:rsidR="00C676C1">
        <w:t xml:space="preserve"> многих</w:t>
      </w:r>
      <w:r w:rsidRPr="0043538A">
        <w:t xml:space="preserve"> инжиниринговых компаний, которые </w:t>
      </w:r>
      <w:r w:rsidR="00C676C1">
        <w:t>«</w:t>
      </w:r>
      <w:r w:rsidRPr="0043538A">
        <w:t>печатают</w:t>
      </w:r>
      <w:r w:rsidR="00C676C1">
        <w:t>»</w:t>
      </w:r>
      <w:r w:rsidRPr="0043538A">
        <w:t xml:space="preserve"> на нем</w:t>
      </w:r>
      <w:r w:rsidR="00C676C1">
        <w:t xml:space="preserve"> инновационные</w:t>
      </w:r>
      <w:r w:rsidRPr="0043538A">
        <w:t xml:space="preserve"> изделия, способные стать массовыми товарами будущего. </w:t>
      </w:r>
    </w:p>
    <w:p w:rsidR="0043538A" w:rsidRPr="0043538A" w:rsidRDefault="0043538A" w:rsidP="0043538A">
      <w:pPr>
        <w:ind w:left="709"/>
      </w:pPr>
      <w:proofErr w:type="gramStart"/>
      <w:r w:rsidRPr="0043538A">
        <w:t>Все это дает надежду</w:t>
      </w:r>
      <w:r w:rsidR="00C61DB4">
        <w:t>,</w:t>
      </w:r>
      <w:r w:rsidRPr="0043538A">
        <w:t xml:space="preserve"> уже в обозримой перспективе</w:t>
      </w:r>
      <w:r w:rsidR="00C61DB4">
        <w:t>,</w:t>
      </w:r>
      <w:r w:rsidRPr="0043538A">
        <w:t xml:space="preserve"> увидеть полностью роботизированные предприятия, которые будут объединены со смежными в единых информационных сетях, и это существенно изменит динамику производственных процессов</w:t>
      </w:r>
      <w:r w:rsidR="00C676C1">
        <w:t>, скорость адаптации к запросам потребителей</w:t>
      </w:r>
      <w:r w:rsidRPr="0043538A">
        <w:t xml:space="preserve"> и социальные роли сотрудников таких предприятий. </w:t>
      </w:r>
      <w:proofErr w:type="gramEnd"/>
    </w:p>
    <w:p w:rsidR="0043538A" w:rsidRPr="0043538A" w:rsidRDefault="00C61DB4" w:rsidP="0043538A">
      <w:pPr>
        <w:ind w:left="709"/>
      </w:pPr>
      <w:r w:rsidRPr="0043538A">
        <w:t>Э</w:t>
      </w:r>
      <w:r w:rsidR="0043538A" w:rsidRPr="0043538A">
        <w:t>ти</w:t>
      </w:r>
      <w:r>
        <w:t xml:space="preserve"> </w:t>
      </w:r>
      <w:r w:rsidR="0043538A" w:rsidRPr="0043538A">
        <w:t xml:space="preserve">сложные и интересные процессы и предстоит исследовать индустриальной социологии, давать ответы на возникающие вопросы. Именно поэтому на нашем факультете и была образована кафедра социальных технологий, которую возглавил наш выпускник, успешно защитивший диссертацию, а ныне - министр промышленности и торговли Денис Валентинович </w:t>
      </w:r>
      <w:proofErr w:type="spellStart"/>
      <w:r w:rsidR="0043538A" w:rsidRPr="0043538A">
        <w:t>Мантуров</w:t>
      </w:r>
      <w:proofErr w:type="spellEnd"/>
      <w:r w:rsidR="0043538A" w:rsidRPr="0043538A">
        <w:t>.</w:t>
      </w:r>
    </w:p>
    <w:p w:rsidR="0043538A" w:rsidRPr="0043538A" w:rsidRDefault="0043538A" w:rsidP="0043538A">
      <w:pPr>
        <w:ind w:left="709"/>
      </w:pPr>
      <w:r w:rsidRPr="0043538A">
        <w:t xml:space="preserve">Когда же докладчик обратился к аудитории с предложением задавать вопросы, дискуссия приобрела самый оживленный характер. </w:t>
      </w:r>
      <w:proofErr w:type="gramStart"/>
      <w:r w:rsidRPr="0043538A">
        <w:t xml:space="preserve">Активность </w:t>
      </w:r>
      <w:r w:rsidRPr="0043538A">
        <w:lastRenderedPageBreak/>
        <w:t>студентов не знала границ, вопросы звучали самые разн</w:t>
      </w:r>
      <w:r w:rsidR="00C676C1">
        <w:t>ообразн</w:t>
      </w:r>
      <w:r w:rsidRPr="0043538A">
        <w:t xml:space="preserve">ые, от глобальных – </w:t>
      </w:r>
      <w:r w:rsidR="002A30D7">
        <w:t xml:space="preserve">«когда закончится кризис»?, </w:t>
      </w:r>
      <w:r w:rsidRPr="0043538A">
        <w:t xml:space="preserve">«что будет с мировыми ценами на нефть»?, </w:t>
      </w:r>
      <w:r w:rsidR="002A30D7">
        <w:t>«не станет ли сближение отношений с Китаем</w:t>
      </w:r>
      <w:r w:rsidR="00F32E35">
        <w:t xml:space="preserve"> началом попадания к нему в зависимость?»,</w:t>
      </w:r>
      <w:r w:rsidR="002A30D7">
        <w:t xml:space="preserve"> </w:t>
      </w:r>
      <w:r w:rsidR="002F49C9">
        <w:t>«</w:t>
      </w:r>
      <w:r w:rsidRPr="0043538A">
        <w:t xml:space="preserve">возможен ли в России «новый социализм?», до очень прозаических – «как </w:t>
      </w:r>
      <w:r w:rsidR="0084224D">
        <w:t>устроиться</w:t>
      </w:r>
      <w:r w:rsidRPr="0043538A">
        <w:t xml:space="preserve"> на работу</w:t>
      </w:r>
      <w:r w:rsidR="002F49C9" w:rsidRPr="002F49C9">
        <w:t xml:space="preserve"> </w:t>
      </w:r>
      <w:r w:rsidR="002F49C9" w:rsidRPr="0043538A">
        <w:t>к вам</w:t>
      </w:r>
      <w:r w:rsidRPr="0043538A">
        <w:t xml:space="preserve"> в министерство»?</w:t>
      </w:r>
      <w:proofErr w:type="gramEnd"/>
    </w:p>
    <w:p w:rsidR="0043538A" w:rsidRPr="0043538A" w:rsidRDefault="00FF584A" w:rsidP="0043538A">
      <w:pPr>
        <w:ind w:left="709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2028190</wp:posOffset>
            </wp:positionV>
            <wp:extent cx="2051685" cy="1537970"/>
            <wp:effectExtent l="19050" t="0" r="5715" b="0"/>
            <wp:wrapSquare wrapText="bothSides"/>
            <wp:docPr id="8" name="Рисунок 7" descr="DSC0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38A" w:rsidRPr="0043538A">
        <w:t>Кроме обстоятельных и взвешенных ответов на столь непростые вопросы, слушатели</w:t>
      </w:r>
      <w:r w:rsidR="002F49C9">
        <w:t>, в качестве бонуса,</w:t>
      </w:r>
      <w:r w:rsidR="0043538A" w:rsidRPr="0043538A">
        <w:t xml:space="preserve"> получили от Дениса Валентиновича урок умения контролировать ход дискуссии, держать внимание аудитории, тщательно взвешивать каждое сказанное слово. То</w:t>
      </w:r>
      <w:r w:rsidR="0043538A">
        <w:t xml:space="preserve"> </w:t>
      </w:r>
      <w:r w:rsidR="0043538A" w:rsidRPr="0043538A">
        <w:t>есть, все те качества</w:t>
      </w:r>
      <w:r w:rsidR="00472EB7">
        <w:t>,</w:t>
      </w:r>
      <w:r w:rsidR="0043538A" w:rsidRPr="0043538A">
        <w:t xml:space="preserve"> которые и отличают человека, по праву занимающего высокий пост</w:t>
      </w:r>
      <w:r w:rsidR="00472EB7">
        <w:t>, и к чему, несомненно, должны стремиться выпускники нашего замечательного университета.</w:t>
      </w:r>
      <w:r w:rsidR="0043538A" w:rsidRPr="0043538A">
        <w:t xml:space="preserve"> </w:t>
      </w:r>
    </w:p>
    <w:p w:rsidR="00FF584A" w:rsidRDefault="00F32E35" w:rsidP="0043538A">
      <w:pPr>
        <w:ind w:left="709"/>
      </w:pPr>
      <w:r>
        <w:t xml:space="preserve">Если бы не необходимость освободить аудиторию для следующей лекции, общение могло бы продолжаться еще очень долго. </w:t>
      </w:r>
      <w:r w:rsidR="00C672AA">
        <w:t xml:space="preserve">Но, время неумолимо, сотрудник лектория МГУ, по традиции, вручил докладчику </w:t>
      </w:r>
      <w:r w:rsidR="00A83CC9">
        <w:t>памятный лекторский диплом</w:t>
      </w:r>
      <w:r w:rsidR="002F49C9">
        <w:t xml:space="preserve"> и выразил надежду на дальнейшее плодотворное сотрудничество. </w:t>
      </w:r>
    </w:p>
    <w:p w:rsidR="0043538A" w:rsidRPr="0043538A" w:rsidRDefault="00C676C1" w:rsidP="0043538A">
      <w:pPr>
        <w:ind w:left="709"/>
      </w:pPr>
      <w:r>
        <w:t xml:space="preserve">Однако </w:t>
      </w:r>
      <w:r w:rsidR="00FF584A">
        <w:t>и на этом общение</w:t>
      </w:r>
      <w:r>
        <w:t xml:space="preserve"> </w:t>
      </w:r>
      <w:proofErr w:type="gramStart"/>
      <w:r>
        <w:t>собравшихся</w:t>
      </w:r>
      <w:proofErr w:type="gramEnd"/>
      <w:r>
        <w:t xml:space="preserve"> еще</w:t>
      </w:r>
      <w:r w:rsidR="00FF584A">
        <w:t xml:space="preserve"> не закончилось, студенты, сразу же обступившие трибуну, еще долго не отпускали Дениса Валентиновича - задавали вопросы, просили автографы, делились своими </w:t>
      </w:r>
      <w:r>
        <w:t>мыслями по различным проблемам.</w:t>
      </w:r>
    </w:p>
    <w:p w:rsidR="0043538A" w:rsidRPr="0043538A" w:rsidRDefault="0043538A" w:rsidP="0043538A">
      <w:pPr>
        <w:ind w:left="709"/>
      </w:pPr>
    </w:p>
    <w:p w:rsidR="002C617A" w:rsidRDefault="002C617A" w:rsidP="0043538A">
      <w:pPr>
        <w:rPr>
          <w:noProof/>
          <w:szCs w:val="28"/>
          <w:lang w:eastAsia="ru-RU"/>
        </w:rPr>
      </w:pPr>
    </w:p>
    <w:p w:rsidR="008D4613" w:rsidRDefault="008D4613" w:rsidP="0043538A">
      <w:pPr>
        <w:rPr>
          <w:noProof/>
          <w:szCs w:val="28"/>
          <w:lang w:eastAsia="ru-RU"/>
        </w:rPr>
      </w:pPr>
    </w:p>
    <w:p w:rsidR="008D4613" w:rsidRDefault="008D4613" w:rsidP="0043538A">
      <w:pPr>
        <w:rPr>
          <w:noProof/>
          <w:szCs w:val="28"/>
          <w:lang w:eastAsia="ru-RU"/>
        </w:rPr>
      </w:pPr>
    </w:p>
    <w:p w:rsidR="00896436" w:rsidRDefault="00B00F22" w:rsidP="0043538A">
      <w:pPr>
        <w:rPr>
          <w:szCs w:val="28"/>
        </w:rPr>
      </w:pPr>
      <w:r>
        <w:rPr>
          <w:noProof/>
          <w:szCs w:val="28"/>
          <w:lang w:eastAsia="ru-RU"/>
        </w:rPr>
        <w:t xml:space="preserve">  </w:t>
      </w:r>
    </w:p>
    <w:p w:rsidR="00896436" w:rsidRDefault="00896436" w:rsidP="0043538A">
      <w:pPr>
        <w:rPr>
          <w:szCs w:val="28"/>
        </w:rPr>
      </w:pPr>
    </w:p>
    <w:sectPr w:rsidR="00896436" w:rsidSect="00A621AE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C47E01"/>
    <w:rsid w:val="00086A08"/>
    <w:rsid w:val="000F59FD"/>
    <w:rsid w:val="00110483"/>
    <w:rsid w:val="00131AB0"/>
    <w:rsid w:val="00146DFD"/>
    <w:rsid w:val="001614D6"/>
    <w:rsid w:val="001E0B0C"/>
    <w:rsid w:val="00213F1E"/>
    <w:rsid w:val="00233611"/>
    <w:rsid w:val="00291BFF"/>
    <w:rsid w:val="002A1B5D"/>
    <w:rsid w:val="002A30D7"/>
    <w:rsid w:val="002C3988"/>
    <w:rsid w:val="002C617A"/>
    <w:rsid w:val="002E34FE"/>
    <w:rsid w:val="002F49C9"/>
    <w:rsid w:val="003527CE"/>
    <w:rsid w:val="0036656B"/>
    <w:rsid w:val="00370868"/>
    <w:rsid w:val="003B06C1"/>
    <w:rsid w:val="003F020C"/>
    <w:rsid w:val="003F0D7C"/>
    <w:rsid w:val="004119EA"/>
    <w:rsid w:val="0043538A"/>
    <w:rsid w:val="00445578"/>
    <w:rsid w:val="00472EB7"/>
    <w:rsid w:val="00506A1B"/>
    <w:rsid w:val="0051077F"/>
    <w:rsid w:val="00513696"/>
    <w:rsid w:val="00527B92"/>
    <w:rsid w:val="00566D33"/>
    <w:rsid w:val="00593BFE"/>
    <w:rsid w:val="005B248B"/>
    <w:rsid w:val="00646367"/>
    <w:rsid w:val="006C63D4"/>
    <w:rsid w:val="006D0496"/>
    <w:rsid w:val="006F5393"/>
    <w:rsid w:val="00703934"/>
    <w:rsid w:val="0078524F"/>
    <w:rsid w:val="007B0859"/>
    <w:rsid w:val="007D2BEB"/>
    <w:rsid w:val="00827209"/>
    <w:rsid w:val="008317B7"/>
    <w:rsid w:val="0083798F"/>
    <w:rsid w:val="0084224D"/>
    <w:rsid w:val="0088078D"/>
    <w:rsid w:val="00896436"/>
    <w:rsid w:val="008D4613"/>
    <w:rsid w:val="009C04F1"/>
    <w:rsid w:val="009E4EF0"/>
    <w:rsid w:val="009F24E5"/>
    <w:rsid w:val="00A044FB"/>
    <w:rsid w:val="00A621AE"/>
    <w:rsid w:val="00A83CC9"/>
    <w:rsid w:val="00B00F22"/>
    <w:rsid w:val="00B06E0E"/>
    <w:rsid w:val="00B116DC"/>
    <w:rsid w:val="00B57D2E"/>
    <w:rsid w:val="00B70382"/>
    <w:rsid w:val="00B7762F"/>
    <w:rsid w:val="00B95C88"/>
    <w:rsid w:val="00BF2A69"/>
    <w:rsid w:val="00C0601A"/>
    <w:rsid w:val="00C3380A"/>
    <w:rsid w:val="00C47200"/>
    <w:rsid w:val="00C47E01"/>
    <w:rsid w:val="00C52625"/>
    <w:rsid w:val="00C61DB4"/>
    <w:rsid w:val="00C6522B"/>
    <w:rsid w:val="00C672AA"/>
    <w:rsid w:val="00C676C1"/>
    <w:rsid w:val="00D16E30"/>
    <w:rsid w:val="00D92482"/>
    <w:rsid w:val="00DC49F1"/>
    <w:rsid w:val="00DD7AFF"/>
    <w:rsid w:val="00EB5462"/>
    <w:rsid w:val="00F32E35"/>
    <w:rsid w:val="00F42A86"/>
    <w:rsid w:val="00F75E84"/>
    <w:rsid w:val="00FC00E7"/>
    <w:rsid w:val="00FD0AD6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33"/>
  </w:style>
  <w:style w:type="paragraph" w:styleId="1">
    <w:name w:val="heading 1"/>
    <w:basedOn w:val="a"/>
    <w:next w:val="a"/>
    <w:link w:val="10"/>
    <w:uiPriority w:val="9"/>
    <w:qFormat/>
    <w:rsid w:val="00C47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7E0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021">
                  <w:marLeft w:val="0"/>
                  <w:marRight w:val="0"/>
                  <w:marTop w:val="3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МГУ. им.М.В.Ломоносова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 НД</dc:creator>
  <cp:keywords/>
  <dc:description/>
  <cp:lastModifiedBy>Admin</cp:lastModifiedBy>
  <cp:revision>63</cp:revision>
  <dcterms:created xsi:type="dcterms:W3CDTF">2014-11-17T10:52:00Z</dcterms:created>
  <dcterms:modified xsi:type="dcterms:W3CDTF">2014-11-28T13:19:00Z</dcterms:modified>
</cp:coreProperties>
</file>